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45D62" w14:textId="77777777" w:rsidR="000448FD" w:rsidRDefault="000448FD" w:rsidP="00815B00">
      <w:pPr>
        <w:jc w:val="center"/>
        <w:rPr>
          <w:b/>
          <w:sz w:val="36"/>
          <w:szCs w:val="36"/>
        </w:rPr>
      </w:pPr>
      <w:bookmarkStart w:id="0" w:name="_GoBack"/>
      <w:bookmarkEnd w:id="0"/>
    </w:p>
    <w:p w14:paraId="4ADF24A3" w14:textId="40D85E75" w:rsidR="00856DB3" w:rsidRPr="00856DB3" w:rsidRDefault="00856DB3" w:rsidP="00815B00">
      <w:pPr>
        <w:jc w:val="center"/>
        <w:rPr>
          <w:b/>
          <w:sz w:val="36"/>
          <w:szCs w:val="36"/>
        </w:rPr>
      </w:pPr>
      <w:r w:rsidRPr="00856DB3">
        <w:rPr>
          <w:b/>
          <w:sz w:val="36"/>
          <w:szCs w:val="36"/>
        </w:rPr>
        <w:t>ANEXO do MOP/RQUAL:</w:t>
      </w:r>
      <w:r w:rsidRPr="00856DB3">
        <w:rPr>
          <w:b/>
          <w:sz w:val="36"/>
          <w:szCs w:val="36"/>
        </w:rPr>
        <w:tab/>
      </w:r>
    </w:p>
    <w:p w14:paraId="181B9544" w14:textId="55B99909" w:rsidR="00856DB3" w:rsidRDefault="00856DB3" w:rsidP="00EC7D86">
      <w:pPr>
        <w:spacing w:after="0" w:line="240" w:lineRule="auto"/>
        <w:jc w:val="center"/>
        <w:rPr>
          <w:b/>
          <w:sz w:val="36"/>
          <w:szCs w:val="36"/>
        </w:rPr>
      </w:pPr>
      <w:r w:rsidRPr="00856DB3">
        <w:rPr>
          <w:b/>
          <w:sz w:val="36"/>
          <w:szCs w:val="36"/>
        </w:rPr>
        <w:t xml:space="preserve">Requisitos do Processo de Aferição dos </w:t>
      </w:r>
      <w:r w:rsidR="00AD79B6">
        <w:rPr>
          <w:b/>
          <w:sz w:val="36"/>
          <w:szCs w:val="36"/>
        </w:rPr>
        <w:t xml:space="preserve">indicadores: </w:t>
      </w:r>
      <w:r w:rsidRPr="00856DB3">
        <w:rPr>
          <w:b/>
          <w:sz w:val="36"/>
          <w:szCs w:val="36"/>
        </w:rPr>
        <w:t>IND</w:t>
      </w:r>
      <w:r w:rsidR="00AD72F8">
        <w:rPr>
          <w:b/>
          <w:sz w:val="36"/>
          <w:szCs w:val="36"/>
        </w:rPr>
        <w:t>4</w:t>
      </w:r>
      <w:r w:rsidRPr="00856DB3">
        <w:rPr>
          <w:b/>
          <w:sz w:val="36"/>
          <w:szCs w:val="36"/>
        </w:rPr>
        <w:t>, IND</w:t>
      </w:r>
      <w:r w:rsidR="00AD72F8">
        <w:rPr>
          <w:b/>
          <w:sz w:val="36"/>
          <w:szCs w:val="36"/>
        </w:rPr>
        <w:t>5, IND6</w:t>
      </w:r>
      <w:r w:rsidR="00171525">
        <w:rPr>
          <w:b/>
          <w:sz w:val="36"/>
          <w:szCs w:val="36"/>
        </w:rPr>
        <w:t>,</w:t>
      </w:r>
      <w:r w:rsidRPr="00856DB3">
        <w:rPr>
          <w:b/>
          <w:sz w:val="36"/>
          <w:szCs w:val="36"/>
        </w:rPr>
        <w:t xml:space="preserve"> IND</w:t>
      </w:r>
      <w:r w:rsidR="00AD72F8">
        <w:rPr>
          <w:b/>
          <w:sz w:val="36"/>
          <w:szCs w:val="36"/>
        </w:rPr>
        <w:t>7</w:t>
      </w:r>
      <w:r w:rsidR="00FA2F96">
        <w:rPr>
          <w:b/>
          <w:sz w:val="36"/>
          <w:szCs w:val="36"/>
        </w:rPr>
        <w:t xml:space="preserve">, </w:t>
      </w:r>
      <w:r w:rsidR="00171525">
        <w:rPr>
          <w:b/>
          <w:sz w:val="36"/>
          <w:szCs w:val="36"/>
        </w:rPr>
        <w:t xml:space="preserve">INF4 </w:t>
      </w:r>
      <w:r w:rsidR="00FA2F96">
        <w:rPr>
          <w:b/>
          <w:sz w:val="36"/>
          <w:szCs w:val="36"/>
        </w:rPr>
        <w:t>e INF5</w:t>
      </w:r>
      <w:r w:rsidR="00B17901">
        <w:rPr>
          <w:b/>
          <w:sz w:val="36"/>
          <w:szCs w:val="36"/>
        </w:rPr>
        <w:t xml:space="preserve"> </w:t>
      </w:r>
      <w:r w:rsidR="00AD72F8">
        <w:rPr>
          <w:b/>
          <w:sz w:val="36"/>
          <w:szCs w:val="36"/>
        </w:rPr>
        <w:t>– para o S</w:t>
      </w:r>
      <w:r w:rsidR="00A265CB">
        <w:rPr>
          <w:b/>
          <w:sz w:val="36"/>
          <w:szCs w:val="36"/>
        </w:rPr>
        <w:t>C</w:t>
      </w:r>
      <w:r w:rsidR="00AD72F8">
        <w:rPr>
          <w:b/>
          <w:sz w:val="36"/>
          <w:szCs w:val="36"/>
        </w:rPr>
        <w:t>M</w:t>
      </w:r>
    </w:p>
    <w:p w14:paraId="520744C9" w14:textId="2D7F556B" w:rsidR="00EC7D86" w:rsidRPr="00EC7D86" w:rsidRDefault="00EC7D86" w:rsidP="00EC7D86">
      <w:pPr>
        <w:spacing w:after="0" w:line="240" w:lineRule="auto"/>
        <w:rPr>
          <w:b/>
          <w:sz w:val="16"/>
          <w:szCs w:val="16"/>
        </w:rPr>
      </w:pPr>
      <w:r>
        <w:rPr>
          <w:b/>
          <w:sz w:val="16"/>
          <w:szCs w:val="16"/>
        </w:rPr>
        <w:t>_____________________________________________________________________________________________________________</w:t>
      </w:r>
    </w:p>
    <w:p w14:paraId="720E9181" w14:textId="77777777" w:rsidR="00625585" w:rsidRDefault="00625585" w:rsidP="00815B00">
      <w:pPr>
        <w:jc w:val="center"/>
        <w:rPr>
          <w:b/>
          <w:sz w:val="24"/>
        </w:rPr>
      </w:pPr>
    </w:p>
    <w:p w14:paraId="689748D5" w14:textId="753A1882" w:rsidR="00FF096A" w:rsidRPr="00815B00" w:rsidRDefault="004C61EA" w:rsidP="00815B00">
      <w:pPr>
        <w:jc w:val="center"/>
        <w:rPr>
          <w:b/>
          <w:sz w:val="24"/>
        </w:rPr>
      </w:pPr>
      <w:r w:rsidRPr="00815B00">
        <w:rPr>
          <w:b/>
          <w:sz w:val="24"/>
        </w:rPr>
        <w:t>Í</w:t>
      </w:r>
      <w:r w:rsidR="00350B06" w:rsidRPr="00815B00">
        <w:rPr>
          <w:b/>
          <w:sz w:val="24"/>
        </w:rPr>
        <w:t>ndice</w:t>
      </w:r>
    </w:p>
    <w:sdt>
      <w:sdtPr>
        <w:id w:val="523211043"/>
        <w:docPartObj>
          <w:docPartGallery w:val="Table of Contents"/>
          <w:docPartUnique/>
        </w:docPartObj>
      </w:sdtPr>
      <w:sdtEndPr/>
      <w:sdtContent>
        <w:p w14:paraId="6B86980A" w14:textId="396D5F05" w:rsidR="004054C8" w:rsidRDefault="00E579C9">
          <w:pPr>
            <w:pStyle w:val="Sumrio1"/>
            <w:rPr>
              <w:noProof/>
              <w:lang w:eastAsia="pt-BR"/>
            </w:rPr>
          </w:pPr>
          <w:r>
            <w:rPr>
              <w:b/>
              <w:bCs/>
            </w:rPr>
            <w:fldChar w:fldCharType="begin"/>
          </w:r>
          <w:r w:rsidRPr="007614B6">
            <w:rPr>
              <w:b/>
              <w:bCs/>
            </w:rPr>
            <w:instrText xml:space="preserve"> TOC \o "1-3" \h \z \u </w:instrText>
          </w:r>
          <w:r>
            <w:rPr>
              <w:b/>
              <w:bCs/>
            </w:rPr>
            <w:fldChar w:fldCharType="separate"/>
          </w:r>
          <w:hyperlink w:anchor="_Toc136849887" w:history="1">
            <w:r w:rsidR="004054C8" w:rsidRPr="000322A6">
              <w:rPr>
                <w:rStyle w:val="Hyperlink"/>
                <w:noProof/>
              </w:rPr>
              <w:t>1</w:t>
            </w:r>
            <w:r w:rsidR="004054C8">
              <w:rPr>
                <w:noProof/>
                <w:lang w:eastAsia="pt-BR"/>
              </w:rPr>
              <w:tab/>
            </w:r>
            <w:r w:rsidR="004054C8" w:rsidRPr="000322A6">
              <w:rPr>
                <w:rStyle w:val="Hyperlink"/>
                <w:noProof/>
              </w:rPr>
              <w:t>Escopo e Objetivos deste Anexo</w:t>
            </w:r>
            <w:r w:rsidR="004054C8">
              <w:rPr>
                <w:noProof/>
                <w:webHidden/>
              </w:rPr>
              <w:tab/>
            </w:r>
            <w:r w:rsidR="004054C8">
              <w:rPr>
                <w:noProof/>
                <w:webHidden/>
              </w:rPr>
              <w:fldChar w:fldCharType="begin"/>
            </w:r>
            <w:r w:rsidR="004054C8">
              <w:rPr>
                <w:noProof/>
                <w:webHidden/>
              </w:rPr>
              <w:instrText xml:space="preserve"> PAGEREF _Toc136849887 \h </w:instrText>
            </w:r>
            <w:r w:rsidR="004054C8">
              <w:rPr>
                <w:noProof/>
                <w:webHidden/>
              </w:rPr>
            </w:r>
            <w:r w:rsidR="004054C8">
              <w:rPr>
                <w:noProof/>
                <w:webHidden/>
              </w:rPr>
              <w:fldChar w:fldCharType="separate"/>
            </w:r>
            <w:r w:rsidR="004054C8">
              <w:rPr>
                <w:noProof/>
                <w:webHidden/>
              </w:rPr>
              <w:t>3</w:t>
            </w:r>
            <w:r w:rsidR="004054C8">
              <w:rPr>
                <w:noProof/>
                <w:webHidden/>
              </w:rPr>
              <w:fldChar w:fldCharType="end"/>
            </w:r>
          </w:hyperlink>
        </w:p>
        <w:p w14:paraId="2583ACE6" w14:textId="3F4919C4" w:rsidR="004054C8" w:rsidRDefault="00C5212F">
          <w:pPr>
            <w:pStyle w:val="Sumrio2"/>
            <w:tabs>
              <w:tab w:val="left" w:pos="880"/>
              <w:tab w:val="right" w:leader="dot" w:pos="8777"/>
            </w:tabs>
            <w:rPr>
              <w:noProof/>
              <w:lang w:eastAsia="pt-BR"/>
            </w:rPr>
          </w:pPr>
          <w:hyperlink w:anchor="_Toc136849888" w:history="1">
            <w:r w:rsidR="004054C8" w:rsidRPr="000322A6">
              <w:rPr>
                <w:rStyle w:val="Hyperlink"/>
                <w:noProof/>
              </w:rPr>
              <w:t>1.1</w:t>
            </w:r>
            <w:r w:rsidR="004054C8">
              <w:rPr>
                <w:noProof/>
                <w:lang w:eastAsia="pt-BR"/>
              </w:rPr>
              <w:tab/>
            </w:r>
            <w:r w:rsidR="004054C8" w:rsidRPr="000322A6">
              <w:rPr>
                <w:rStyle w:val="Hyperlink"/>
                <w:noProof/>
              </w:rPr>
              <w:t>Definições dos indicadores</w:t>
            </w:r>
            <w:r w:rsidR="004054C8">
              <w:rPr>
                <w:noProof/>
                <w:webHidden/>
              </w:rPr>
              <w:tab/>
            </w:r>
            <w:r w:rsidR="004054C8">
              <w:rPr>
                <w:noProof/>
                <w:webHidden/>
              </w:rPr>
              <w:fldChar w:fldCharType="begin"/>
            </w:r>
            <w:r w:rsidR="004054C8">
              <w:rPr>
                <w:noProof/>
                <w:webHidden/>
              </w:rPr>
              <w:instrText xml:space="preserve"> PAGEREF _Toc136849888 \h </w:instrText>
            </w:r>
            <w:r w:rsidR="004054C8">
              <w:rPr>
                <w:noProof/>
                <w:webHidden/>
              </w:rPr>
            </w:r>
            <w:r w:rsidR="004054C8">
              <w:rPr>
                <w:noProof/>
                <w:webHidden/>
              </w:rPr>
              <w:fldChar w:fldCharType="separate"/>
            </w:r>
            <w:r w:rsidR="004054C8">
              <w:rPr>
                <w:noProof/>
                <w:webHidden/>
              </w:rPr>
              <w:t>4</w:t>
            </w:r>
            <w:r w:rsidR="004054C8">
              <w:rPr>
                <w:noProof/>
                <w:webHidden/>
              </w:rPr>
              <w:fldChar w:fldCharType="end"/>
            </w:r>
          </w:hyperlink>
        </w:p>
        <w:p w14:paraId="478CB15F" w14:textId="5EBC2153" w:rsidR="004054C8" w:rsidRDefault="00C5212F">
          <w:pPr>
            <w:pStyle w:val="Sumrio2"/>
            <w:tabs>
              <w:tab w:val="left" w:pos="880"/>
              <w:tab w:val="right" w:leader="dot" w:pos="8777"/>
            </w:tabs>
            <w:rPr>
              <w:noProof/>
              <w:lang w:eastAsia="pt-BR"/>
            </w:rPr>
          </w:pPr>
          <w:hyperlink w:anchor="_Toc136849889" w:history="1">
            <w:r w:rsidR="004054C8" w:rsidRPr="000322A6">
              <w:rPr>
                <w:rStyle w:val="Hyperlink"/>
                <w:noProof/>
              </w:rPr>
              <w:t>1.2</w:t>
            </w:r>
            <w:r w:rsidR="004054C8">
              <w:rPr>
                <w:noProof/>
                <w:lang w:eastAsia="pt-BR"/>
              </w:rPr>
              <w:tab/>
            </w:r>
            <w:r w:rsidR="004054C8" w:rsidRPr="000322A6">
              <w:rPr>
                <w:rStyle w:val="Hyperlink"/>
                <w:noProof/>
              </w:rPr>
              <w:t>Termos e Definições</w:t>
            </w:r>
            <w:r w:rsidR="004054C8">
              <w:rPr>
                <w:noProof/>
                <w:webHidden/>
              </w:rPr>
              <w:tab/>
            </w:r>
            <w:r w:rsidR="004054C8">
              <w:rPr>
                <w:noProof/>
                <w:webHidden/>
              </w:rPr>
              <w:fldChar w:fldCharType="begin"/>
            </w:r>
            <w:r w:rsidR="004054C8">
              <w:rPr>
                <w:noProof/>
                <w:webHidden/>
              </w:rPr>
              <w:instrText xml:space="preserve"> PAGEREF _Toc136849889 \h </w:instrText>
            </w:r>
            <w:r w:rsidR="004054C8">
              <w:rPr>
                <w:noProof/>
                <w:webHidden/>
              </w:rPr>
            </w:r>
            <w:r w:rsidR="004054C8">
              <w:rPr>
                <w:noProof/>
                <w:webHidden/>
              </w:rPr>
              <w:fldChar w:fldCharType="separate"/>
            </w:r>
            <w:r w:rsidR="004054C8">
              <w:rPr>
                <w:noProof/>
                <w:webHidden/>
              </w:rPr>
              <w:t>5</w:t>
            </w:r>
            <w:r w:rsidR="004054C8">
              <w:rPr>
                <w:noProof/>
                <w:webHidden/>
              </w:rPr>
              <w:fldChar w:fldCharType="end"/>
            </w:r>
          </w:hyperlink>
        </w:p>
        <w:p w14:paraId="7B7D5DBA" w14:textId="3ACCB753" w:rsidR="004054C8" w:rsidRDefault="00C5212F">
          <w:pPr>
            <w:pStyle w:val="Sumrio1"/>
            <w:rPr>
              <w:noProof/>
              <w:lang w:eastAsia="pt-BR"/>
            </w:rPr>
          </w:pPr>
          <w:hyperlink w:anchor="_Toc136849890" w:history="1">
            <w:r w:rsidR="004054C8" w:rsidRPr="000322A6">
              <w:rPr>
                <w:rStyle w:val="Hyperlink"/>
                <w:noProof/>
              </w:rPr>
              <w:t>2</w:t>
            </w:r>
            <w:r w:rsidR="004054C8">
              <w:rPr>
                <w:noProof/>
                <w:lang w:eastAsia="pt-BR"/>
              </w:rPr>
              <w:tab/>
            </w:r>
            <w:r w:rsidR="004054C8" w:rsidRPr="000322A6">
              <w:rPr>
                <w:rStyle w:val="Hyperlink"/>
                <w:noProof/>
              </w:rPr>
              <w:t>Processo de aferição</w:t>
            </w:r>
            <w:r w:rsidR="004054C8">
              <w:rPr>
                <w:noProof/>
                <w:webHidden/>
              </w:rPr>
              <w:tab/>
            </w:r>
            <w:r w:rsidR="004054C8">
              <w:rPr>
                <w:noProof/>
                <w:webHidden/>
              </w:rPr>
              <w:fldChar w:fldCharType="begin"/>
            </w:r>
            <w:r w:rsidR="004054C8">
              <w:rPr>
                <w:noProof/>
                <w:webHidden/>
              </w:rPr>
              <w:instrText xml:space="preserve"> PAGEREF _Toc136849890 \h </w:instrText>
            </w:r>
            <w:r w:rsidR="004054C8">
              <w:rPr>
                <w:noProof/>
                <w:webHidden/>
              </w:rPr>
            </w:r>
            <w:r w:rsidR="004054C8">
              <w:rPr>
                <w:noProof/>
                <w:webHidden/>
              </w:rPr>
              <w:fldChar w:fldCharType="separate"/>
            </w:r>
            <w:r w:rsidR="004054C8">
              <w:rPr>
                <w:noProof/>
                <w:webHidden/>
              </w:rPr>
              <w:t>6</w:t>
            </w:r>
            <w:r w:rsidR="004054C8">
              <w:rPr>
                <w:noProof/>
                <w:webHidden/>
              </w:rPr>
              <w:fldChar w:fldCharType="end"/>
            </w:r>
          </w:hyperlink>
        </w:p>
        <w:p w14:paraId="1381AF12" w14:textId="1D38481A" w:rsidR="004054C8" w:rsidRDefault="00C5212F">
          <w:pPr>
            <w:pStyle w:val="Sumrio2"/>
            <w:tabs>
              <w:tab w:val="left" w:pos="880"/>
              <w:tab w:val="right" w:leader="dot" w:pos="8777"/>
            </w:tabs>
            <w:rPr>
              <w:noProof/>
              <w:lang w:eastAsia="pt-BR"/>
            </w:rPr>
          </w:pPr>
          <w:hyperlink w:anchor="_Toc136849891" w:history="1">
            <w:r w:rsidR="004054C8" w:rsidRPr="000322A6">
              <w:rPr>
                <w:rStyle w:val="Hyperlink"/>
                <w:noProof/>
              </w:rPr>
              <w:t>2.1</w:t>
            </w:r>
            <w:r w:rsidR="004054C8">
              <w:rPr>
                <w:noProof/>
                <w:lang w:eastAsia="pt-BR"/>
              </w:rPr>
              <w:tab/>
            </w:r>
            <w:r w:rsidR="004054C8" w:rsidRPr="000322A6">
              <w:rPr>
                <w:rStyle w:val="Hyperlink"/>
                <w:noProof/>
              </w:rPr>
              <w:t>Coleta de dados</w:t>
            </w:r>
            <w:r w:rsidR="004054C8">
              <w:rPr>
                <w:noProof/>
                <w:webHidden/>
              </w:rPr>
              <w:tab/>
            </w:r>
            <w:r w:rsidR="004054C8">
              <w:rPr>
                <w:noProof/>
                <w:webHidden/>
              </w:rPr>
              <w:fldChar w:fldCharType="begin"/>
            </w:r>
            <w:r w:rsidR="004054C8">
              <w:rPr>
                <w:noProof/>
                <w:webHidden/>
              </w:rPr>
              <w:instrText xml:space="preserve"> PAGEREF _Toc136849891 \h </w:instrText>
            </w:r>
            <w:r w:rsidR="004054C8">
              <w:rPr>
                <w:noProof/>
                <w:webHidden/>
              </w:rPr>
            </w:r>
            <w:r w:rsidR="004054C8">
              <w:rPr>
                <w:noProof/>
                <w:webHidden/>
              </w:rPr>
              <w:fldChar w:fldCharType="separate"/>
            </w:r>
            <w:r w:rsidR="004054C8">
              <w:rPr>
                <w:noProof/>
                <w:webHidden/>
              </w:rPr>
              <w:t>6</w:t>
            </w:r>
            <w:r w:rsidR="004054C8">
              <w:rPr>
                <w:noProof/>
                <w:webHidden/>
              </w:rPr>
              <w:fldChar w:fldCharType="end"/>
            </w:r>
          </w:hyperlink>
        </w:p>
        <w:p w14:paraId="7125FACF" w14:textId="3B6CDBCC" w:rsidR="004054C8" w:rsidRDefault="00C5212F">
          <w:pPr>
            <w:pStyle w:val="Sumrio3"/>
            <w:rPr>
              <w:noProof/>
              <w:lang w:eastAsia="pt-BR"/>
            </w:rPr>
          </w:pPr>
          <w:hyperlink w:anchor="_Toc136849892" w:history="1">
            <w:r w:rsidR="004054C8" w:rsidRPr="000322A6">
              <w:rPr>
                <w:rStyle w:val="Hyperlink"/>
                <w:noProof/>
              </w:rPr>
              <w:t>2.1.5</w:t>
            </w:r>
            <w:r w:rsidR="004054C8">
              <w:rPr>
                <w:noProof/>
                <w:lang w:eastAsia="pt-BR"/>
              </w:rPr>
              <w:tab/>
            </w:r>
            <w:r w:rsidR="004054C8" w:rsidRPr="000322A6">
              <w:rPr>
                <w:rStyle w:val="Hyperlink"/>
                <w:noProof/>
              </w:rPr>
              <w:t>Plano Amostral prévio</w:t>
            </w:r>
            <w:r w:rsidR="004054C8">
              <w:rPr>
                <w:noProof/>
                <w:webHidden/>
              </w:rPr>
              <w:tab/>
            </w:r>
            <w:r w:rsidR="004054C8">
              <w:rPr>
                <w:noProof/>
                <w:webHidden/>
              </w:rPr>
              <w:fldChar w:fldCharType="begin"/>
            </w:r>
            <w:r w:rsidR="004054C8">
              <w:rPr>
                <w:noProof/>
                <w:webHidden/>
              </w:rPr>
              <w:instrText xml:space="preserve"> PAGEREF _Toc136849892 \h </w:instrText>
            </w:r>
            <w:r w:rsidR="004054C8">
              <w:rPr>
                <w:noProof/>
                <w:webHidden/>
              </w:rPr>
            </w:r>
            <w:r w:rsidR="004054C8">
              <w:rPr>
                <w:noProof/>
                <w:webHidden/>
              </w:rPr>
              <w:fldChar w:fldCharType="separate"/>
            </w:r>
            <w:r w:rsidR="004054C8">
              <w:rPr>
                <w:noProof/>
                <w:webHidden/>
              </w:rPr>
              <w:t>7</w:t>
            </w:r>
            <w:r w:rsidR="004054C8">
              <w:rPr>
                <w:noProof/>
                <w:webHidden/>
              </w:rPr>
              <w:fldChar w:fldCharType="end"/>
            </w:r>
          </w:hyperlink>
        </w:p>
        <w:p w14:paraId="5913DD05" w14:textId="65E43D9D" w:rsidR="004054C8" w:rsidRDefault="00C5212F">
          <w:pPr>
            <w:pStyle w:val="Sumrio3"/>
            <w:rPr>
              <w:noProof/>
              <w:lang w:eastAsia="pt-BR"/>
            </w:rPr>
          </w:pPr>
          <w:hyperlink w:anchor="_Toc136849893" w:history="1">
            <w:r w:rsidR="004054C8" w:rsidRPr="000322A6">
              <w:rPr>
                <w:rStyle w:val="Hyperlink"/>
                <w:noProof/>
              </w:rPr>
              <w:t>2.1.6</w:t>
            </w:r>
            <w:r w:rsidR="004054C8">
              <w:rPr>
                <w:noProof/>
                <w:lang w:eastAsia="pt-BR"/>
              </w:rPr>
              <w:tab/>
            </w:r>
            <w:r w:rsidR="004054C8" w:rsidRPr="000322A6">
              <w:rPr>
                <w:rStyle w:val="Hyperlink"/>
                <w:noProof/>
              </w:rPr>
              <w:t>Base de Dados Coletados</w:t>
            </w:r>
            <w:r w:rsidR="004054C8">
              <w:rPr>
                <w:noProof/>
                <w:webHidden/>
              </w:rPr>
              <w:tab/>
            </w:r>
            <w:r w:rsidR="004054C8">
              <w:rPr>
                <w:noProof/>
                <w:webHidden/>
              </w:rPr>
              <w:fldChar w:fldCharType="begin"/>
            </w:r>
            <w:r w:rsidR="004054C8">
              <w:rPr>
                <w:noProof/>
                <w:webHidden/>
              </w:rPr>
              <w:instrText xml:space="preserve"> PAGEREF _Toc136849893 \h </w:instrText>
            </w:r>
            <w:r w:rsidR="004054C8">
              <w:rPr>
                <w:noProof/>
                <w:webHidden/>
              </w:rPr>
            </w:r>
            <w:r w:rsidR="004054C8">
              <w:rPr>
                <w:noProof/>
                <w:webHidden/>
              </w:rPr>
              <w:fldChar w:fldCharType="separate"/>
            </w:r>
            <w:r w:rsidR="004054C8">
              <w:rPr>
                <w:noProof/>
                <w:webHidden/>
              </w:rPr>
              <w:t>7</w:t>
            </w:r>
            <w:r w:rsidR="004054C8">
              <w:rPr>
                <w:noProof/>
                <w:webHidden/>
              </w:rPr>
              <w:fldChar w:fldCharType="end"/>
            </w:r>
          </w:hyperlink>
        </w:p>
        <w:p w14:paraId="6A12F28A" w14:textId="0ACA1F91" w:rsidR="004054C8" w:rsidRDefault="00C5212F">
          <w:pPr>
            <w:pStyle w:val="Sumrio3"/>
            <w:rPr>
              <w:noProof/>
              <w:lang w:eastAsia="pt-BR"/>
            </w:rPr>
          </w:pPr>
          <w:hyperlink w:anchor="_Toc136849894" w:history="1">
            <w:r w:rsidR="004054C8" w:rsidRPr="000322A6">
              <w:rPr>
                <w:rStyle w:val="Hyperlink"/>
                <w:noProof/>
              </w:rPr>
              <w:t>2.1.2.1</w:t>
            </w:r>
            <w:r w:rsidR="004054C8">
              <w:rPr>
                <w:noProof/>
                <w:lang w:eastAsia="pt-BR"/>
              </w:rPr>
              <w:tab/>
            </w:r>
            <w:r w:rsidR="004054C8" w:rsidRPr="000322A6">
              <w:rPr>
                <w:rStyle w:val="Hyperlink"/>
                <w:noProof/>
              </w:rPr>
              <w:t>Localização dos Servidores de Teste</w:t>
            </w:r>
            <w:r w:rsidR="004054C8">
              <w:rPr>
                <w:noProof/>
                <w:webHidden/>
              </w:rPr>
              <w:tab/>
            </w:r>
            <w:r w:rsidR="004054C8">
              <w:rPr>
                <w:noProof/>
                <w:webHidden/>
              </w:rPr>
              <w:fldChar w:fldCharType="begin"/>
            </w:r>
            <w:r w:rsidR="004054C8">
              <w:rPr>
                <w:noProof/>
                <w:webHidden/>
              </w:rPr>
              <w:instrText xml:space="preserve"> PAGEREF _Toc136849894 \h </w:instrText>
            </w:r>
            <w:r w:rsidR="004054C8">
              <w:rPr>
                <w:noProof/>
                <w:webHidden/>
              </w:rPr>
            </w:r>
            <w:r w:rsidR="004054C8">
              <w:rPr>
                <w:noProof/>
                <w:webHidden/>
              </w:rPr>
              <w:fldChar w:fldCharType="separate"/>
            </w:r>
            <w:r w:rsidR="004054C8">
              <w:rPr>
                <w:noProof/>
                <w:webHidden/>
              </w:rPr>
              <w:t>7</w:t>
            </w:r>
            <w:r w:rsidR="004054C8">
              <w:rPr>
                <w:noProof/>
                <w:webHidden/>
              </w:rPr>
              <w:fldChar w:fldCharType="end"/>
            </w:r>
          </w:hyperlink>
        </w:p>
        <w:p w14:paraId="73EF7D48" w14:textId="0872DDDC" w:rsidR="004054C8" w:rsidRDefault="00C5212F">
          <w:pPr>
            <w:pStyle w:val="Sumrio3"/>
            <w:rPr>
              <w:noProof/>
              <w:lang w:eastAsia="pt-BR"/>
            </w:rPr>
          </w:pPr>
          <w:hyperlink w:anchor="_Toc136849895" w:history="1">
            <w:r w:rsidR="004054C8" w:rsidRPr="000322A6">
              <w:rPr>
                <w:rStyle w:val="Hyperlink"/>
                <w:noProof/>
              </w:rPr>
              <w:t>2.1.2.2</w:t>
            </w:r>
            <w:r w:rsidR="004054C8">
              <w:rPr>
                <w:noProof/>
                <w:lang w:eastAsia="pt-BR"/>
              </w:rPr>
              <w:tab/>
            </w:r>
            <w:r w:rsidR="004054C8" w:rsidRPr="000322A6">
              <w:rPr>
                <w:rStyle w:val="Hyperlink"/>
                <w:noProof/>
              </w:rPr>
              <w:t>Garantia de aleatoriedade</w:t>
            </w:r>
            <w:r w:rsidR="004054C8">
              <w:rPr>
                <w:noProof/>
                <w:webHidden/>
              </w:rPr>
              <w:tab/>
            </w:r>
            <w:r w:rsidR="004054C8">
              <w:rPr>
                <w:noProof/>
                <w:webHidden/>
              </w:rPr>
              <w:fldChar w:fldCharType="begin"/>
            </w:r>
            <w:r w:rsidR="004054C8">
              <w:rPr>
                <w:noProof/>
                <w:webHidden/>
              </w:rPr>
              <w:instrText xml:space="preserve"> PAGEREF _Toc136849895 \h </w:instrText>
            </w:r>
            <w:r w:rsidR="004054C8">
              <w:rPr>
                <w:noProof/>
                <w:webHidden/>
              </w:rPr>
            </w:r>
            <w:r w:rsidR="004054C8">
              <w:rPr>
                <w:noProof/>
                <w:webHidden/>
              </w:rPr>
              <w:fldChar w:fldCharType="separate"/>
            </w:r>
            <w:r w:rsidR="004054C8">
              <w:rPr>
                <w:noProof/>
                <w:webHidden/>
              </w:rPr>
              <w:t>8</w:t>
            </w:r>
            <w:r w:rsidR="004054C8">
              <w:rPr>
                <w:noProof/>
                <w:webHidden/>
              </w:rPr>
              <w:fldChar w:fldCharType="end"/>
            </w:r>
          </w:hyperlink>
        </w:p>
        <w:p w14:paraId="45A63B9A" w14:textId="1E6F44EF" w:rsidR="004054C8" w:rsidRDefault="00C5212F">
          <w:pPr>
            <w:pStyle w:val="Sumrio3"/>
            <w:rPr>
              <w:noProof/>
              <w:lang w:eastAsia="pt-BR"/>
            </w:rPr>
          </w:pPr>
          <w:hyperlink w:anchor="_Toc136849896" w:history="1">
            <w:r w:rsidR="004054C8" w:rsidRPr="000322A6">
              <w:rPr>
                <w:rStyle w:val="Hyperlink"/>
                <w:noProof/>
              </w:rPr>
              <w:t>2.1.2.3</w:t>
            </w:r>
            <w:r w:rsidR="004054C8">
              <w:rPr>
                <w:noProof/>
                <w:lang w:eastAsia="pt-BR"/>
              </w:rPr>
              <w:tab/>
            </w:r>
            <w:r w:rsidR="004054C8" w:rsidRPr="000322A6">
              <w:rPr>
                <w:rStyle w:val="Hyperlink"/>
                <w:noProof/>
              </w:rPr>
              <w:t>Período de Realização dos testes</w:t>
            </w:r>
            <w:r w:rsidR="004054C8">
              <w:rPr>
                <w:noProof/>
                <w:webHidden/>
              </w:rPr>
              <w:tab/>
            </w:r>
            <w:r w:rsidR="004054C8">
              <w:rPr>
                <w:noProof/>
                <w:webHidden/>
              </w:rPr>
              <w:fldChar w:fldCharType="begin"/>
            </w:r>
            <w:r w:rsidR="004054C8">
              <w:rPr>
                <w:noProof/>
                <w:webHidden/>
              </w:rPr>
              <w:instrText xml:space="preserve"> PAGEREF _Toc136849896 \h </w:instrText>
            </w:r>
            <w:r w:rsidR="004054C8">
              <w:rPr>
                <w:noProof/>
                <w:webHidden/>
              </w:rPr>
            </w:r>
            <w:r w:rsidR="004054C8">
              <w:rPr>
                <w:noProof/>
                <w:webHidden/>
              </w:rPr>
              <w:fldChar w:fldCharType="separate"/>
            </w:r>
            <w:r w:rsidR="004054C8">
              <w:rPr>
                <w:noProof/>
                <w:webHidden/>
              </w:rPr>
              <w:t>8</w:t>
            </w:r>
            <w:r w:rsidR="004054C8">
              <w:rPr>
                <w:noProof/>
                <w:webHidden/>
              </w:rPr>
              <w:fldChar w:fldCharType="end"/>
            </w:r>
          </w:hyperlink>
        </w:p>
        <w:p w14:paraId="154953F2" w14:textId="7E956E69" w:rsidR="004054C8" w:rsidRDefault="00C5212F">
          <w:pPr>
            <w:pStyle w:val="Sumrio3"/>
            <w:rPr>
              <w:noProof/>
              <w:lang w:eastAsia="pt-BR"/>
            </w:rPr>
          </w:pPr>
          <w:hyperlink w:anchor="_Toc136849897" w:history="1">
            <w:r w:rsidR="004054C8" w:rsidRPr="000322A6">
              <w:rPr>
                <w:rStyle w:val="Hyperlink"/>
                <w:noProof/>
              </w:rPr>
              <w:t>2.1.2.4</w:t>
            </w:r>
            <w:r w:rsidR="004054C8">
              <w:rPr>
                <w:noProof/>
                <w:lang w:eastAsia="pt-BR"/>
              </w:rPr>
              <w:tab/>
            </w:r>
            <w:r w:rsidR="004054C8" w:rsidRPr="000322A6">
              <w:rPr>
                <w:rStyle w:val="Hyperlink"/>
                <w:noProof/>
              </w:rPr>
              <w:t>Homologação das soluções de medição</w:t>
            </w:r>
            <w:r w:rsidR="004054C8">
              <w:rPr>
                <w:noProof/>
                <w:webHidden/>
              </w:rPr>
              <w:tab/>
            </w:r>
            <w:r w:rsidR="004054C8">
              <w:rPr>
                <w:noProof/>
                <w:webHidden/>
              </w:rPr>
              <w:fldChar w:fldCharType="begin"/>
            </w:r>
            <w:r w:rsidR="004054C8">
              <w:rPr>
                <w:noProof/>
                <w:webHidden/>
              </w:rPr>
              <w:instrText xml:space="preserve"> PAGEREF _Toc136849897 \h </w:instrText>
            </w:r>
            <w:r w:rsidR="004054C8">
              <w:rPr>
                <w:noProof/>
                <w:webHidden/>
              </w:rPr>
            </w:r>
            <w:r w:rsidR="004054C8">
              <w:rPr>
                <w:noProof/>
                <w:webHidden/>
              </w:rPr>
              <w:fldChar w:fldCharType="separate"/>
            </w:r>
            <w:r w:rsidR="004054C8">
              <w:rPr>
                <w:noProof/>
                <w:webHidden/>
              </w:rPr>
              <w:t>8</w:t>
            </w:r>
            <w:r w:rsidR="004054C8">
              <w:rPr>
                <w:noProof/>
                <w:webHidden/>
              </w:rPr>
              <w:fldChar w:fldCharType="end"/>
            </w:r>
          </w:hyperlink>
        </w:p>
        <w:p w14:paraId="39262BF4" w14:textId="202F863A" w:rsidR="004054C8" w:rsidRDefault="00C5212F">
          <w:pPr>
            <w:pStyle w:val="Sumrio3"/>
            <w:rPr>
              <w:noProof/>
              <w:lang w:eastAsia="pt-BR"/>
            </w:rPr>
          </w:pPr>
          <w:hyperlink w:anchor="_Toc136849898" w:history="1">
            <w:r w:rsidR="004054C8" w:rsidRPr="000322A6">
              <w:rPr>
                <w:rStyle w:val="Hyperlink"/>
                <w:noProof/>
              </w:rPr>
              <w:t>2.1.2.5</w:t>
            </w:r>
            <w:r w:rsidR="004054C8">
              <w:rPr>
                <w:noProof/>
                <w:lang w:eastAsia="pt-BR"/>
              </w:rPr>
              <w:tab/>
            </w:r>
            <w:r w:rsidR="004054C8" w:rsidRPr="000322A6">
              <w:rPr>
                <w:rStyle w:val="Hyperlink"/>
                <w:noProof/>
              </w:rPr>
              <w:t>Expurgo das Medidas Realizadas em WiFi com origem na Rede Móvel</w:t>
            </w:r>
            <w:r w:rsidR="004054C8">
              <w:rPr>
                <w:noProof/>
                <w:webHidden/>
              </w:rPr>
              <w:tab/>
            </w:r>
            <w:r w:rsidR="004054C8">
              <w:rPr>
                <w:noProof/>
                <w:webHidden/>
              </w:rPr>
              <w:fldChar w:fldCharType="begin"/>
            </w:r>
            <w:r w:rsidR="004054C8">
              <w:rPr>
                <w:noProof/>
                <w:webHidden/>
              </w:rPr>
              <w:instrText xml:space="preserve"> PAGEREF _Toc136849898 \h </w:instrText>
            </w:r>
            <w:r w:rsidR="004054C8">
              <w:rPr>
                <w:noProof/>
                <w:webHidden/>
              </w:rPr>
            </w:r>
            <w:r w:rsidR="004054C8">
              <w:rPr>
                <w:noProof/>
                <w:webHidden/>
              </w:rPr>
              <w:fldChar w:fldCharType="separate"/>
            </w:r>
            <w:r w:rsidR="004054C8">
              <w:rPr>
                <w:noProof/>
                <w:webHidden/>
              </w:rPr>
              <w:t>8</w:t>
            </w:r>
            <w:r w:rsidR="004054C8">
              <w:rPr>
                <w:noProof/>
                <w:webHidden/>
              </w:rPr>
              <w:fldChar w:fldCharType="end"/>
            </w:r>
          </w:hyperlink>
        </w:p>
        <w:p w14:paraId="0870FC98" w14:textId="3DF71775" w:rsidR="004054C8" w:rsidRDefault="00C5212F">
          <w:pPr>
            <w:pStyle w:val="Sumrio3"/>
            <w:rPr>
              <w:noProof/>
              <w:lang w:eastAsia="pt-BR"/>
            </w:rPr>
          </w:pPr>
          <w:hyperlink w:anchor="_Toc136849899" w:history="1">
            <w:r w:rsidR="004054C8" w:rsidRPr="000322A6">
              <w:rPr>
                <w:rStyle w:val="Hyperlink"/>
                <w:noProof/>
              </w:rPr>
              <w:t>2.1.2.6</w:t>
            </w:r>
            <w:r w:rsidR="004054C8">
              <w:rPr>
                <w:noProof/>
                <w:lang w:eastAsia="pt-BR"/>
              </w:rPr>
              <w:tab/>
            </w:r>
            <w:r w:rsidR="004054C8" w:rsidRPr="000322A6">
              <w:rPr>
                <w:rStyle w:val="Hyperlink"/>
                <w:noProof/>
              </w:rPr>
              <w:t>Campos da Base de Dados Coletados</w:t>
            </w:r>
            <w:r w:rsidR="004054C8">
              <w:rPr>
                <w:noProof/>
                <w:webHidden/>
              </w:rPr>
              <w:tab/>
            </w:r>
            <w:r w:rsidR="004054C8">
              <w:rPr>
                <w:noProof/>
                <w:webHidden/>
              </w:rPr>
              <w:fldChar w:fldCharType="begin"/>
            </w:r>
            <w:r w:rsidR="004054C8">
              <w:rPr>
                <w:noProof/>
                <w:webHidden/>
              </w:rPr>
              <w:instrText xml:space="preserve"> PAGEREF _Toc136849899 \h </w:instrText>
            </w:r>
            <w:r w:rsidR="004054C8">
              <w:rPr>
                <w:noProof/>
                <w:webHidden/>
              </w:rPr>
            </w:r>
            <w:r w:rsidR="004054C8">
              <w:rPr>
                <w:noProof/>
                <w:webHidden/>
              </w:rPr>
              <w:fldChar w:fldCharType="separate"/>
            </w:r>
            <w:r w:rsidR="004054C8">
              <w:rPr>
                <w:noProof/>
                <w:webHidden/>
              </w:rPr>
              <w:t>8</w:t>
            </w:r>
            <w:r w:rsidR="004054C8">
              <w:rPr>
                <w:noProof/>
                <w:webHidden/>
              </w:rPr>
              <w:fldChar w:fldCharType="end"/>
            </w:r>
          </w:hyperlink>
        </w:p>
        <w:p w14:paraId="71971B99" w14:textId="237515F5" w:rsidR="004054C8" w:rsidRDefault="00C5212F">
          <w:pPr>
            <w:pStyle w:val="Sumrio3"/>
            <w:rPr>
              <w:noProof/>
              <w:lang w:eastAsia="pt-BR"/>
            </w:rPr>
          </w:pPr>
          <w:hyperlink w:anchor="_Toc136849900" w:history="1">
            <w:r w:rsidR="004054C8" w:rsidRPr="000322A6">
              <w:rPr>
                <w:rStyle w:val="Hyperlink"/>
                <w:noProof/>
              </w:rPr>
              <w:t>2.1.3</w:t>
            </w:r>
            <w:r w:rsidR="004054C8">
              <w:rPr>
                <w:noProof/>
                <w:lang w:eastAsia="pt-BR"/>
              </w:rPr>
              <w:tab/>
            </w:r>
            <w:r w:rsidR="004054C8" w:rsidRPr="000322A6">
              <w:rPr>
                <w:rStyle w:val="Hyperlink"/>
                <w:noProof/>
              </w:rPr>
              <w:t>Responsabilidades e regras de disponibilização</w:t>
            </w:r>
            <w:r w:rsidR="004054C8">
              <w:rPr>
                <w:noProof/>
                <w:webHidden/>
              </w:rPr>
              <w:tab/>
            </w:r>
            <w:r w:rsidR="004054C8">
              <w:rPr>
                <w:noProof/>
                <w:webHidden/>
              </w:rPr>
              <w:fldChar w:fldCharType="begin"/>
            </w:r>
            <w:r w:rsidR="004054C8">
              <w:rPr>
                <w:noProof/>
                <w:webHidden/>
              </w:rPr>
              <w:instrText xml:space="preserve"> PAGEREF _Toc136849900 \h </w:instrText>
            </w:r>
            <w:r w:rsidR="004054C8">
              <w:rPr>
                <w:noProof/>
                <w:webHidden/>
              </w:rPr>
            </w:r>
            <w:r w:rsidR="004054C8">
              <w:rPr>
                <w:noProof/>
                <w:webHidden/>
              </w:rPr>
              <w:fldChar w:fldCharType="separate"/>
            </w:r>
            <w:r w:rsidR="004054C8">
              <w:rPr>
                <w:noProof/>
                <w:webHidden/>
              </w:rPr>
              <w:t>11</w:t>
            </w:r>
            <w:r w:rsidR="004054C8">
              <w:rPr>
                <w:noProof/>
                <w:webHidden/>
              </w:rPr>
              <w:fldChar w:fldCharType="end"/>
            </w:r>
          </w:hyperlink>
        </w:p>
        <w:p w14:paraId="4D0AA841" w14:textId="7ABD1469" w:rsidR="004054C8" w:rsidRDefault="00C5212F">
          <w:pPr>
            <w:pStyle w:val="Sumrio3"/>
            <w:rPr>
              <w:noProof/>
              <w:lang w:eastAsia="pt-BR"/>
            </w:rPr>
          </w:pPr>
          <w:hyperlink w:anchor="_Toc136849901" w:history="1">
            <w:r w:rsidR="004054C8" w:rsidRPr="000322A6">
              <w:rPr>
                <w:rStyle w:val="Hyperlink"/>
                <w:noProof/>
              </w:rPr>
              <w:t>2.1.4</w:t>
            </w:r>
            <w:r w:rsidR="004054C8">
              <w:rPr>
                <w:noProof/>
                <w:lang w:eastAsia="pt-BR"/>
              </w:rPr>
              <w:tab/>
            </w:r>
            <w:r w:rsidR="004054C8" w:rsidRPr="000322A6">
              <w:rPr>
                <w:rStyle w:val="Hyperlink"/>
                <w:noProof/>
              </w:rPr>
              <w:t>Rotina de validação para recebimento dos arquivos da Base de Dados Coletados</w:t>
            </w:r>
            <w:r w:rsidR="004054C8">
              <w:rPr>
                <w:noProof/>
                <w:webHidden/>
              </w:rPr>
              <w:tab/>
            </w:r>
            <w:r w:rsidR="004054C8">
              <w:rPr>
                <w:noProof/>
                <w:webHidden/>
              </w:rPr>
              <w:fldChar w:fldCharType="begin"/>
            </w:r>
            <w:r w:rsidR="004054C8">
              <w:rPr>
                <w:noProof/>
                <w:webHidden/>
              </w:rPr>
              <w:instrText xml:space="preserve"> PAGEREF _Toc136849901 \h </w:instrText>
            </w:r>
            <w:r w:rsidR="004054C8">
              <w:rPr>
                <w:noProof/>
                <w:webHidden/>
              </w:rPr>
            </w:r>
            <w:r w:rsidR="004054C8">
              <w:rPr>
                <w:noProof/>
                <w:webHidden/>
              </w:rPr>
              <w:fldChar w:fldCharType="separate"/>
            </w:r>
            <w:r w:rsidR="004054C8">
              <w:rPr>
                <w:noProof/>
                <w:webHidden/>
              </w:rPr>
              <w:t>11</w:t>
            </w:r>
            <w:r w:rsidR="004054C8">
              <w:rPr>
                <w:noProof/>
                <w:webHidden/>
              </w:rPr>
              <w:fldChar w:fldCharType="end"/>
            </w:r>
          </w:hyperlink>
        </w:p>
        <w:p w14:paraId="2CE5A034" w14:textId="5F97EFF6" w:rsidR="004054C8" w:rsidRDefault="00C5212F">
          <w:pPr>
            <w:pStyle w:val="Sumrio3"/>
            <w:rPr>
              <w:noProof/>
              <w:lang w:eastAsia="pt-BR"/>
            </w:rPr>
          </w:pPr>
          <w:hyperlink w:anchor="_Toc136849904" w:history="1">
            <w:r w:rsidR="004054C8" w:rsidRPr="000322A6">
              <w:rPr>
                <w:rStyle w:val="Hyperlink"/>
                <w:noProof/>
              </w:rPr>
              <w:t>2.1.9</w:t>
            </w:r>
            <w:r w:rsidR="004054C8">
              <w:rPr>
                <w:noProof/>
                <w:lang w:eastAsia="pt-BR"/>
              </w:rPr>
              <w:tab/>
            </w:r>
            <w:r w:rsidR="004054C8" w:rsidRPr="000322A6">
              <w:rPr>
                <w:rStyle w:val="Hyperlink"/>
                <w:noProof/>
              </w:rPr>
              <w:t>Base de Dados Processados</w:t>
            </w:r>
            <w:r w:rsidR="004054C8">
              <w:rPr>
                <w:noProof/>
                <w:webHidden/>
              </w:rPr>
              <w:tab/>
            </w:r>
            <w:r w:rsidR="004054C8">
              <w:rPr>
                <w:noProof/>
                <w:webHidden/>
              </w:rPr>
              <w:fldChar w:fldCharType="begin"/>
            </w:r>
            <w:r w:rsidR="004054C8">
              <w:rPr>
                <w:noProof/>
                <w:webHidden/>
              </w:rPr>
              <w:instrText xml:space="preserve"> PAGEREF _Toc136849904 \h </w:instrText>
            </w:r>
            <w:r w:rsidR="004054C8">
              <w:rPr>
                <w:noProof/>
                <w:webHidden/>
              </w:rPr>
            </w:r>
            <w:r w:rsidR="004054C8">
              <w:rPr>
                <w:noProof/>
                <w:webHidden/>
              </w:rPr>
              <w:fldChar w:fldCharType="separate"/>
            </w:r>
            <w:r w:rsidR="004054C8">
              <w:rPr>
                <w:noProof/>
                <w:webHidden/>
              </w:rPr>
              <w:t>16</w:t>
            </w:r>
            <w:r w:rsidR="004054C8">
              <w:rPr>
                <w:noProof/>
                <w:webHidden/>
              </w:rPr>
              <w:fldChar w:fldCharType="end"/>
            </w:r>
          </w:hyperlink>
        </w:p>
        <w:p w14:paraId="003FB586" w14:textId="6909B5D2" w:rsidR="004054C8" w:rsidRDefault="00C5212F">
          <w:pPr>
            <w:pStyle w:val="Sumrio3"/>
            <w:rPr>
              <w:noProof/>
              <w:lang w:eastAsia="pt-BR"/>
            </w:rPr>
          </w:pPr>
          <w:hyperlink w:anchor="_Toc136849905" w:history="1">
            <w:r w:rsidR="004054C8" w:rsidRPr="000322A6">
              <w:rPr>
                <w:rStyle w:val="Hyperlink"/>
                <w:noProof/>
              </w:rPr>
              <w:t>2.1.10</w:t>
            </w:r>
            <w:r w:rsidR="004054C8">
              <w:rPr>
                <w:noProof/>
                <w:lang w:eastAsia="pt-BR"/>
              </w:rPr>
              <w:tab/>
            </w:r>
            <w:r w:rsidR="004054C8" w:rsidRPr="000322A6">
              <w:rPr>
                <w:rStyle w:val="Hyperlink"/>
                <w:noProof/>
              </w:rPr>
              <w:t>Checagem de pós-processamento</w:t>
            </w:r>
            <w:r w:rsidR="004054C8">
              <w:rPr>
                <w:noProof/>
                <w:webHidden/>
              </w:rPr>
              <w:tab/>
            </w:r>
            <w:r w:rsidR="004054C8">
              <w:rPr>
                <w:noProof/>
                <w:webHidden/>
              </w:rPr>
              <w:fldChar w:fldCharType="begin"/>
            </w:r>
            <w:r w:rsidR="004054C8">
              <w:rPr>
                <w:noProof/>
                <w:webHidden/>
              </w:rPr>
              <w:instrText xml:space="preserve"> PAGEREF _Toc136849905 \h </w:instrText>
            </w:r>
            <w:r w:rsidR="004054C8">
              <w:rPr>
                <w:noProof/>
                <w:webHidden/>
              </w:rPr>
            </w:r>
            <w:r w:rsidR="004054C8">
              <w:rPr>
                <w:noProof/>
                <w:webHidden/>
              </w:rPr>
              <w:fldChar w:fldCharType="separate"/>
            </w:r>
            <w:r w:rsidR="004054C8">
              <w:rPr>
                <w:noProof/>
                <w:webHidden/>
              </w:rPr>
              <w:t>18</w:t>
            </w:r>
            <w:r w:rsidR="004054C8">
              <w:rPr>
                <w:noProof/>
                <w:webHidden/>
              </w:rPr>
              <w:fldChar w:fldCharType="end"/>
            </w:r>
          </w:hyperlink>
        </w:p>
        <w:p w14:paraId="272385DC" w14:textId="641BD028" w:rsidR="004054C8" w:rsidRDefault="00C5212F">
          <w:pPr>
            <w:pStyle w:val="Sumrio3"/>
            <w:rPr>
              <w:noProof/>
              <w:lang w:eastAsia="pt-BR"/>
            </w:rPr>
          </w:pPr>
          <w:hyperlink w:anchor="_Toc136849906" w:history="1">
            <w:r w:rsidR="004054C8" w:rsidRPr="000322A6">
              <w:rPr>
                <w:rStyle w:val="Hyperlink"/>
                <w:noProof/>
              </w:rPr>
              <w:t>2.1.11</w:t>
            </w:r>
            <w:r w:rsidR="004054C8">
              <w:rPr>
                <w:noProof/>
                <w:lang w:eastAsia="pt-BR"/>
              </w:rPr>
              <w:tab/>
            </w:r>
            <w:r w:rsidR="004054C8" w:rsidRPr="000322A6">
              <w:rPr>
                <w:rStyle w:val="Hyperlink"/>
                <w:noProof/>
              </w:rPr>
              <w:t>Base de Parcelas Agregadas</w:t>
            </w:r>
            <w:r w:rsidR="004054C8">
              <w:rPr>
                <w:noProof/>
                <w:webHidden/>
              </w:rPr>
              <w:tab/>
            </w:r>
            <w:r w:rsidR="004054C8">
              <w:rPr>
                <w:noProof/>
                <w:webHidden/>
              </w:rPr>
              <w:fldChar w:fldCharType="begin"/>
            </w:r>
            <w:r w:rsidR="004054C8">
              <w:rPr>
                <w:noProof/>
                <w:webHidden/>
              </w:rPr>
              <w:instrText xml:space="preserve"> PAGEREF _Toc136849906 \h </w:instrText>
            </w:r>
            <w:r w:rsidR="004054C8">
              <w:rPr>
                <w:noProof/>
                <w:webHidden/>
              </w:rPr>
            </w:r>
            <w:r w:rsidR="004054C8">
              <w:rPr>
                <w:noProof/>
                <w:webHidden/>
              </w:rPr>
              <w:fldChar w:fldCharType="separate"/>
            </w:r>
            <w:r w:rsidR="004054C8">
              <w:rPr>
                <w:noProof/>
                <w:webHidden/>
              </w:rPr>
              <w:t>18</w:t>
            </w:r>
            <w:r w:rsidR="004054C8">
              <w:rPr>
                <w:noProof/>
                <w:webHidden/>
              </w:rPr>
              <w:fldChar w:fldCharType="end"/>
            </w:r>
          </w:hyperlink>
        </w:p>
        <w:p w14:paraId="18D31AE6" w14:textId="6307D314" w:rsidR="004054C8" w:rsidRDefault="00C5212F">
          <w:pPr>
            <w:pStyle w:val="Sumrio1"/>
            <w:rPr>
              <w:noProof/>
              <w:lang w:eastAsia="pt-BR"/>
            </w:rPr>
          </w:pPr>
          <w:hyperlink w:anchor="_Toc136849907" w:history="1">
            <w:r w:rsidR="004054C8" w:rsidRPr="000322A6">
              <w:rPr>
                <w:rStyle w:val="Hyperlink"/>
                <w:noProof/>
              </w:rPr>
              <w:t>3</w:t>
            </w:r>
            <w:r w:rsidR="004054C8">
              <w:rPr>
                <w:noProof/>
                <w:lang w:eastAsia="pt-BR"/>
              </w:rPr>
              <w:tab/>
            </w:r>
            <w:r w:rsidR="004054C8" w:rsidRPr="000322A6">
              <w:rPr>
                <w:rStyle w:val="Hyperlink"/>
                <w:noProof/>
              </w:rPr>
              <w:t>Cálculo de indicadores</w:t>
            </w:r>
            <w:r w:rsidR="004054C8">
              <w:rPr>
                <w:noProof/>
                <w:webHidden/>
              </w:rPr>
              <w:tab/>
            </w:r>
            <w:r w:rsidR="004054C8">
              <w:rPr>
                <w:noProof/>
                <w:webHidden/>
              </w:rPr>
              <w:fldChar w:fldCharType="begin"/>
            </w:r>
            <w:r w:rsidR="004054C8">
              <w:rPr>
                <w:noProof/>
                <w:webHidden/>
              </w:rPr>
              <w:instrText xml:space="preserve"> PAGEREF _Toc136849907 \h </w:instrText>
            </w:r>
            <w:r w:rsidR="004054C8">
              <w:rPr>
                <w:noProof/>
                <w:webHidden/>
              </w:rPr>
            </w:r>
            <w:r w:rsidR="004054C8">
              <w:rPr>
                <w:noProof/>
                <w:webHidden/>
              </w:rPr>
              <w:fldChar w:fldCharType="separate"/>
            </w:r>
            <w:r w:rsidR="004054C8">
              <w:rPr>
                <w:noProof/>
                <w:webHidden/>
              </w:rPr>
              <w:t>23</w:t>
            </w:r>
            <w:r w:rsidR="004054C8">
              <w:rPr>
                <w:noProof/>
                <w:webHidden/>
              </w:rPr>
              <w:fldChar w:fldCharType="end"/>
            </w:r>
          </w:hyperlink>
        </w:p>
        <w:p w14:paraId="75BBA079" w14:textId="4ED6955E" w:rsidR="004054C8" w:rsidRDefault="00C5212F">
          <w:pPr>
            <w:pStyle w:val="Sumrio2"/>
            <w:tabs>
              <w:tab w:val="left" w:pos="880"/>
              <w:tab w:val="right" w:leader="dot" w:pos="8777"/>
            </w:tabs>
            <w:rPr>
              <w:noProof/>
              <w:lang w:eastAsia="pt-BR"/>
            </w:rPr>
          </w:pPr>
          <w:hyperlink w:anchor="_Toc136849908" w:history="1">
            <w:r w:rsidR="004054C8" w:rsidRPr="000322A6">
              <w:rPr>
                <w:rStyle w:val="Hyperlink"/>
                <w:noProof/>
              </w:rPr>
              <w:t>3.1</w:t>
            </w:r>
            <w:r w:rsidR="004054C8">
              <w:rPr>
                <w:noProof/>
                <w:lang w:eastAsia="pt-BR"/>
              </w:rPr>
              <w:tab/>
            </w:r>
            <w:r w:rsidR="004054C8" w:rsidRPr="000322A6">
              <w:rPr>
                <w:rStyle w:val="Hyperlink"/>
                <w:noProof/>
              </w:rPr>
              <w:t>Da Obrigatoriedade de Coleta (Gabarito de Oferta)</w:t>
            </w:r>
            <w:r w:rsidR="004054C8">
              <w:rPr>
                <w:noProof/>
                <w:webHidden/>
              </w:rPr>
              <w:tab/>
            </w:r>
            <w:r w:rsidR="004054C8">
              <w:rPr>
                <w:noProof/>
                <w:webHidden/>
              </w:rPr>
              <w:fldChar w:fldCharType="begin"/>
            </w:r>
            <w:r w:rsidR="004054C8">
              <w:rPr>
                <w:noProof/>
                <w:webHidden/>
              </w:rPr>
              <w:instrText xml:space="preserve"> PAGEREF _Toc136849908 \h </w:instrText>
            </w:r>
            <w:r w:rsidR="004054C8">
              <w:rPr>
                <w:noProof/>
                <w:webHidden/>
              </w:rPr>
            </w:r>
            <w:r w:rsidR="004054C8">
              <w:rPr>
                <w:noProof/>
                <w:webHidden/>
              </w:rPr>
              <w:fldChar w:fldCharType="separate"/>
            </w:r>
            <w:r w:rsidR="004054C8">
              <w:rPr>
                <w:noProof/>
                <w:webHidden/>
              </w:rPr>
              <w:t>23</w:t>
            </w:r>
            <w:r w:rsidR="004054C8">
              <w:rPr>
                <w:noProof/>
                <w:webHidden/>
              </w:rPr>
              <w:fldChar w:fldCharType="end"/>
            </w:r>
          </w:hyperlink>
        </w:p>
        <w:p w14:paraId="3A0847A1" w14:textId="630EECC6" w:rsidR="004054C8" w:rsidRDefault="00C5212F">
          <w:pPr>
            <w:pStyle w:val="Sumrio2"/>
            <w:tabs>
              <w:tab w:val="left" w:pos="880"/>
              <w:tab w:val="right" w:leader="dot" w:pos="8777"/>
            </w:tabs>
            <w:rPr>
              <w:noProof/>
              <w:lang w:eastAsia="pt-BR"/>
            </w:rPr>
          </w:pPr>
          <w:hyperlink w:anchor="_Toc136849909" w:history="1">
            <w:r w:rsidR="004054C8" w:rsidRPr="000322A6">
              <w:rPr>
                <w:rStyle w:val="Hyperlink"/>
                <w:noProof/>
              </w:rPr>
              <w:t>3.2</w:t>
            </w:r>
            <w:r w:rsidR="004054C8">
              <w:rPr>
                <w:noProof/>
                <w:lang w:eastAsia="pt-BR"/>
              </w:rPr>
              <w:tab/>
            </w:r>
            <w:r w:rsidR="004054C8" w:rsidRPr="000322A6">
              <w:rPr>
                <w:rStyle w:val="Hyperlink"/>
                <w:noProof/>
              </w:rPr>
              <w:t>Da Validade Estatística</w:t>
            </w:r>
            <w:r w:rsidR="004054C8">
              <w:rPr>
                <w:noProof/>
                <w:webHidden/>
              </w:rPr>
              <w:tab/>
            </w:r>
            <w:r w:rsidR="004054C8">
              <w:rPr>
                <w:noProof/>
                <w:webHidden/>
              </w:rPr>
              <w:fldChar w:fldCharType="begin"/>
            </w:r>
            <w:r w:rsidR="004054C8">
              <w:rPr>
                <w:noProof/>
                <w:webHidden/>
              </w:rPr>
              <w:instrText xml:space="preserve"> PAGEREF _Toc136849909 \h </w:instrText>
            </w:r>
            <w:r w:rsidR="004054C8">
              <w:rPr>
                <w:noProof/>
                <w:webHidden/>
              </w:rPr>
            </w:r>
            <w:r w:rsidR="004054C8">
              <w:rPr>
                <w:noProof/>
                <w:webHidden/>
              </w:rPr>
              <w:fldChar w:fldCharType="separate"/>
            </w:r>
            <w:r w:rsidR="004054C8">
              <w:rPr>
                <w:noProof/>
                <w:webHidden/>
              </w:rPr>
              <w:t>23</w:t>
            </w:r>
            <w:r w:rsidR="004054C8">
              <w:rPr>
                <w:noProof/>
                <w:webHidden/>
              </w:rPr>
              <w:fldChar w:fldCharType="end"/>
            </w:r>
          </w:hyperlink>
        </w:p>
        <w:p w14:paraId="6AB0C720" w14:textId="2AF4035D" w:rsidR="004054C8" w:rsidRDefault="00C5212F">
          <w:pPr>
            <w:pStyle w:val="Sumrio2"/>
            <w:tabs>
              <w:tab w:val="left" w:pos="880"/>
              <w:tab w:val="right" w:leader="dot" w:pos="8777"/>
            </w:tabs>
            <w:rPr>
              <w:noProof/>
              <w:lang w:eastAsia="pt-BR"/>
            </w:rPr>
          </w:pPr>
          <w:hyperlink w:anchor="_Toc136849910" w:history="1">
            <w:r w:rsidR="004054C8" w:rsidRPr="000322A6">
              <w:rPr>
                <w:rStyle w:val="Hyperlink"/>
                <w:noProof/>
              </w:rPr>
              <w:t>3.3</w:t>
            </w:r>
            <w:r w:rsidR="004054C8">
              <w:rPr>
                <w:noProof/>
                <w:lang w:eastAsia="pt-BR"/>
              </w:rPr>
              <w:tab/>
            </w:r>
            <w:r w:rsidR="004054C8" w:rsidRPr="000322A6">
              <w:rPr>
                <w:rStyle w:val="Hyperlink"/>
                <w:noProof/>
              </w:rPr>
              <w:t>Ponderação (Pesos)</w:t>
            </w:r>
            <w:r w:rsidR="004054C8">
              <w:rPr>
                <w:noProof/>
                <w:webHidden/>
              </w:rPr>
              <w:tab/>
            </w:r>
            <w:r w:rsidR="004054C8">
              <w:rPr>
                <w:noProof/>
                <w:webHidden/>
              </w:rPr>
              <w:fldChar w:fldCharType="begin"/>
            </w:r>
            <w:r w:rsidR="004054C8">
              <w:rPr>
                <w:noProof/>
                <w:webHidden/>
              </w:rPr>
              <w:instrText xml:space="preserve"> PAGEREF _Toc136849910 \h </w:instrText>
            </w:r>
            <w:r w:rsidR="004054C8">
              <w:rPr>
                <w:noProof/>
                <w:webHidden/>
              </w:rPr>
            </w:r>
            <w:r w:rsidR="004054C8">
              <w:rPr>
                <w:noProof/>
                <w:webHidden/>
              </w:rPr>
              <w:fldChar w:fldCharType="separate"/>
            </w:r>
            <w:r w:rsidR="004054C8">
              <w:rPr>
                <w:noProof/>
                <w:webHidden/>
              </w:rPr>
              <w:t>25</w:t>
            </w:r>
            <w:r w:rsidR="004054C8">
              <w:rPr>
                <w:noProof/>
                <w:webHidden/>
              </w:rPr>
              <w:fldChar w:fldCharType="end"/>
            </w:r>
          </w:hyperlink>
        </w:p>
        <w:p w14:paraId="1AD3F616" w14:textId="7A8F8631" w:rsidR="004054C8" w:rsidRDefault="00C5212F">
          <w:pPr>
            <w:pStyle w:val="Sumrio2"/>
            <w:tabs>
              <w:tab w:val="left" w:pos="880"/>
              <w:tab w:val="right" w:leader="dot" w:pos="8777"/>
            </w:tabs>
            <w:rPr>
              <w:noProof/>
              <w:lang w:eastAsia="pt-BR"/>
            </w:rPr>
          </w:pPr>
          <w:hyperlink w:anchor="_Toc136849911" w:history="1">
            <w:r w:rsidR="004054C8" w:rsidRPr="000322A6">
              <w:rPr>
                <w:rStyle w:val="Hyperlink"/>
                <w:noProof/>
              </w:rPr>
              <w:t>3.4</w:t>
            </w:r>
            <w:r w:rsidR="004054C8">
              <w:rPr>
                <w:noProof/>
                <w:lang w:eastAsia="pt-BR"/>
              </w:rPr>
              <w:tab/>
            </w:r>
            <w:r w:rsidR="004054C8" w:rsidRPr="000322A6">
              <w:rPr>
                <w:rStyle w:val="Hyperlink"/>
                <w:noProof/>
              </w:rPr>
              <w:t>Granularidade</w:t>
            </w:r>
            <w:r w:rsidR="004054C8">
              <w:rPr>
                <w:noProof/>
                <w:webHidden/>
              </w:rPr>
              <w:tab/>
            </w:r>
            <w:r w:rsidR="004054C8">
              <w:rPr>
                <w:noProof/>
                <w:webHidden/>
              </w:rPr>
              <w:fldChar w:fldCharType="begin"/>
            </w:r>
            <w:r w:rsidR="004054C8">
              <w:rPr>
                <w:noProof/>
                <w:webHidden/>
              </w:rPr>
              <w:instrText xml:space="preserve"> PAGEREF _Toc136849911 \h </w:instrText>
            </w:r>
            <w:r w:rsidR="004054C8">
              <w:rPr>
                <w:noProof/>
                <w:webHidden/>
              </w:rPr>
            </w:r>
            <w:r w:rsidR="004054C8">
              <w:rPr>
                <w:noProof/>
                <w:webHidden/>
              </w:rPr>
              <w:fldChar w:fldCharType="separate"/>
            </w:r>
            <w:r w:rsidR="004054C8">
              <w:rPr>
                <w:noProof/>
                <w:webHidden/>
              </w:rPr>
              <w:t>25</w:t>
            </w:r>
            <w:r w:rsidR="004054C8">
              <w:rPr>
                <w:noProof/>
                <w:webHidden/>
              </w:rPr>
              <w:fldChar w:fldCharType="end"/>
            </w:r>
          </w:hyperlink>
        </w:p>
        <w:p w14:paraId="50946D34" w14:textId="5058EB1E" w:rsidR="004054C8" w:rsidRDefault="00C5212F">
          <w:pPr>
            <w:pStyle w:val="Sumrio2"/>
            <w:tabs>
              <w:tab w:val="left" w:pos="880"/>
              <w:tab w:val="right" w:leader="dot" w:pos="8777"/>
            </w:tabs>
            <w:rPr>
              <w:noProof/>
              <w:lang w:eastAsia="pt-BR"/>
            </w:rPr>
          </w:pPr>
          <w:hyperlink w:anchor="_Toc136849912" w:history="1">
            <w:r w:rsidR="004054C8" w:rsidRPr="000322A6">
              <w:rPr>
                <w:rStyle w:val="Hyperlink"/>
                <w:noProof/>
              </w:rPr>
              <w:t>3.5</w:t>
            </w:r>
            <w:r w:rsidR="004054C8">
              <w:rPr>
                <w:noProof/>
                <w:lang w:eastAsia="pt-BR"/>
              </w:rPr>
              <w:tab/>
            </w:r>
            <w:r w:rsidR="004054C8" w:rsidRPr="000322A6">
              <w:rPr>
                <w:rStyle w:val="Hyperlink"/>
                <w:noProof/>
              </w:rPr>
              <w:t>Valores de Corte para referência</w:t>
            </w:r>
            <w:r w:rsidR="004054C8">
              <w:rPr>
                <w:noProof/>
                <w:webHidden/>
              </w:rPr>
              <w:tab/>
            </w:r>
            <w:r w:rsidR="004054C8">
              <w:rPr>
                <w:noProof/>
                <w:webHidden/>
              </w:rPr>
              <w:fldChar w:fldCharType="begin"/>
            </w:r>
            <w:r w:rsidR="004054C8">
              <w:rPr>
                <w:noProof/>
                <w:webHidden/>
              </w:rPr>
              <w:instrText xml:space="preserve"> PAGEREF _Toc136849912 \h </w:instrText>
            </w:r>
            <w:r w:rsidR="004054C8">
              <w:rPr>
                <w:noProof/>
                <w:webHidden/>
              </w:rPr>
            </w:r>
            <w:r w:rsidR="004054C8">
              <w:rPr>
                <w:noProof/>
                <w:webHidden/>
              </w:rPr>
              <w:fldChar w:fldCharType="separate"/>
            </w:r>
            <w:r w:rsidR="004054C8">
              <w:rPr>
                <w:noProof/>
                <w:webHidden/>
              </w:rPr>
              <w:t>25</w:t>
            </w:r>
            <w:r w:rsidR="004054C8">
              <w:rPr>
                <w:noProof/>
                <w:webHidden/>
              </w:rPr>
              <w:fldChar w:fldCharType="end"/>
            </w:r>
          </w:hyperlink>
        </w:p>
        <w:p w14:paraId="692E3B1B" w14:textId="601463EB" w:rsidR="004054C8" w:rsidRDefault="00C5212F">
          <w:pPr>
            <w:pStyle w:val="Sumrio2"/>
            <w:tabs>
              <w:tab w:val="left" w:pos="880"/>
              <w:tab w:val="right" w:leader="dot" w:pos="8777"/>
            </w:tabs>
            <w:rPr>
              <w:noProof/>
              <w:lang w:eastAsia="pt-BR"/>
            </w:rPr>
          </w:pPr>
          <w:hyperlink w:anchor="_Toc136849913" w:history="1">
            <w:r w:rsidR="004054C8" w:rsidRPr="000322A6">
              <w:rPr>
                <w:rStyle w:val="Hyperlink"/>
                <w:noProof/>
              </w:rPr>
              <w:t>3.6</w:t>
            </w:r>
            <w:r w:rsidR="004054C8">
              <w:rPr>
                <w:noProof/>
                <w:lang w:eastAsia="pt-BR"/>
              </w:rPr>
              <w:tab/>
            </w:r>
            <w:r w:rsidR="004054C8" w:rsidRPr="000322A6">
              <w:rPr>
                <w:rStyle w:val="Hyperlink"/>
                <w:noProof/>
              </w:rPr>
              <w:t>Critérios e fórmulas</w:t>
            </w:r>
            <w:r w:rsidR="004054C8">
              <w:rPr>
                <w:noProof/>
                <w:webHidden/>
              </w:rPr>
              <w:tab/>
            </w:r>
            <w:r w:rsidR="004054C8">
              <w:rPr>
                <w:noProof/>
                <w:webHidden/>
              </w:rPr>
              <w:fldChar w:fldCharType="begin"/>
            </w:r>
            <w:r w:rsidR="004054C8">
              <w:rPr>
                <w:noProof/>
                <w:webHidden/>
              </w:rPr>
              <w:instrText xml:space="preserve"> PAGEREF _Toc136849913 \h </w:instrText>
            </w:r>
            <w:r w:rsidR="004054C8">
              <w:rPr>
                <w:noProof/>
                <w:webHidden/>
              </w:rPr>
            </w:r>
            <w:r w:rsidR="004054C8">
              <w:rPr>
                <w:noProof/>
                <w:webHidden/>
              </w:rPr>
              <w:fldChar w:fldCharType="separate"/>
            </w:r>
            <w:r w:rsidR="004054C8">
              <w:rPr>
                <w:noProof/>
                <w:webHidden/>
              </w:rPr>
              <w:t>26</w:t>
            </w:r>
            <w:r w:rsidR="004054C8">
              <w:rPr>
                <w:noProof/>
                <w:webHidden/>
              </w:rPr>
              <w:fldChar w:fldCharType="end"/>
            </w:r>
          </w:hyperlink>
        </w:p>
        <w:p w14:paraId="2D9E6522" w14:textId="1A724729" w:rsidR="004054C8" w:rsidRDefault="00C5212F">
          <w:pPr>
            <w:pStyle w:val="Sumrio2"/>
            <w:tabs>
              <w:tab w:val="left" w:pos="880"/>
              <w:tab w:val="right" w:leader="dot" w:pos="8777"/>
            </w:tabs>
            <w:rPr>
              <w:noProof/>
              <w:lang w:eastAsia="pt-BR"/>
            </w:rPr>
          </w:pPr>
          <w:hyperlink w:anchor="_Toc136849914" w:history="1">
            <w:r w:rsidR="004054C8" w:rsidRPr="000322A6">
              <w:rPr>
                <w:rStyle w:val="Hyperlink"/>
                <w:noProof/>
              </w:rPr>
              <w:t>3.7</w:t>
            </w:r>
            <w:r w:rsidR="004054C8">
              <w:rPr>
                <w:noProof/>
                <w:lang w:eastAsia="pt-BR"/>
              </w:rPr>
              <w:tab/>
            </w:r>
            <w:r w:rsidR="004054C8" w:rsidRPr="000322A6">
              <w:rPr>
                <w:rStyle w:val="Hyperlink"/>
                <w:noProof/>
              </w:rPr>
              <w:t>Unidade de medida</w:t>
            </w:r>
            <w:r w:rsidR="004054C8">
              <w:rPr>
                <w:noProof/>
                <w:webHidden/>
              </w:rPr>
              <w:tab/>
            </w:r>
            <w:r w:rsidR="004054C8">
              <w:rPr>
                <w:noProof/>
                <w:webHidden/>
              </w:rPr>
              <w:fldChar w:fldCharType="begin"/>
            </w:r>
            <w:r w:rsidR="004054C8">
              <w:rPr>
                <w:noProof/>
                <w:webHidden/>
              </w:rPr>
              <w:instrText xml:space="preserve"> PAGEREF _Toc136849914 \h </w:instrText>
            </w:r>
            <w:r w:rsidR="004054C8">
              <w:rPr>
                <w:noProof/>
                <w:webHidden/>
              </w:rPr>
            </w:r>
            <w:r w:rsidR="004054C8">
              <w:rPr>
                <w:noProof/>
                <w:webHidden/>
              </w:rPr>
              <w:fldChar w:fldCharType="separate"/>
            </w:r>
            <w:r w:rsidR="004054C8">
              <w:rPr>
                <w:noProof/>
                <w:webHidden/>
              </w:rPr>
              <w:t>29</w:t>
            </w:r>
            <w:r w:rsidR="004054C8">
              <w:rPr>
                <w:noProof/>
                <w:webHidden/>
              </w:rPr>
              <w:fldChar w:fldCharType="end"/>
            </w:r>
          </w:hyperlink>
        </w:p>
        <w:p w14:paraId="309A9987" w14:textId="4DFB9B61" w:rsidR="004054C8" w:rsidRDefault="00C5212F">
          <w:pPr>
            <w:pStyle w:val="Sumrio2"/>
            <w:tabs>
              <w:tab w:val="left" w:pos="880"/>
              <w:tab w:val="right" w:leader="dot" w:pos="8777"/>
            </w:tabs>
            <w:rPr>
              <w:noProof/>
              <w:lang w:eastAsia="pt-BR"/>
            </w:rPr>
          </w:pPr>
          <w:hyperlink w:anchor="_Toc136849915" w:history="1">
            <w:r w:rsidR="004054C8" w:rsidRPr="000322A6">
              <w:rPr>
                <w:rStyle w:val="Hyperlink"/>
                <w:noProof/>
              </w:rPr>
              <w:t>3.8</w:t>
            </w:r>
            <w:r w:rsidR="004054C8">
              <w:rPr>
                <w:noProof/>
                <w:lang w:eastAsia="pt-BR"/>
              </w:rPr>
              <w:tab/>
            </w:r>
            <w:r w:rsidR="004054C8" w:rsidRPr="000322A6">
              <w:rPr>
                <w:rStyle w:val="Hyperlink"/>
                <w:noProof/>
              </w:rPr>
              <w:t>Polaridade</w:t>
            </w:r>
            <w:r w:rsidR="004054C8">
              <w:rPr>
                <w:noProof/>
                <w:webHidden/>
              </w:rPr>
              <w:tab/>
            </w:r>
            <w:r w:rsidR="004054C8">
              <w:rPr>
                <w:noProof/>
                <w:webHidden/>
              </w:rPr>
              <w:fldChar w:fldCharType="begin"/>
            </w:r>
            <w:r w:rsidR="004054C8">
              <w:rPr>
                <w:noProof/>
                <w:webHidden/>
              </w:rPr>
              <w:instrText xml:space="preserve"> PAGEREF _Toc136849915 \h </w:instrText>
            </w:r>
            <w:r w:rsidR="004054C8">
              <w:rPr>
                <w:noProof/>
                <w:webHidden/>
              </w:rPr>
            </w:r>
            <w:r w:rsidR="004054C8">
              <w:rPr>
                <w:noProof/>
                <w:webHidden/>
              </w:rPr>
              <w:fldChar w:fldCharType="separate"/>
            </w:r>
            <w:r w:rsidR="004054C8">
              <w:rPr>
                <w:noProof/>
                <w:webHidden/>
              </w:rPr>
              <w:t>29</w:t>
            </w:r>
            <w:r w:rsidR="004054C8">
              <w:rPr>
                <w:noProof/>
                <w:webHidden/>
              </w:rPr>
              <w:fldChar w:fldCharType="end"/>
            </w:r>
          </w:hyperlink>
        </w:p>
        <w:p w14:paraId="36009128" w14:textId="4DAEC5BE" w:rsidR="004054C8" w:rsidRDefault="00C5212F">
          <w:pPr>
            <w:pStyle w:val="Sumrio1"/>
            <w:rPr>
              <w:noProof/>
              <w:lang w:eastAsia="pt-BR"/>
            </w:rPr>
          </w:pPr>
          <w:hyperlink w:anchor="_Toc136849916" w:history="1">
            <w:r w:rsidR="004054C8" w:rsidRPr="000322A6">
              <w:rPr>
                <w:rStyle w:val="Hyperlink"/>
                <w:noProof/>
              </w:rPr>
              <w:t>4</w:t>
            </w:r>
            <w:r w:rsidR="004054C8">
              <w:rPr>
                <w:noProof/>
                <w:lang w:eastAsia="pt-BR"/>
              </w:rPr>
              <w:tab/>
            </w:r>
            <w:r w:rsidR="004054C8" w:rsidRPr="000322A6">
              <w:rPr>
                <w:rStyle w:val="Hyperlink"/>
                <w:noProof/>
              </w:rPr>
              <w:t>Anexos Referenciados</w:t>
            </w:r>
            <w:r w:rsidR="004054C8">
              <w:rPr>
                <w:noProof/>
                <w:webHidden/>
              </w:rPr>
              <w:tab/>
            </w:r>
            <w:r w:rsidR="004054C8">
              <w:rPr>
                <w:noProof/>
                <w:webHidden/>
              </w:rPr>
              <w:fldChar w:fldCharType="begin"/>
            </w:r>
            <w:r w:rsidR="004054C8">
              <w:rPr>
                <w:noProof/>
                <w:webHidden/>
              </w:rPr>
              <w:instrText xml:space="preserve"> PAGEREF _Toc136849916 \h </w:instrText>
            </w:r>
            <w:r w:rsidR="004054C8">
              <w:rPr>
                <w:noProof/>
                <w:webHidden/>
              </w:rPr>
            </w:r>
            <w:r w:rsidR="004054C8">
              <w:rPr>
                <w:noProof/>
                <w:webHidden/>
              </w:rPr>
              <w:fldChar w:fldCharType="separate"/>
            </w:r>
            <w:r w:rsidR="004054C8">
              <w:rPr>
                <w:noProof/>
                <w:webHidden/>
              </w:rPr>
              <w:t>30</w:t>
            </w:r>
            <w:r w:rsidR="004054C8">
              <w:rPr>
                <w:noProof/>
                <w:webHidden/>
              </w:rPr>
              <w:fldChar w:fldCharType="end"/>
            </w:r>
          </w:hyperlink>
        </w:p>
        <w:p w14:paraId="4ECD7F73" w14:textId="3126C43B" w:rsidR="004054C8" w:rsidRDefault="00C5212F">
          <w:pPr>
            <w:pStyle w:val="Sumrio1"/>
            <w:rPr>
              <w:noProof/>
              <w:lang w:eastAsia="pt-BR"/>
            </w:rPr>
          </w:pPr>
          <w:hyperlink w:anchor="_Toc136849917" w:history="1">
            <w:r w:rsidR="004054C8" w:rsidRPr="000322A6">
              <w:rPr>
                <w:rStyle w:val="Hyperlink"/>
                <w:noProof/>
              </w:rPr>
              <w:t>5</w:t>
            </w:r>
            <w:r w:rsidR="004054C8">
              <w:rPr>
                <w:noProof/>
                <w:lang w:eastAsia="pt-BR"/>
              </w:rPr>
              <w:tab/>
            </w:r>
            <w:r w:rsidR="004054C8" w:rsidRPr="000322A6">
              <w:rPr>
                <w:rStyle w:val="Hyperlink"/>
                <w:noProof/>
              </w:rPr>
              <w:t>Anexos</w:t>
            </w:r>
            <w:r w:rsidR="004054C8">
              <w:rPr>
                <w:noProof/>
                <w:webHidden/>
              </w:rPr>
              <w:tab/>
            </w:r>
            <w:r w:rsidR="004054C8">
              <w:rPr>
                <w:noProof/>
                <w:webHidden/>
              </w:rPr>
              <w:fldChar w:fldCharType="begin"/>
            </w:r>
            <w:r w:rsidR="004054C8">
              <w:rPr>
                <w:noProof/>
                <w:webHidden/>
              </w:rPr>
              <w:instrText xml:space="preserve"> PAGEREF _Toc136849917 \h </w:instrText>
            </w:r>
            <w:r w:rsidR="004054C8">
              <w:rPr>
                <w:noProof/>
                <w:webHidden/>
              </w:rPr>
            </w:r>
            <w:r w:rsidR="004054C8">
              <w:rPr>
                <w:noProof/>
                <w:webHidden/>
              </w:rPr>
              <w:fldChar w:fldCharType="separate"/>
            </w:r>
            <w:r w:rsidR="004054C8">
              <w:rPr>
                <w:noProof/>
                <w:webHidden/>
              </w:rPr>
              <w:t>30</w:t>
            </w:r>
            <w:r w:rsidR="004054C8">
              <w:rPr>
                <w:noProof/>
                <w:webHidden/>
              </w:rPr>
              <w:fldChar w:fldCharType="end"/>
            </w:r>
          </w:hyperlink>
        </w:p>
        <w:p w14:paraId="3C9F4967" w14:textId="7FACA9D8" w:rsidR="004054C8" w:rsidRDefault="00C5212F">
          <w:pPr>
            <w:pStyle w:val="Sumrio2"/>
            <w:tabs>
              <w:tab w:val="right" w:leader="dot" w:pos="8777"/>
            </w:tabs>
            <w:rPr>
              <w:noProof/>
              <w:lang w:eastAsia="pt-BR"/>
            </w:rPr>
          </w:pPr>
          <w:hyperlink w:anchor="_Toc136849918" w:history="1">
            <w:r w:rsidR="004054C8" w:rsidRPr="000322A6">
              <w:rPr>
                <w:rStyle w:val="Hyperlink"/>
                <w:noProof/>
              </w:rPr>
              <w:t>Anexo A – Metodologia estatística para determinação de quantidade mínima de medições por tecnologia.</w:t>
            </w:r>
            <w:r w:rsidR="004054C8">
              <w:rPr>
                <w:noProof/>
                <w:webHidden/>
              </w:rPr>
              <w:tab/>
            </w:r>
            <w:r w:rsidR="004054C8">
              <w:rPr>
                <w:noProof/>
                <w:webHidden/>
              </w:rPr>
              <w:fldChar w:fldCharType="begin"/>
            </w:r>
            <w:r w:rsidR="004054C8">
              <w:rPr>
                <w:noProof/>
                <w:webHidden/>
              </w:rPr>
              <w:instrText xml:space="preserve"> PAGEREF _Toc136849918 \h </w:instrText>
            </w:r>
            <w:r w:rsidR="004054C8">
              <w:rPr>
                <w:noProof/>
                <w:webHidden/>
              </w:rPr>
            </w:r>
            <w:r w:rsidR="004054C8">
              <w:rPr>
                <w:noProof/>
                <w:webHidden/>
              </w:rPr>
              <w:fldChar w:fldCharType="separate"/>
            </w:r>
            <w:r w:rsidR="004054C8">
              <w:rPr>
                <w:noProof/>
                <w:webHidden/>
              </w:rPr>
              <w:t>30</w:t>
            </w:r>
            <w:r w:rsidR="004054C8">
              <w:rPr>
                <w:noProof/>
                <w:webHidden/>
              </w:rPr>
              <w:fldChar w:fldCharType="end"/>
            </w:r>
          </w:hyperlink>
        </w:p>
        <w:p w14:paraId="45CFBA1A" w14:textId="540AB339" w:rsidR="004054C8" w:rsidRDefault="00C5212F">
          <w:pPr>
            <w:pStyle w:val="Sumrio3"/>
            <w:rPr>
              <w:noProof/>
              <w:lang w:eastAsia="pt-BR"/>
            </w:rPr>
          </w:pPr>
          <w:hyperlink w:anchor="_Toc136849919" w:history="1">
            <w:r w:rsidR="004054C8" w:rsidRPr="000322A6">
              <w:rPr>
                <w:rStyle w:val="Hyperlink"/>
                <w:noProof/>
              </w:rPr>
              <w:t>A.1.1</w:t>
            </w:r>
            <w:r w:rsidR="004054C8">
              <w:rPr>
                <w:noProof/>
                <w:lang w:eastAsia="pt-BR"/>
              </w:rPr>
              <w:tab/>
            </w:r>
            <w:r w:rsidR="004054C8" w:rsidRPr="000322A6">
              <w:rPr>
                <w:rStyle w:val="Hyperlink"/>
                <w:noProof/>
              </w:rPr>
              <w:t>Plano amostral</w:t>
            </w:r>
            <w:r w:rsidR="004054C8">
              <w:rPr>
                <w:noProof/>
                <w:webHidden/>
              </w:rPr>
              <w:tab/>
            </w:r>
            <w:r w:rsidR="004054C8">
              <w:rPr>
                <w:noProof/>
                <w:webHidden/>
              </w:rPr>
              <w:fldChar w:fldCharType="begin"/>
            </w:r>
            <w:r w:rsidR="004054C8">
              <w:rPr>
                <w:noProof/>
                <w:webHidden/>
              </w:rPr>
              <w:instrText xml:space="preserve"> PAGEREF _Toc136849919 \h </w:instrText>
            </w:r>
            <w:r w:rsidR="004054C8">
              <w:rPr>
                <w:noProof/>
                <w:webHidden/>
              </w:rPr>
            </w:r>
            <w:r w:rsidR="004054C8">
              <w:rPr>
                <w:noProof/>
                <w:webHidden/>
              </w:rPr>
              <w:fldChar w:fldCharType="separate"/>
            </w:r>
            <w:r w:rsidR="004054C8">
              <w:rPr>
                <w:noProof/>
                <w:webHidden/>
              </w:rPr>
              <w:t>30</w:t>
            </w:r>
            <w:r w:rsidR="004054C8">
              <w:rPr>
                <w:noProof/>
                <w:webHidden/>
              </w:rPr>
              <w:fldChar w:fldCharType="end"/>
            </w:r>
          </w:hyperlink>
        </w:p>
        <w:p w14:paraId="4D234E70" w14:textId="7654C4FF" w:rsidR="004054C8" w:rsidRDefault="00C5212F">
          <w:pPr>
            <w:pStyle w:val="Sumrio3"/>
            <w:rPr>
              <w:noProof/>
              <w:lang w:eastAsia="pt-BR"/>
            </w:rPr>
          </w:pPr>
          <w:hyperlink w:anchor="_Toc136849920" w:history="1">
            <w:r w:rsidR="004054C8" w:rsidRPr="000322A6">
              <w:rPr>
                <w:rStyle w:val="Hyperlink"/>
                <w:noProof/>
              </w:rPr>
              <w:t>A.1.2</w:t>
            </w:r>
            <w:r w:rsidR="004054C8">
              <w:rPr>
                <w:noProof/>
                <w:lang w:eastAsia="pt-BR"/>
              </w:rPr>
              <w:tab/>
            </w:r>
            <w:r w:rsidR="004054C8" w:rsidRPr="000322A6">
              <w:rPr>
                <w:rStyle w:val="Hyperlink"/>
                <w:noProof/>
              </w:rPr>
              <w:t>Descrição da população amostrada</w:t>
            </w:r>
            <w:r w:rsidR="004054C8">
              <w:rPr>
                <w:noProof/>
                <w:webHidden/>
              </w:rPr>
              <w:tab/>
            </w:r>
            <w:r w:rsidR="004054C8">
              <w:rPr>
                <w:noProof/>
                <w:webHidden/>
              </w:rPr>
              <w:fldChar w:fldCharType="begin"/>
            </w:r>
            <w:r w:rsidR="004054C8">
              <w:rPr>
                <w:noProof/>
                <w:webHidden/>
              </w:rPr>
              <w:instrText xml:space="preserve"> PAGEREF _Toc136849920 \h </w:instrText>
            </w:r>
            <w:r w:rsidR="004054C8">
              <w:rPr>
                <w:noProof/>
                <w:webHidden/>
              </w:rPr>
            </w:r>
            <w:r w:rsidR="004054C8">
              <w:rPr>
                <w:noProof/>
                <w:webHidden/>
              </w:rPr>
              <w:fldChar w:fldCharType="separate"/>
            </w:r>
            <w:r w:rsidR="004054C8">
              <w:rPr>
                <w:noProof/>
                <w:webHidden/>
              </w:rPr>
              <w:t>30</w:t>
            </w:r>
            <w:r w:rsidR="004054C8">
              <w:rPr>
                <w:noProof/>
                <w:webHidden/>
              </w:rPr>
              <w:fldChar w:fldCharType="end"/>
            </w:r>
          </w:hyperlink>
        </w:p>
        <w:p w14:paraId="5E84F41B" w14:textId="2D0D8082" w:rsidR="004054C8" w:rsidRDefault="00C5212F">
          <w:pPr>
            <w:pStyle w:val="Sumrio3"/>
            <w:rPr>
              <w:noProof/>
              <w:lang w:eastAsia="pt-BR"/>
            </w:rPr>
          </w:pPr>
          <w:hyperlink w:anchor="_Toc136849921" w:history="1">
            <w:r w:rsidR="004054C8" w:rsidRPr="000322A6">
              <w:rPr>
                <w:rStyle w:val="Hyperlink"/>
                <w:noProof/>
              </w:rPr>
              <w:t>A.1.3</w:t>
            </w:r>
            <w:r w:rsidR="004054C8">
              <w:rPr>
                <w:noProof/>
                <w:lang w:eastAsia="pt-BR"/>
              </w:rPr>
              <w:tab/>
            </w:r>
            <w:r w:rsidR="004054C8" w:rsidRPr="000322A6">
              <w:rPr>
                <w:rStyle w:val="Hyperlink"/>
                <w:noProof/>
              </w:rPr>
              <w:t>Metodologia estatística e técnica de amostragem</w:t>
            </w:r>
            <w:r w:rsidR="004054C8">
              <w:rPr>
                <w:noProof/>
                <w:webHidden/>
              </w:rPr>
              <w:tab/>
            </w:r>
            <w:r w:rsidR="004054C8">
              <w:rPr>
                <w:noProof/>
                <w:webHidden/>
              </w:rPr>
              <w:fldChar w:fldCharType="begin"/>
            </w:r>
            <w:r w:rsidR="004054C8">
              <w:rPr>
                <w:noProof/>
                <w:webHidden/>
              </w:rPr>
              <w:instrText xml:space="preserve"> PAGEREF _Toc136849921 \h </w:instrText>
            </w:r>
            <w:r w:rsidR="004054C8">
              <w:rPr>
                <w:noProof/>
                <w:webHidden/>
              </w:rPr>
            </w:r>
            <w:r w:rsidR="004054C8">
              <w:rPr>
                <w:noProof/>
                <w:webHidden/>
              </w:rPr>
              <w:fldChar w:fldCharType="separate"/>
            </w:r>
            <w:r w:rsidR="004054C8">
              <w:rPr>
                <w:noProof/>
                <w:webHidden/>
              </w:rPr>
              <w:t>31</w:t>
            </w:r>
            <w:r w:rsidR="004054C8">
              <w:rPr>
                <w:noProof/>
                <w:webHidden/>
              </w:rPr>
              <w:fldChar w:fldCharType="end"/>
            </w:r>
          </w:hyperlink>
        </w:p>
        <w:p w14:paraId="2D958C59" w14:textId="23F0EF9C" w:rsidR="004054C8" w:rsidRDefault="00C5212F">
          <w:pPr>
            <w:pStyle w:val="Sumrio3"/>
            <w:rPr>
              <w:noProof/>
              <w:lang w:eastAsia="pt-BR"/>
            </w:rPr>
          </w:pPr>
          <w:hyperlink w:anchor="_Toc136849922" w:history="1">
            <w:r w:rsidR="004054C8" w:rsidRPr="000322A6">
              <w:rPr>
                <w:rStyle w:val="Hyperlink"/>
                <w:noProof/>
              </w:rPr>
              <w:t>A.1.4</w:t>
            </w:r>
            <w:r w:rsidR="004054C8">
              <w:rPr>
                <w:noProof/>
                <w:lang w:eastAsia="pt-BR"/>
              </w:rPr>
              <w:tab/>
            </w:r>
            <w:r w:rsidR="004054C8" w:rsidRPr="000322A6">
              <w:rPr>
                <w:rStyle w:val="Hyperlink"/>
                <w:noProof/>
              </w:rPr>
              <w:t>Definição de parâmetros da amostragem</w:t>
            </w:r>
            <w:r w:rsidR="004054C8">
              <w:rPr>
                <w:noProof/>
                <w:webHidden/>
              </w:rPr>
              <w:tab/>
            </w:r>
            <w:r w:rsidR="004054C8">
              <w:rPr>
                <w:noProof/>
                <w:webHidden/>
              </w:rPr>
              <w:fldChar w:fldCharType="begin"/>
            </w:r>
            <w:r w:rsidR="004054C8">
              <w:rPr>
                <w:noProof/>
                <w:webHidden/>
              </w:rPr>
              <w:instrText xml:space="preserve"> PAGEREF _Toc136849922 \h </w:instrText>
            </w:r>
            <w:r w:rsidR="004054C8">
              <w:rPr>
                <w:noProof/>
                <w:webHidden/>
              </w:rPr>
            </w:r>
            <w:r w:rsidR="004054C8">
              <w:rPr>
                <w:noProof/>
                <w:webHidden/>
              </w:rPr>
              <w:fldChar w:fldCharType="separate"/>
            </w:r>
            <w:r w:rsidR="004054C8">
              <w:rPr>
                <w:noProof/>
                <w:webHidden/>
              </w:rPr>
              <w:t>32</w:t>
            </w:r>
            <w:r w:rsidR="004054C8">
              <w:rPr>
                <w:noProof/>
                <w:webHidden/>
              </w:rPr>
              <w:fldChar w:fldCharType="end"/>
            </w:r>
          </w:hyperlink>
        </w:p>
        <w:p w14:paraId="6701E560" w14:textId="5D35F252" w:rsidR="00E579C9" w:rsidRDefault="00E579C9" w:rsidP="00815B00">
          <w:r>
            <w:fldChar w:fldCharType="end"/>
          </w:r>
        </w:p>
      </w:sdtContent>
    </w:sdt>
    <w:p w14:paraId="415E0027" w14:textId="77777777" w:rsidR="00625585" w:rsidRDefault="00625585">
      <w:pPr>
        <w:rPr>
          <w:rFonts w:asciiTheme="majorHAnsi" w:eastAsiaTheme="majorEastAsia" w:hAnsiTheme="majorHAnsi" w:cstheme="majorBidi"/>
          <w:b/>
          <w:bCs/>
          <w:smallCaps/>
          <w:color w:val="000000" w:themeColor="text1"/>
          <w:sz w:val="36"/>
          <w:szCs w:val="36"/>
        </w:rPr>
      </w:pPr>
      <w:r>
        <w:br w:type="page"/>
      </w:r>
    </w:p>
    <w:p w14:paraId="04227731" w14:textId="1EE7E58C" w:rsidR="00B6669A" w:rsidRDefault="00B6669A" w:rsidP="0077779C">
      <w:pPr>
        <w:pStyle w:val="Ttulo1"/>
      </w:pPr>
      <w:bookmarkStart w:id="1" w:name="_Toc136849887"/>
      <w:r w:rsidRPr="00B6669A">
        <w:lastRenderedPageBreak/>
        <w:t xml:space="preserve">Escopo </w:t>
      </w:r>
      <w:r>
        <w:t>e</w:t>
      </w:r>
      <w:r w:rsidRPr="00B6669A">
        <w:t xml:space="preserve"> Objetivos </w:t>
      </w:r>
      <w:r w:rsidR="00856DB3">
        <w:t>d</w:t>
      </w:r>
      <w:r w:rsidRPr="00B6669A">
        <w:t>este</w:t>
      </w:r>
      <w:r>
        <w:t xml:space="preserve"> Anexo</w:t>
      </w:r>
      <w:bookmarkEnd w:id="1"/>
    </w:p>
    <w:p w14:paraId="74990385" w14:textId="43C78E57" w:rsidR="00105BBE" w:rsidRDefault="00B6669A" w:rsidP="00105BBE">
      <w:pPr>
        <w:ind w:firstLine="708"/>
        <w:jc w:val="both"/>
      </w:pPr>
      <w:r w:rsidRPr="00B6669A">
        <w:t xml:space="preserve">O presente </w:t>
      </w:r>
      <w:r>
        <w:t xml:space="preserve">anexo </w:t>
      </w:r>
      <w:r w:rsidR="00105BBE">
        <w:t>é integrante do Manual Operacional do RQUAL</w:t>
      </w:r>
      <w:r w:rsidR="00E628DF">
        <w:t xml:space="preserve"> (MOP</w:t>
      </w:r>
      <w:r w:rsidR="00AD72F8">
        <w:t>-</w:t>
      </w:r>
      <w:r w:rsidR="00E628DF">
        <w:t>RQUAL)</w:t>
      </w:r>
      <w:r w:rsidR="00105BBE">
        <w:t xml:space="preserve">, previsto na Resolução nº 717/2019 da Anatel, e </w:t>
      </w:r>
      <w:r w:rsidRPr="00B6669A">
        <w:t>trata d</w:t>
      </w:r>
      <w:r w:rsidR="00105BBE">
        <w:t>a</w:t>
      </w:r>
      <w:r w:rsidRPr="00B6669A">
        <w:t xml:space="preserve"> especificação d</w:t>
      </w:r>
      <w:r w:rsidR="00105BBE">
        <w:t xml:space="preserve">o processo de aferição dos </w:t>
      </w:r>
      <w:r w:rsidR="00AD79B6">
        <w:t xml:space="preserve">indicadores </w:t>
      </w:r>
      <w:r w:rsidR="00105BBE">
        <w:t>denominados IND</w:t>
      </w:r>
      <w:r w:rsidR="00AD72F8">
        <w:t>4</w:t>
      </w:r>
      <w:r w:rsidR="00105BBE">
        <w:t>, IND</w:t>
      </w:r>
      <w:r w:rsidR="00AD72F8">
        <w:t>5, IND6</w:t>
      </w:r>
      <w:r w:rsidR="00A265CB">
        <w:t>,</w:t>
      </w:r>
      <w:r w:rsidR="00105BBE">
        <w:t xml:space="preserve"> IND</w:t>
      </w:r>
      <w:r w:rsidR="00AD72F8">
        <w:t>7</w:t>
      </w:r>
      <w:r w:rsidR="00A71D07">
        <w:t>,</w:t>
      </w:r>
      <w:r w:rsidR="00A265CB">
        <w:t xml:space="preserve"> INF4</w:t>
      </w:r>
      <w:r w:rsidR="00A71D07">
        <w:t xml:space="preserve"> e INF5</w:t>
      </w:r>
      <w:r w:rsidR="00AD72F8">
        <w:t xml:space="preserve">, conforme extrato abaixo do RQUAL, </w:t>
      </w:r>
      <w:r w:rsidR="00AD72F8" w:rsidRPr="00AD72F8">
        <w:rPr>
          <w:u w:val="single"/>
        </w:rPr>
        <w:t>neste documento estritamente referente ao serviço S</w:t>
      </w:r>
      <w:r w:rsidR="00A265CB">
        <w:rPr>
          <w:u w:val="single"/>
        </w:rPr>
        <w:t>C</w:t>
      </w:r>
      <w:r w:rsidR="00AD72F8" w:rsidRPr="00AD72F8">
        <w:rPr>
          <w:u w:val="single"/>
        </w:rPr>
        <w:t>M</w:t>
      </w:r>
      <w:r w:rsidR="00105BBE">
        <w:t xml:space="preserve">, abrangendo os processos para </w:t>
      </w:r>
      <w:r w:rsidR="00105BBE" w:rsidRPr="00105BBE">
        <w:t>coleta, processamento</w:t>
      </w:r>
      <w:r w:rsidR="00105BBE">
        <w:t>,</w:t>
      </w:r>
      <w:r w:rsidR="00105BBE" w:rsidRPr="00105BBE">
        <w:t xml:space="preserve"> agregação de dados e cálculo dos </w:t>
      </w:r>
      <w:r w:rsidR="00105BBE">
        <w:t xml:space="preserve">citados </w:t>
      </w:r>
      <w:r w:rsidR="00105BBE" w:rsidRPr="00105BBE">
        <w:t>indicadores</w:t>
      </w:r>
      <w:r w:rsidR="00105BBE">
        <w:t>.</w:t>
      </w:r>
    </w:p>
    <w:p w14:paraId="55BC7EFC" w14:textId="77777777" w:rsidR="00CE36B1" w:rsidRDefault="00336851" w:rsidP="00336851">
      <w:pPr>
        <w:pStyle w:val="PargrafodaLista"/>
      </w:pPr>
      <w:bookmarkStart w:id="2" w:name="_Hlk73022182"/>
      <w:r>
        <w:t>Ressalta-se que</w:t>
      </w:r>
      <w:r w:rsidR="00EE77A1">
        <w:t>,</w:t>
      </w:r>
      <w:r>
        <w:t xml:space="preserve"> para um entendimento geral do modelo de regulação para </w:t>
      </w:r>
      <w:r w:rsidRPr="00336851">
        <w:t>acompanhamento da qualidade</w:t>
      </w:r>
      <w:r w:rsidR="00EE77A1">
        <w:t>,</w:t>
      </w:r>
      <w:r>
        <w:t xml:space="preserve"> recomenda-se a prévia leitura do texto principal do MOP-RQUAL.</w:t>
      </w:r>
    </w:p>
    <w:p w14:paraId="78E21163" w14:textId="39454CE5" w:rsidR="00336851" w:rsidRDefault="002A7165" w:rsidP="00336851">
      <w:pPr>
        <w:pStyle w:val="PargrafodaLista"/>
      </w:pPr>
      <w:r w:rsidRPr="002A7165">
        <w:t xml:space="preserve">Em complemento a este documento, também se faz necessário </w:t>
      </w:r>
      <w:r w:rsidR="00BB66DC">
        <w:t xml:space="preserve">que </w:t>
      </w:r>
      <w:r w:rsidRPr="002A7165">
        <w:t>a Prestadora est</w:t>
      </w:r>
      <w:r w:rsidR="00BB66DC">
        <w:t>eja</w:t>
      </w:r>
      <w:r w:rsidRPr="002A7165">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400"/>
        <w:gridCol w:w="1207"/>
        <w:gridCol w:w="1975"/>
        <w:gridCol w:w="1090"/>
        <w:gridCol w:w="3115"/>
      </w:tblGrid>
      <w:tr w:rsidR="00105BBE" w:rsidRPr="001644D9"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2"/>
          <w:p w14:paraId="6B7E86C2" w14:textId="77777777" w:rsidR="00105BBE" w:rsidRPr="00105BBE" w:rsidRDefault="00105BBE" w:rsidP="00105BBE">
            <w:pPr>
              <w:spacing w:after="0"/>
              <w:jc w:val="center"/>
              <w:rPr>
                <w:b/>
                <w:bCs/>
              </w:rPr>
            </w:pPr>
            <w:r w:rsidRPr="00105BBE">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105BBE" w:rsidRDefault="00105BBE" w:rsidP="00105BBE">
            <w:pPr>
              <w:spacing w:after="0"/>
              <w:jc w:val="center"/>
              <w:rPr>
                <w:b/>
                <w:bCs/>
              </w:rPr>
            </w:pPr>
            <w:r w:rsidRPr="00105BBE">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105BBE" w:rsidRDefault="00105BBE" w:rsidP="00105BBE">
            <w:pPr>
              <w:spacing w:after="0"/>
              <w:jc w:val="center"/>
              <w:rPr>
                <w:b/>
                <w:bCs/>
              </w:rPr>
            </w:pPr>
            <w:r w:rsidRPr="00105BBE">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105BBE" w:rsidRDefault="00105BBE" w:rsidP="00105BBE">
            <w:pPr>
              <w:spacing w:after="0"/>
              <w:jc w:val="center"/>
              <w:rPr>
                <w:b/>
                <w:bCs/>
              </w:rPr>
            </w:pPr>
            <w:r w:rsidRPr="00105BBE">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105BBE" w:rsidRDefault="00105BBE" w:rsidP="00105BBE">
            <w:pPr>
              <w:spacing w:after="0"/>
              <w:jc w:val="center"/>
              <w:rPr>
                <w:b/>
                <w:bCs/>
              </w:rPr>
            </w:pPr>
            <w:r w:rsidRPr="00105BBE">
              <w:rPr>
                <w:b/>
                <w:bCs/>
              </w:rPr>
              <w:t>Descrição</w:t>
            </w:r>
          </w:p>
        </w:tc>
      </w:tr>
      <w:tr w:rsidR="00AD72F8" w:rsidRPr="001644D9" w14:paraId="26C5ADD7" w14:textId="77777777" w:rsidTr="00AD72F8">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1644D9" w:rsidRDefault="00AD72F8" w:rsidP="00AD72F8">
            <w:pPr>
              <w:spacing w:after="0"/>
              <w:jc w:val="center"/>
            </w:pPr>
            <w:r w:rsidRPr="001644D9">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1644D9" w:rsidRDefault="00AD72F8" w:rsidP="00AD72F8">
            <w:pPr>
              <w:spacing w:after="0"/>
              <w:jc w:val="center"/>
            </w:pPr>
            <w:r w:rsidRPr="001644D9">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1644D9" w:rsidRDefault="00AD72F8" w:rsidP="00AD72F8">
            <w:pPr>
              <w:spacing w:after="0"/>
              <w:jc w:val="center"/>
            </w:pPr>
            <w:r w:rsidRPr="001644D9">
              <w:t>Expressa a capacidade da rede em relação ao cumprimento das referências ou valores contratados de volume de dados transmitidos por segundo</w:t>
            </w:r>
          </w:p>
        </w:tc>
      </w:tr>
      <w:tr w:rsidR="00AD72F8" w:rsidRPr="001644D9" w14:paraId="0B3DAD40"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1644D9" w:rsidRDefault="00AD72F8" w:rsidP="00AD72F8">
            <w:pPr>
              <w:spacing w:after="0"/>
              <w:jc w:val="center"/>
            </w:pPr>
            <w:r w:rsidRPr="001644D9">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1644D9" w:rsidRDefault="00AD72F8" w:rsidP="00AD72F8">
            <w:pPr>
              <w:spacing w:after="0"/>
              <w:jc w:val="center"/>
            </w:pPr>
            <w:r w:rsidRPr="001644D9">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1644D9" w:rsidRDefault="00AD72F8" w:rsidP="00AD72F8">
            <w:pPr>
              <w:spacing w:after="0"/>
              <w:jc w:val="center"/>
            </w:pPr>
            <w:r w:rsidRPr="001644D9">
              <w:t>Expressa o desempenho da rede em relação ao tempo de transmissão de pacotes de dados</w:t>
            </w:r>
          </w:p>
        </w:tc>
      </w:tr>
      <w:tr w:rsidR="00AD72F8" w:rsidRPr="001644D9" w14:paraId="0A8EC665" w14:textId="77777777" w:rsidTr="00AD72F8">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1644D9" w:rsidRDefault="00AD72F8" w:rsidP="00AD72F8">
            <w:pPr>
              <w:spacing w:after="0"/>
              <w:jc w:val="center"/>
            </w:pPr>
            <w:r w:rsidRPr="001644D9">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1644D9" w:rsidRDefault="00AD72F8" w:rsidP="00AD72F8">
            <w:pPr>
              <w:spacing w:after="0"/>
              <w:jc w:val="center"/>
            </w:pPr>
            <w:r w:rsidRPr="001644D9">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1644D9" w:rsidRDefault="00AD72F8" w:rsidP="00AD72F8">
            <w:pPr>
              <w:spacing w:after="0"/>
              <w:jc w:val="center"/>
            </w:pPr>
            <w:r w:rsidRPr="001644D9">
              <w:t>Expressa o desempenho da rede em relação à variação do tempo de transmissão de pacotes de dados</w:t>
            </w:r>
          </w:p>
        </w:tc>
      </w:tr>
      <w:tr w:rsidR="00AD72F8" w:rsidRPr="001644D9" w14:paraId="41357CE5"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1644D9" w:rsidRDefault="00AD72F8" w:rsidP="00AD72F8">
            <w:pPr>
              <w:spacing w:after="0"/>
              <w:jc w:val="center"/>
            </w:pPr>
            <w:r w:rsidRPr="001644D9">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1644D9" w:rsidRDefault="00AD72F8" w:rsidP="00AD72F8">
            <w:pPr>
              <w:spacing w:after="0"/>
              <w:jc w:val="center"/>
            </w:pPr>
            <w:r w:rsidRPr="001644D9">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1644D9" w:rsidRDefault="00AD72F8" w:rsidP="00AD72F8">
            <w:pPr>
              <w:spacing w:after="0"/>
              <w:jc w:val="center"/>
            </w:pPr>
            <w:r w:rsidRPr="001644D9">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1644D9" w:rsidRDefault="00AD72F8" w:rsidP="00AD72F8">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1644D9" w:rsidRDefault="00AD72F8" w:rsidP="00AD72F8">
            <w:pPr>
              <w:spacing w:after="0"/>
              <w:jc w:val="center"/>
            </w:pPr>
            <w:r w:rsidRPr="001644D9">
              <w:t>Expressa a capacidade da rede de entregar os pacotes de dados ao destino sem ocorrência de perdas</w:t>
            </w:r>
          </w:p>
        </w:tc>
      </w:tr>
      <w:tr w:rsidR="00A265CB" w:rsidRPr="001644D9" w14:paraId="133882D3"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8666361" w14:textId="0088D111" w:rsidR="00A265CB" w:rsidRPr="001644D9" w:rsidRDefault="00A265CB" w:rsidP="00A265CB">
            <w:pPr>
              <w:spacing w:after="0"/>
              <w:jc w:val="center"/>
            </w:pPr>
            <w:r w:rsidRPr="001644D9">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FF4D0B" w14:textId="1BC92FCD" w:rsidR="00A265CB" w:rsidRPr="001644D9" w:rsidRDefault="00A265CB" w:rsidP="00A265CB">
            <w:pPr>
              <w:spacing w:after="0"/>
              <w:jc w:val="center"/>
            </w:pPr>
            <w:r w:rsidRPr="001644D9">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F3B5971" w14:textId="1138893D" w:rsidR="00A265CB" w:rsidRPr="001644D9" w:rsidRDefault="00A265CB" w:rsidP="00A265CB">
            <w:pPr>
              <w:spacing w:after="0"/>
              <w:jc w:val="center"/>
            </w:pPr>
            <w:r w:rsidRPr="001644D9">
              <w:t>Velocidade de</w:t>
            </w:r>
            <w:r>
              <w:t xml:space="preserve"> </w:t>
            </w:r>
            <w:r w:rsidRPr="001644D9">
              <w:rPr>
                <w:i/>
                <w:iCs/>
              </w:rPr>
              <w:t>download</w:t>
            </w:r>
            <w:r>
              <w:rPr>
                <w:i/>
                <w:iCs/>
              </w:rPr>
              <w:t xml:space="preserve"> </w:t>
            </w:r>
            <w:r w:rsidRPr="001644D9">
              <w:t>e</w:t>
            </w:r>
            <w:r>
              <w:t xml:space="preserve"> </w:t>
            </w:r>
            <w:r w:rsidRPr="001644D9">
              <w:rPr>
                <w:i/>
                <w:iCs/>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2E3119A" w14:textId="57E651E7" w:rsidR="00A265CB" w:rsidRPr="001644D9" w:rsidRDefault="00A265CB" w:rsidP="00A265CB">
            <w:pPr>
              <w:spacing w:after="0"/>
              <w:jc w:val="center"/>
            </w:pPr>
            <w:r w:rsidRPr="001644D9">
              <w:t>SMP e 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C271AB6" w14:textId="490BE46E" w:rsidR="00A265CB" w:rsidRPr="001644D9" w:rsidRDefault="00A265CB" w:rsidP="00A265CB">
            <w:pPr>
              <w:spacing w:after="0"/>
              <w:jc w:val="center"/>
            </w:pPr>
            <w:r w:rsidRPr="001644D9">
              <w:t>Expressa a capacidade da rede para transferência de dados por segundo (popularmente conhecida como velocidade) para</w:t>
            </w:r>
            <w:r>
              <w:t xml:space="preserve"> </w:t>
            </w:r>
            <w:r w:rsidRPr="001644D9">
              <w:rPr>
                <w:i/>
                <w:iCs/>
              </w:rPr>
              <w:t>download</w:t>
            </w:r>
            <w:r>
              <w:rPr>
                <w:i/>
                <w:iCs/>
              </w:rPr>
              <w:t xml:space="preserve"> </w:t>
            </w:r>
            <w:r w:rsidRPr="001644D9">
              <w:t>e</w:t>
            </w:r>
            <w:r>
              <w:t xml:space="preserve"> </w:t>
            </w:r>
            <w:r w:rsidRPr="001644D9">
              <w:rPr>
                <w:i/>
                <w:iCs/>
              </w:rPr>
              <w:t>upload</w:t>
            </w:r>
          </w:p>
        </w:tc>
      </w:tr>
      <w:tr w:rsidR="00FA2F96" w:rsidRPr="001644D9" w14:paraId="7B7E9DAE"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61A735" w14:textId="5BEAB130" w:rsidR="00FA2F96" w:rsidRPr="001644D9" w:rsidRDefault="00FA2F96" w:rsidP="00A265CB">
            <w:pPr>
              <w:spacing w:after="0"/>
              <w:jc w:val="center"/>
            </w:pPr>
            <w:r w:rsidRPr="00B46C18">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44587D10" w14:textId="07456356" w:rsidR="00FA2F96" w:rsidRPr="001644D9" w:rsidRDefault="00FA2F96" w:rsidP="00A265CB">
            <w:pPr>
              <w:spacing w:after="0"/>
              <w:jc w:val="center"/>
            </w:pPr>
            <w:r>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1C29C5E" w14:textId="33223A1C" w:rsidR="00FA2F96" w:rsidRPr="001644D9" w:rsidRDefault="00FA2F96" w:rsidP="00A265CB">
            <w:pPr>
              <w:spacing w:after="0"/>
              <w:jc w:val="center"/>
            </w:pPr>
            <w:r w:rsidRPr="00B46C18">
              <w:t xml:space="preserve">Experiência do Uso de Aplicativos </w:t>
            </w:r>
            <w:r w:rsidRPr="00B46C18">
              <w:lastRenderedPageBreak/>
              <w:t>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1F5758C" w14:textId="632C400E" w:rsidR="00FA2F96" w:rsidRPr="001644D9" w:rsidRDefault="00FA2F96" w:rsidP="00A265CB">
            <w:pPr>
              <w:spacing w:after="0"/>
              <w:jc w:val="center"/>
            </w:pPr>
            <w:r>
              <w:lastRenderedPageBreak/>
              <w:t>SMP</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0AB6CEC" w14:textId="78BF63A0" w:rsidR="00FA2F96" w:rsidRPr="001644D9" w:rsidRDefault="00FA2F96" w:rsidP="00A265CB">
            <w:pPr>
              <w:spacing w:after="0"/>
              <w:jc w:val="center"/>
            </w:pPr>
            <w:r w:rsidRPr="00B46C18">
              <w:t xml:space="preserve">Expressa os resultados dos Indicadores da Rede de forma </w:t>
            </w:r>
            <w:r w:rsidRPr="00B46C18">
              <w:lastRenderedPageBreak/>
              <w:t>relacionada com a experiência de uso pelos consumidores nas aplicações mais utilizadas</w:t>
            </w:r>
          </w:p>
        </w:tc>
      </w:tr>
    </w:tbl>
    <w:p w14:paraId="15038D0C" w14:textId="65B3D22F" w:rsidR="006F2310" w:rsidRPr="00C13998" w:rsidRDefault="006F2310" w:rsidP="006F2310">
      <w:pPr>
        <w:pStyle w:val="Legenda"/>
        <w:jc w:val="center"/>
        <w:rPr>
          <w:rFonts w:ascii="Calibri" w:hAnsi="Calibri" w:cs="Calibri"/>
          <w:sz w:val="24"/>
          <w:szCs w:val="24"/>
        </w:rPr>
      </w:pPr>
      <w:r>
        <w:lastRenderedPageBreak/>
        <w:t xml:space="preserve">Tabela </w:t>
      </w:r>
      <w:r>
        <w:fldChar w:fldCharType="begin"/>
      </w:r>
      <w:r>
        <w:instrText>SEQ Tabela \* ARABIC</w:instrText>
      </w:r>
      <w:r>
        <w:fldChar w:fldCharType="separate"/>
      </w:r>
      <w:r>
        <w:rPr>
          <w:noProof/>
        </w:rPr>
        <w:t>1</w:t>
      </w:r>
      <w:r>
        <w:fldChar w:fldCharType="end"/>
      </w:r>
      <w:r>
        <w:t xml:space="preserve"> – Descrição dos indicadores do presente Anexo</w:t>
      </w:r>
    </w:p>
    <w:p w14:paraId="0FF40F4B" w14:textId="7E83EBFC" w:rsidR="000D40E0" w:rsidRPr="004959FC" w:rsidRDefault="000D40E0" w:rsidP="000D40E0">
      <w:pPr>
        <w:pStyle w:val="Ttulo2"/>
      </w:pPr>
      <w:bookmarkStart w:id="3" w:name="_Toc136849888"/>
      <w:r>
        <w:t>Definições dos indicadores</w:t>
      </w:r>
      <w:bookmarkEnd w:id="3"/>
    </w:p>
    <w:p w14:paraId="2281FDF8" w14:textId="080AE80A" w:rsidR="000D40E0" w:rsidRPr="00173971" w:rsidRDefault="000D40E0" w:rsidP="000D40E0">
      <w:pPr>
        <w:pStyle w:val="Ttulo4"/>
        <w:rPr>
          <w:b w:val="0"/>
          <w:bCs w:val="0"/>
          <w:i w:val="0"/>
          <w:iCs w:val="0"/>
        </w:rPr>
      </w:pPr>
      <w:r w:rsidRPr="000D40E0">
        <w:rPr>
          <w:b w:val="0"/>
          <w:bCs w:val="0"/>
          <w:i w:val="0"/>
          <w:iCs w:val="0"/>
        </w:rPr>
        <w:t>IND</w:t>
      </w:r>
      <w:r w:rsidR="00AD72F8">
        <w:rPr>
          <w:b w:val="0"/>
          <w:bCs w:val="0"/>
          <w:i w:val="0"/>
          <w:iCs w:val="0"/>
        </w:rPr>
        <w:t>4</w:t>
      </w:r>
      <w:r w:rsidRPr="000D40E0">
        <w:rPr>
          <w:b w:val="0"/>
          <w:bCs w:val="0"/>
          <w:i w:val="0"/>
          <w:iCs w:val="0"/>
        </w:rPr>
        <w:t xml:space="preserve"> - </w:t>
      </w:r>
      <w:r w:rsidR="00AD72F8" w:rsidRPr="00AD72F8">
        <w:rPr>
          <w:b w:val="0"/>
          <w:bCs w:val="0"/>
          <w:i w:val="0"/>
          <w:iCs w:val="0"/>
        </w:rPr>
        <w:t>Cumprimen</w:t>
      </w:r>
      <w:r w:rsidR="00AD72F8" w:rsidRPr="00173971">
        <w:rPr>
          <w:b w:val="0"/>
          <w:bCs w:val="0"/>
          <w:i w:val="0"/>
          <w:iCs w:val="0"/>
        </w:rPr>
        <w:t>to da Velocidade de download e upload</w:t>
      </w:r>
    </w:p>
    <w:p w14:paraId="65997A7A" w14:textId="492515B8"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 xml:space="preserve">a capacidade da rede em relação ao cumprimento das referências </w:t>
      </w:r>
      <w:r w:rsidR="00A265CB">
        <w:rPr>
          <w:color w:val="000000" w:themeColor="text1"/>
        </w:rPr>
        <w:t>de qualidade</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w:t>
      </w:r>
      <w:r w:rsidR="00AD72F8" w:rsidRPr="00173971">
        <w:rPr>
          <w:color w:val="000000" w:themeColor="text1"/>
        </w:rPr>
        <w:t>cumpri</w:t>
      </w:r>
      <w:r w:rsidR="004E4276" w:rsidRPr="00173971">
        <w:rPr>
          <w:color w:val="000000" w:themeColor="text1"/>
        </w:rPr>
        <w:t>r</w:t>
      </w:r>
      <w:r w:rsidR="00AD72F8" w:rsidRPr="00173971">
        <w:rPr>
          <w:color w:val="000000" w:themeColor="text1"/>
        </w:rPr>
        <w:t xml:space="preserve"> </w:t>
      </w:r>
      <w:r w:rsidR="004E4276" w:rsidRPr="00173971">
        <w:rPr>
          <w:color w:val="000000" w:themeColor="text1"/>
        </w:rPr>
        <w:t>a velocidade utilizada como</w:t>
      </w:r>
      <w:r w:rsidR="00AD72F8" w:rsidRPr="00173971">
        <w:rPr>
          <w:color w:val="000000" w:themeColor="text1"/>
        </w:rPr>
        <w:t xml:space="preserve"> referência</w:t>
      </w:r>
      <w:r w:rsidR="004E4276" w:rsidRPr="00173971">
        <w:rPr>
          <w:color w:val="000000" w:themeColor="text1"/>
        </w:rPr>
        <w:t>.</w:t>
      </w:r>
    </w:p>
    <w:p w14:paraId="5AC546F3" w14:textId="429375F7" w:rsidR="00AD79B6"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5</w:t>
      </w:r>
      <w:r w:rsidRPr="00173971">
        <w:rPr>
          <w:b w:val="0"/>
          <w:bCs w:val="0"/>
          <w:i w:val="0"/>
          <w:iCs w:val="0"/>
        </w:rPr>
        <w:t xml:space="preserve"> - </w:t>
      </w:r>
      <w:r w:rsidR="00336851" w:rsidRPr="00173971">
        <w:rPr>
          <w:b w:val="0"/>
          <w:bCs w:val="0"/>
          <w:i w:val="0"/>
          <w:iCs w:val="0"/>
        </w:rPr>
        <w:t>Latência bidirecional da Conexão de Dados</w:t>
      </w:r>
    </w:p>
    <w:p w14:paraId="16942D2E" w14:textId="54C1DFD9" w:rsidR="00AD79B6"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ao tempo de transmissão de pacotes de dados</w:t>
      </w:r>
      <w:r w:rsidR="004E395C">
        <w:rPr>
          <w:color w:val="000000" w:themeColor="text1"/>
        </w:rPr>
        <w:t>, tendo como objetivo representar</w:t>
      </w:r>
      <w:r w:rsidR="004E395C" w:rsidRPr="004E395C">
        <w:rPr>
          <w:color w:val="000000" w:themeColor="text1"/>
        </w:rPr>
        <w:t xml:space="preserve"> </w:t>
      </w:r>
      <w:r w:rsidR="00336851" w:rsidRPr="00173971">
        <w:rPr>
          <w:color w:val="000000" w:themeColor="text1"/>
        </w:rPr>
        <w:t xml:space="preserve">o desempenho da rede em relação </w:t>
      </w:r>
      <w:r w:rsidR="004E4276" w:rsidRPr="00173971">
        <w:rPr>
          <w:color w:val="000000" w:themeColor="text1"/>
        </w:rPr>
        <w:t>ao tempo em que um pacote de dados percorre a rede de um determinado ponto até seu destino e retorna à sua origem</w:t>
      </w:r>
      <w:r w:rsidRPr="00173971">
        <w:rPr>
          <w:color w:val="000000" w:themeColor="text1"/>
        </w:rPr>
        <w:t xml:space="preserve">.  </w:t>
      </w:r>
    </w:p>
    <w:p w14:paraId="5A5EC778" w14:textId="1F725AC6" w:rsidR="000D40E0" w:rsidRPr="00173971" w:rsidRDefault="000D40E0" w:rsidP="00AD79B6">
      <w:pPr>
        <w:pStyle w:val="Ttulo4"/>
        <w:rPr>
          <w:b w:val="0"/>
          <w:bCs w:val="0"/>
          <w:i w:val="0"/>
          <w:iCs w:val="0"/>
        </w:rPr>
      </w:pPr>
      <w:r w:rsidRPr="00173971">
        <w:rPr>
          <w:b w:val="0"/>
          <w:bCs w:val="0"/>
          <w:i w:val="0"/>
          <w:iCs w:val="0"/>
        </w:rPr>
        <w:t>IND</w:t>
      </w:r>
      <w:r w:rsidR="00336851" w:rsidRPr="00173971">
        <w:rPr>
          <w:b w:val="0"/>
          <w:bCs w:val="0"/>
          <w:i w:val="0"/>
          <w:iCs w:val="0"/>
        </w:rPr>
        <w:t>6</w:t>
      </w:r>
      <w:r w:rsidRPr="00173971">
        <w:rPr>
          <w:b w:val="0"/>
          <w:bCs w:val="0"/>
          <w:i w:val="0"/>
          <w:iCs w:val="0"/>
        </w:rPr>
        <w:t xml:space="preserve"> - </w:t>
      </w:r>
      <w:r w:rsidR="00336851" w:rsidRPr="00173971">
        <w:rPr>
          <w:b w:val="0"/>
          <w:bCs w:val="0"/>
          <w:i w:val="0"/>
          <w:iCs w:val="0"/>
        </w:rPr>
        <w:t>Variação de Latência da Conexão de Dados</w:t>
      </w:r>
    </w:p>
    <w:p w14:paraId="00B45DE0" w14:textId="3EE64C84" w:rsidR="000D40E0" w:rsidRPr="00173971" w:rsidRDefault="00AD79B6" w:rsidP="00AD79B6">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o desempenho da rede em relação à variação do tempo de transmissão de pacotes de dados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o desempenho da rede em relação à variação do atraso na transmissão de pacotes sequenciais de dados, o que impacta nas transmissões em tempo real</w:t>
      </w:r>
      <w:r w:rsidRPr="00173971">
        <w:rPr>
          <w:color w:val="000000" w:themeColor="text1"/>
        </w:rPr>
        <w:t>.</w:t>
      </w:r>
      <w:r w:rsidR="008509B1">
        <w:rPr>
          <w:color w:val="000000" w:themeColor="text1"/>
        </w:rPr>
        <w:t xml:space="preserve"> A variação da latência também é chamada de </w:t>
      </w:r>
      <w:r w:rsidR="008509B1" w:rsidRPr="008509B1">
        <w:rPr>
          <w:i/>
          <w:iCs/>
          <w:color w:val="000000" w:themeColor="text1"/>
        </w:rPr>
        <w:t>jitter</w:t>
      </w:r>
      <w:r w:rsidR="008509B1">
        <w:rPr>
          <w:color w:val="000000" w:themeColor="text1"/>
        </w:rPr>
        <w:t>.</w:t>
      </w:r>
    </w:p>
    <w:p w14:paraId="25304B86" w14:textId="7365BCB4" w:rsidR="00336851" w:rsidRPr="00173971" w:rsidRDefault="00336851" w:rsidP="00336851">
      <w:pPr>
        <w:pStyle w:val="Ttulo4"/>
        <w:rPr>
          <w:b w:val="0"/>
          <w:bCs w:val="0"/>
          <w:i w:val="0"/>
          <w:iCs w:val="0"/>
        </w:rPr>
      </w:pPr>
      <w:r w:rsidRPr="00173971">
        <w:rPr>
          <w:b w:val="0"/>
          <w:bCs w:val="0"/>
          <w:i w:val="0"/>
          <w:iCs w:val="0"/>
        </w:rPr>
        <w:t>IND7 - Perda de Pacotes da Conexão de Dados</w:t>
      </w:r>
    </w:p>
    <w:p w14:paraId="5EAE139B" w14:textId="2EBF02BF" w:rsidR="00336851" w:rsidRDefault="00336851" w:rsidP="00173971">
      <w:pPr>
        <w:pStyle w:val="PargrafodaLista"/>
        <w:rPr>
          <w:color w:val="000000" w:themeColor="text1"/>
        </w:rPr>
      </w:pPr>
      <w:r w:rsidRPr="00173971">
        <w:rPr>
          <w:color w:val="000000" w:themeColor="text1"/>
        </w:rPr>
        <w:t xml:space="preserve">Este indicador expressa </w:t>
      </w:r>
      <w:r w:rsidR="004E395C" w:rsidRPr="004E395C">
        <w:rPr>
          <w:color w:val="000000" w:themeColor="text1"/>
        </w:rPr>
        <w:t>a capacidade da rede de entregar os pacotes de dados ao destino sem ocorrência de perdas</w:t>
      </w:r>
      <w:r w:rsidR="004E395C">
        <w:rPr>
          <w:color w:val="000000" w:themeColor="text1"/>
        </w:rPr>
        <w:t>, tendo como objetivo representar</w:t>
      </w:r>
      <w:r w:rsidR="004E395C" w:rsidRPr="004E395C">
        <w:rPr>
          <w:color w:val="000000" w:themeColor="text1"/>
        </w:rPr>
        <w:t xml:space="preserve"> </w:t>
      </w:r>
      <w:r w:rsidR="004E4276" w:rsidRPr="00173971">
        <w:rPr>
          <w:color w:val="000000" w:themeColor="text1"/>
        </w:rPr>
        <w:t xml:space="preserve">o desempenho da rede em relação </w:t>
      </w:r>
      <w:r w:rsidRPr="00173971">
        <w:rPr>
          <w:color w:val="000000" w:themeColor="text1"/>
        </w:rPr>
        <w:t>a</w:t>
      </w:r>
      <w:r w:rsidR="00173971" w:rsidRPr="00173971">
        <w:rPr>
          <w:color w:val="000000" w:themeColor="text1"/>
        </w:rPr>
        <w:t>o descarte de pacotes de dados enviados e não entregues no destino.</w:t>
      </w:r>
    </w:p>
    <w:p w14:paraId="70D91720" w14:textId="7F3BE813" w:rsidR="00A265CB" w:rsidRDefault="00A265CB" w:rsidP="00A265CB">
      <w:pPr>
        <w:pStyle w:val="Ttulo4"/>
        <w:rPr>
          <w:b w:val="0"/>
          <w:bCs w:val="0"/>
          <w:i w:val="0"/>
          <w:iCs w:val="0"/>
        </w:rPr>
      </w:pPr>
      <w:r>
        <w:rPr>
          <w:b w:val="0"/>
          <w:bCs w:val="0"/>
          <w:i w:val="0"/>
          <w:iCs w:val="0"/>
        </w:rPr>
        <w:t xml:space="preserve">INF4 - </w:t>
      </w:r>
      <w:r w:rsidRPr="00A265CB">
        <w:rPr>
          <w:b w:val="0"/>
          <w:bCs w:val="0"/>
          <w:i w:val="0"/>
          <w:iCs w:val="0"/>
        </w:rPr>
        <w:t>Velocidade de download e upload</w:t>
      </w:r>
    </w:p>
    <w:p w14:paraId="53EC39C3" w14:textId="562CFD89" w:rsidR="00A265CB" w:rsidRDefault="00A265CB" w:rsidP="00A265CB">
      <w:pPr>
        <w:pStyle w:val="PargrafodaLista"/>
        <w:rPr>
          <w:color w:val="000000" w:themeColor="text1"/>
        </w:rPr>
      </w:pPr>
      <w:r w:rsidRPr="00173971">
        <w:rPr>
          <w:color w:val="000000" w:themeColor="text1"/>
        </w:rPr>
        <w:t xml:space="preserve">Este indicador expressa </w:t>
      </w:r>
      <w:r w:rsidRPr="00A265CB">
        <w:rPr>
          <w:color w:val="000000" w:themeColor="text1"/>
        </w:rPr>
        <w:t>a capacidade da rede para transferência de dados por segundo (popularmente conhecida como velocidade) para</w:t>
      </w:r>
      <w:r>
        <w:rPr>
          <w:color w:val="000000" w:themeColor="text1"/>
        </w:rPr>
        <w:t xml:space="preserve"> </w:t>
      </w:r>
      <w:r w:rsidRPr="00A265CB">
        <w:rPr>
          <w:color w:val="000000" w:themeColor="text1"/>
        </w:rPr>
        <w:t>download</w:t>
      </w:r>
      <w:r>
        <w:rPr>
          <w:color w:val="000000" w:themeColor="text1"/>
        </w:rPr>
        <w:t xml:space="preserve"> </w:t>
      </w:r>
      <w:r w:rsidRPr="00A265CB">
        <w:rPr>
          <w:color w:val="000000" w:themeColor="text1"/>
        </w:rPr>
        <w:t>e</w:t>
      </w:r>
      <w:r>
        <w:rPr>
          <w:color w:val="000000" w:themeColor="text1"/>
        </w:rPr>
        <w:t xml:space="preserve"> </w:t>
      </w:r>
      <w:r w:rsidRPr="00A265CB">
        <w:rPr>
          <w:color w:val="000000" w:themeColor="text1"/>
        </w:rPr>
        <w:t>upload</w:t>
      </w:r>
      <w:r>
        <w:rPr>
          <w:color w:val="000000" w:themeColor="text1"/>
        </w:rPr>
        <w:t xml:space="preserve">, tendo como objetivo representar </w:t>
      </w:r>
      <w:r w:rsidRPr="00173971">
        <w:rPr>
          <w:color w:val="000000" w:themeColor="text1"/>
        </w:rPr>
        <w:t>o desempenho da rede</w:t>
      </w:r>
      <w:r>
        <w:rPr>
          <w:color w:val="000000" w:themeColor="text1"/>
        </w:rPr>
        <w:t xml:space="preserve"> quanto a velocidade</w:t>
      </w:r>
      <w:r w:rsidRPr="00A265CB">
        <w:rPr>
          <w:color w:val="FF0000"/>
        </w:rPr>
        <w:t xml:space="preserve"> </w:t>
      </w:r>
      <w:r>
        <w:rPr>
          <w:color w:val="000000" w:themeColor="text1"/>
        </w:rPr>
        <w:t xml:space="preserve">aferida na rede. </w:t>
      </w:r>
    </w:p>
    <w:p w14:paraId="0F8C3FEA" w14:textId="77777777" w:rsidR="00FA2F96" w:rsidRPr="00173971" w:rsidRDefault="00FA2F96" w:rsidP="00FA2F96">
      <w:pPr>
        <w:pStyle w:val="Ttulo4"/>
      </w:pPr>
      <w:r w:rsidRPr="003574FA">
        <w:rPr>
          <w:b w:val="0"/>
          <w:bCs w:val="0"/>
          <w:i w:val="0"/>
          <w:iCs w:val="0"/>
        </w:rPr>
        <w:t>INF</w:t>
      </w:r>
      <w:r>
        <w:rPr>
          <w:b w:val="0"/>
          <w:bCs w:val="0"/>
          <w:i w:val="0"/>
          <w:iCs w:val="0"/>
        </w:rPr>
        <w:t>5</w:t>
      </w:r>
      <w:r w:rsidRPr="003574FA">
        <w:rPr>
          <w:b w:val="0"/>
          <w:bCs w:val="0"/>
          <w:i w:val="0"/>
          <w:iCs w:val="0"/>
        </w:rPr>
        <w:t xml:space="preserve"> - </w:t>
      </w:r>
      <w:r w:rsidRPr="00B46C18">
        <w:rPr>
          <w:b w:val="0"/>
          <w:bCs w:val="0"/>
          <w:i w:val="0"/>
          <w:iCs w:val="0"/>
        </w:rPr>
        <w:t>Experiência do Uso de Aplicativos em Redes de Dados</w:t>
      </w:r>
    </w:p>
    <w:p w14:paraId="50B7CF13" w14:textId="77777777" w:rsidR="00A71D07" w:rsidRPr="009F353B" w:rsidRDefault="00A71D07" w:rsidP="00A71D07">
      <w:pPr>
        <w:pStyle w:val="PargrafodaLista"/>
        <w:rPr>
          <w:color w:val="000000" w:themeColor="text1"/>
        </w:rPr>
      </w:pPr>
      <w:r w:rsidRPr="009F353B">
        <w:rPr>
          <w:color w:val="000000" w:themeColor="text1"/>
        </w:rPr>
        <w:t>Este indicador expressa a capacidade da rede</w:t>
      </w:r>
      <w:r w:rsidRPr="009F353B">
        <w:t xml:space="preserve"> relacionada com a experiência de uso pelos consumidores nas aplicações mais utilizadas pelos consumidores, tais como Skype, Youtube, Netflix e navegação web, </w:t>
      </w:r>
      <w:r w:rsidRPr="009F353B">
        <w:rPr>
          <w:color w:val="000000" w:themeColor="text1"/>
        </w:rPr>
        <w:t>tendo como objetivo representar a viabilidade da rede para utilização pelo usuário dessas aplicações</w:t>
      </w:r>
      <w:r w:rsidRPr="009F353B">
        <w:t xml:space="preserve">. </w:t>
      </w:r>
    </w:p>
    <w:p w14:paraId="40036525" w14:textId="2C7E4B7B" w:rsidR="00704C4F" w:rsidRDefault="00704C4F" w:rsidP="009C56BC">
      <w:pPr>
        <w:pStyle w:val="Ttulo2"/>
      </w:pPr>
      <w:bookmarkStart w:id="4" w:name="_Toc136849889"/>
      <w:r>
        <w:lastRenderedPageBreak/>
        <w:t>Termos e Definições</w:t>
      </w:r>
      <w:bookmarkEnd w:id="4"/>
    </w:p>
    <w:p w14:paraId="24F9D82F" w14:textId="77777777" w:rsidR="00A71D07" w:rsidRPr="009917A5" w:rsidRDefault="00A71D07" w:rsidP="00A71D07">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w:t>
      </w:r>
      <w:r>
        <w:t>s</w:t>
      </w:r>
      <w:r w:rsidRPr="009917A5">
        <w:t xml:space="preserve"> citado</w:t>
      </w:r>
      <w:r>
        <w:t xml:space="preserve">s </w:t>
      </w:r>
      <w:r w:rsidRPr="009917A5">
        <w:t>in</w:t>
      </w:r>
      <w:r>
        <w:t>dicadores</w:t>
      </w:r>
      <w:r w:rsidRPr="009917A5">
        <w:t>:</w:t>
      </w:r>
    </w:p>
    <w:p w14:paraId="04BEAA9D" w14:textId="0EA07FA6" w:rsidR="003D62A7" w:rsidRPr="00444919" w:rsidRDefault="003D62A7" w:rsidP="00CD7726">
      <w:pPr>
        <w:pStyle w:val="PargrafodaLista"/>
        <w:numPr>
          <w:ilvl w:val="0"/>
          <w:numId w:val="7"/>
        </w:numPr>
        <w:ind w:left="993" w:hanging="284"/>
      </w:pPr>
      <w:r w:rsidRPr="00444919">
        <w:t>Apuração consolidada - indicador que será apurado de forma consolidada com os resultados obtidos no download e upload.</w:t>
      </w:r>
    </w:p>
    <w:p w14:paraId="2EDF298A" w14:textId="7090F973" w:rsidR="00EA23EA" w:rsidRPr="0054390F" w:rsidRDefault="00EA23EA" w:rsidP="450FCAA7">
      <w:pPr>
        <w:pStyle w:val="PargrafodaLista"/>
        <w:numPr>
          <w:ilvl w:val="0"/>
          <w:numId w:val="7"/>
        </w:numPr>
        <w:ind w:left="993" w:hanging="284"/>
      </w:pPr>
      <w:r>
        <w:t xml:space="preserve">APP - </w:t>
      </w:r>
      <w:r w:rsidR="00F565FC">
        <w:t xml:space="preserve">abreviação para a palavra Aplicativo, que é um programa de software obtido em lojas virtual específica, presente em dispositivos móveis, como celulares, tablets, ou </w:t>
      </w:r>
      <w:r w:rsidR="00F565FC" w:rsidRPr="450FCAA7">
        <w:rPr>
          <w:i/>
          <w:iCs/>
        </w:rPr>
        <w:t>smart-TV</w:t>
      </w:r>
      <w:r w:rsidR="00F565FC">
        <w:t xml:space="preserve">s. </w:t>
      </w:r>
    </w:p>
    <w:p w14:paraId="3697DB4F" w14:textId="1E07DE12" w:rsidR="00336851" w:rsidRPr="0054390F" w:rsidRDefault="00336851" w:rsidP="00CD7726">
      <w:pPr>
        <w:pStyle w:val="PargrafodaLista"/>
        <w:numPr>
          <w:ilvl w:val="0"/>
          <w:numId w:val="7"/>
        </w:numPr>
        <w:ind w:left="993" w:hanging="284"/>
      </w:pPr>
      <w:r w:rsidRPr="0054390F">
        <w:t xml:space="preserve">ASN - </w:t>
      </w:r>
      <w:r w:rsidRPr="0054390F">
        <w:rPr>
          <w:i/>
          <w:iCs/>
        </w:rPr>
        <w:t>Access Service Network</w:t>
      </w:r>
      <w:r w:rsidRPr="0054390F">
        <w:t>.</w:t>
      </w:r>
    </w:p>
    <w:p w14:paraId="2E7647BB" w14:textId="641429CA" w:rsidR="00336851" w:rsidRPr="00444919" w:rsidRDefault="00336851" w:rsidP="00CD7726">
      <w:pPr>
        <w:pStyle w:val="PargrafodaLista"/>
        <w:numPr>
          <w:ilvl w:val="0"/>
          <w:numId w:val="7"/>
        </w:numPr>
        <w:ind w:left="993" w:hanging="284"/>
        <w:rPr>
          <w:color w:val="000000" w:themeColor="text1"/>
        </w:rPr>
      </w:pPr>
      <w:r w:rsidRPr="00444919">
        <w:t xml:space="preserve">Base Coletada mínimo - dados brutos gerados a partir dos coletores de acordo com o </w:t>
      </w:r>
      <w:r w:rsidRPr="00444919">
        <w:rPr>
          <w:i/>
          <w:iCs/>
        </w:rPr>
        <w:t xml:space="preserve">layout </w:t>
      </w:r>
      <w:r w:rsidRPr="00444919">
        <w:t>pré-</w:t>
      </w:r>
      <w:r w:rsidRPr="00444919">
        <w:rPr>
          <w:color w:val="000000" w:themeColor="text1"/>
        </w:rPr>
        <w:t>estabelecido para envio de medições em arquivo.</w:t>
      </w:r>
    </w:p>
    <w:p w14:paraId="74941767" w14:textId="29D31E37" w:rsidR="003D62A7" w:rsidRPr="00444919" w:rsidRDefault="003D62A7" w:rsidP="00CD7726">
      <w:pPr>
        <w:pStyle w:val="PargrafodaLista"/>
        <w:numPr>
          <w:ilvl w:val="0"/>
          <w:numId w:val="7"/>
        </w:numPr>
        <w:ind w:left="993" w:hanging="284"/>
        <w:rPr>
          <w:color w:val="000000" w:themeColor="text1"/>
        </w:rPr>
      </w:pPr>
      <w:r w:rsidRPr="00444919">
        <w:rPr>
          <w:color w:val="000000" w:themeColor="text1"/>
        </w:rPr>
        <w:t xml:space="preserve">CDN </w:t>
      </w:r>
      <w:r w:rsidRPr="00444919">
        <w:t>-</w:t>
      </w:r>
      <w:r w:rsidRPr="00444919">
        <w:rPr>
          <w:color w:val="000000" w:themeColor="text1"/>
        </w:rPr>
        <w:t xml:space="preserve"> </w:t>
      </w:r>
      <w:r w:rsidRPr="00444919">
        <w:rPr>
          <w:i/>
          <w:iCs/>
          <w:color w:val="000000" w:themeColor="text1"/>
        </w:rPr>
        <w:t>Content Delivery Network</w:t>
      </w:r>
    </w:p>
    <w:p w14:paraId="7E9DB3E0" w14:textId="4478E9E9" w:rsidR="00336851" w:rsidRPr="00444919" w:rsidRDefault="00336851" w:rsidP="00CD7726">
      <w:pPr>
        <w:pStyle w:val="PargrafodaLista"/>
        <w:numPr>
          <w:ilvl w:val="0"/>
          <w:numId w:val="7"/>
        </w:numPr>
        <w:ind w:left="993" w:hanging="284"/>
        <w:rPr>
          <w:color w:val="000000" w:themeColor="text1"/>
        </w:rPr>
      </w:pPr>
      <w:r w:rsidRPr="00444919">
        <w:rPr>
          <w:color w:val="000000" w:themeColor="text1"/>
        </w:rPr>
        <w:t xml:space="preserve">Coletor de medição - equipamento ou aplicativo com o </w:t>
      </w:r>
      <w:r w:rsidRPr="00444919">
        <w:rPr>
          <w:i/>
          <w:iCs/>
          <w:color w:val="000000" w:themeColor="text1"/>
        </w:rPr>
        <w:t>software</w:t>
      </w:r>
      <w:r w:rsidRPr="00444919">
        <w:rPr>
          <w:color w:val="000000" w:themeColor="text1"/>
        </w:rPr>
        <w:t xml:space="preserve"> oficial de medição nas versões homologadas, que realiza as medições.</w:t>
      </w:r>
    </w:p>
    <w:p w14:paraId="6DB25D58" w14:textId="5E5D7913" w:rsidR="008509B1" w:rsidRPr="0054390F" w:rsidRDefault="008509B1" w:rsidP="00CD7726">
      <w:pPr>
        <w:pStyle w:val="PargrafodaLista"/>
        <w:numPr>
          <w:ilvl w:val="0"/>
          <w:numId w:val="7"/>
        </w:numPr>
        <w:ind w:left="993" w:hanging="284"/>
        <w:rPr>
          <w:color w:val="000000" w:themeColor="text1"/>
        </w:rPr>
      </w:pPr>
      <w:r w:rsidRPr="0054390F">
        <w:rPr>
          <w:color w:val="000000" w:themeColor="text1"/>
        </w:rPr>
        <w:t xml:space="preserve">DL </w:t>
      </w:r>
      <w:r w:rsidR="003D62A7" w:rsidRPr="0054390F">
        <w:t>-</w:t>
      </w:r>
      <w:r w:rsidRPr="0054390F">
        <w:rPr>
          <w:color w:val="000000" w:themeColor="text1"/>
        </w:rPr>
        <w:t xml:space="preserve"> </w:t>
      </w:r>
      <w:r w:rsidRPr="0054390F">
        <w:rPr>
          <w:i/>
          <w:iCs/>
          <w:color w:val="000000" w:themeColor="text1"/>
        </w:rPr>
        <w:t>Download</w:t>
      </w:r>
      <w:r w:rsidRPr="0054390F">
        <w:rPr>
          <w:color w:val="000000" w:themeColor="text1"/>
        </w:rPr>
        <w:t xml:space="preserve"> / UL - </w:t>
      </w:r>
      <w:r w:rsidRPr="0054390F">
        <w:rPr>
          <w:i/>
          <w:iCs/>
          <w:color w:val="000000" w:themeColor="text1"/>
        </w:rPr>
        <w:t>Upload</w:t>
      </w:r>
    </w:p>
    <w:p w14:paraId="789816C8" w14:textId="423B6358" w:rsidR="00F565FC" w:rsidRPr="0054390F" w:rsidRDefault="00F565FC" w:rsidP="00CD7726">
      <w:pPr>
        <w:pStyle w:val="PargrafodaLista"/>
        <w:numPr>
          <w:ilvl w:val="0"/>
          <w:numId w:val="7"/>
        </w:numPr>
        <w:ind w:left="993" w:hanging="284"/>
        <w:rPr>
          <w:color w:val="000000" w:themeColor="text1"/>
        </w:rPr>
      </w:pPr>
      <w:r w:rsidRPr="0054390F">
        <w:rPr>
          <w:color w:val="000000" w:themeColor="text1"/>
        </w:rPr>
        <w:t>Medidas Autônomas -</w:t>
      </w:r>
      <w:r w:rsidR="00EE77A1" w:rsidRPr="0054390F">
        <w:rPr>
          <w:color w:val="000000" w:themeColor="text1"/>
        </w:rPr>
        <w:t xml:space="preserve"> medições passivas coletadas em segundo plano nos terminais móveis dos usuários, mediante aceite prévio</w:t>
      </w:r>
      <w:r w:rsidR="00F53210" w:rsidRPr="0054390F">
        <w:rPr>
          <w:color w:val="000000" w:themeColor="text1"/>
        </w:rPr>
        <w:t>.</w:t>
      </w:r>
    </w:p>
    <w:p w14:paraId="3D91FF19" w14:textId="52E635B8" w:rsidR="00112977" w:rsidRPr="0054390F" w:rsidRDefault="00F565FC" w:rsidP="00CD7726">
      <w:pPr>
        <w:pStyle w:val="PargrafodaLista"/>
        <w:numPr>
          <w:ilvl w:val="0"/>
          <w:numId w:val="7"/>
        </w:numPr>
        <w:ind w:left="993" w:hanging="284"/>
        <w:rPr>
          <w:color w:val="000000" w:themeColor="text1"/>
        </w:rPr>
      </w:pPr>
      <w:r w:rsidRPr="0054390F">
        <w:rPr>
          <w:color w:val="000000" w:themeColor="text1"/>
        </w:rPr>
        <w:t xml:space="preserve">Medidas iniciadas pelo usuário </w:t>
      </w:r>
      <w:r w:rsidR="00F53210" w:rsidRPr="0054390F">
        <w:rPr>
          <w:color w:val="000000" w:themeColor="text1"/>
        </w:rPr>
        <w:t>- medições ativas, em que a realização do teste foi requisitada em determinado momento pelo usuário por meio de aplicativo e interface específicos.</w:t>
      </w:r>
    </w:p>
    <w:p w14:paraId="39FA7A68" w14:textId="72B269F8" w:rsidR="00F565FC" w:rsidRPr="0054390F" w:rsidRDefault="00112977" w:rsidP="00CD7726">
      <w:pPr>
        <w:pStyle w:val="PargrafodaLista"/>
        <w:numPr>
          <w:ilvl w:val="0"/>
          <w:numId w:val="7"/>
        </w:numPr>
        <w:ind w:left="993" w:hanging="284"/>
        <w:rPr>
          <w:color w:val="FF0000"/>
        </w:rPr>
      </w:pPr>
      <w:r w:rsidRPr="0054390F">
        <w:rPr>
          <w:color w:val="000000" w:themeColor="text1"/>
        </w:rPr>
        <w:t xml:space="preserve">Período de </w:t>
      </w:r>
      <w:r w:rsidR="00691DD1" w:rsidRPr="0054390F">
        <w:rPr>
          <w:color w:val="000000" w:themeColor="text1"/>
        </w:rPr>
        <w:t>A</w:t>
      </w:r>
      <w:r w:rsidRPr="0054390F">
        <w:rPr>
          <w:color w:val="000000" w:themeColor="text1"/>
        </w:rPr>
        <w:t>ferição</w:t>
      </w:r>
      <w:r w:rsidR="00F565FC" w:rsidRPr="0054390F">
        <w:rPr>
          <w:color w:val="000000" w:themeColor="text1"/>
        </w:rPr>
        <w:t xml:space="preserve"> </w:t>
      </w:r>
      <w:r w:rsidRPr="0054390F">
        <w:rPr>
          <w:color w:val="000000" w:themeColor="text1"/>
        </w:rPr>
        <w:t xml:space="preserve">- para fins do presente documento, o intervalo compreendido entre </w:t>
      </w:r>
      <w:r w:rsidRPr="0054390F">
        <w:t>10h (dez horas) e 23h (vinte e três horas)</w:t>
      </w:r>
      <w:r w:rsidR="00EE77A1" w:rsidRPr="0054390F">
        <w:t>,</w:t>
      </w:r>
      <w:r w:rsidRPr="0054390F">
        <w:t xml:space="preserve"> do horário local.</w:t>
      </w:r>
    </w:p>
    <w:p w14:paraId="419FC556" w14:textId="2A5D6D3B" w:rsidR="003D62A7" w:rsidRPr="0054390F" w:rsidRDefault="003D62A7" w:rsidP="00CD7726">
      <w:pPr>
        <w:pStyle w:val="PargrafodaLista"/>
        <w:numPr>
          <w:ilvl w:val="0"/>
          <w:numId w:val="7"/>
        </w:numPr>
        <w:ind w:left="993" w:hanging="284"/>
      </w:pPr>
      <w:r w:rsidRPr="0054390F">
        <w:rPr>
          <w:i/>
          <w:iCs/>
        </w:rPr>
        <w:t>Peering</w:t>
      </w:r>
      <w:r w:rsidRPr="0054390F">
        <w:t xml:space="preserve"> - conexão de redes separadas com o objetivo de troca de tráfego entre os seus usuários.</w:t>
      </w:r>
    </w:p>
    <w:p w14:paraId="236FFEBC" w14:textId="0C0BF417" w:rsidR="00336851" w:rsidRPr="0054390F" w:rsidRDefault="00336851" w:rsidP="00CD7726">
      <w:pPr>
        <w:pStyle w:val="PargrafodaLista"/>
        <w:numPr>
          <w:ilvl w:val="0"/>
          <w:numId w:val="7"/>
        </w:numPr>
        <w:ind w:left="993" w:hanging="284"/>
      </w:pPr>
      <w:r w:rsidRPr="0054390F">
        <w:t xml:space="preserve">POP - é o ponto de presença da </w:t>
      </w:r>
      <w:r w:rsidR="002E6F7C" w:rsidRPr="0054390F">
        <w:t>Prestadora</w:t>
      </w:r>
      <w:r w:rsidRPr="0054390F">
        <w:t xml:space="preserve"> onde se encontram os equipamentos de acesso ao usuário e da rede IP que se interliga</w:t>
      </w:r>
      <w:r w:rsidR="00EE77A1" w:rsidRPr="0054390F">
        <w:t>m</w:t>
      </w:r>
      <w:r w:rsidRPr="0054390F">
        <w:t xml:space="preserve"> a Internet.</w:t>
      </w:r>
    </w:p>
    <w:p w14:paraId="030AA0F9" w14:textId="6A2A71B1" w:rsidR="00336851" w:rsidRPr="0054390F" w:rsidRDefault="00336851" w:rsidP="450FCAA7">
      <w:pPr>
        <w:pStyle w:val="PargrafodaLista"/>
        <w:numPr>
          <w:ilvl w:val="0"/>
          <w:numId w:val="7"/>
        </w:numPr>
        <w:ind w:left="993" w:hanging="284"/>
      </w:pPr>
      <w:r w:rsidRPr="450FCAA7">
        <w:rPr>
          <w:i/>
          <w:iCs/>
        </w:rPr>
        <w:t>Raw Data</w:t>
      </w:r>
      <w:r>
        <w:t xml:space="preserve"> - dados brutos (primários) gerados a partir dos coletores contendo as medições realizadas.</w:t>
      </w:r>
    </w:p>
    <w:p w14:paraId="79588AF5" w14:textId="22C5C8E1" w:rsidR="003D62A7" w:rsidRPr="0054390F" w:rsidRDefault="003D62A7" w:rsidP="00CD7726">
      <w:pPr>
        <w:pStyle w:val="PargrafodaLista"/>
        <w:numPr>
          <w:ilvl w:val="0"/>
          <w:numId w:val="7"/>
        </w:numPr>
        <w:ind w:left="993" w:hanging="284"/>
      </w:pPr>
      <w:r w:rsidRPr="0054390F">
        <w:t>Taxa de transmissão média contratada - resultado calculado a cada execução de um teste relacionando o volume de dados trafegados pelo tempo de execução no download e upload.</w:t>
      </w:r>
    </w:p>
    <w:p w14:paraId="18B8299F" w14:textId="32407494" w:rsidR="00B576B7" w:rsidRDefault="00B576B7" w:rsidP="450FCAA7">
      <w:pPr>
        <w:pStyle w:val="PargrafodaLista"/>
        <w:numPr>
          <w:ilvl w:val="0"/>
          <w:numId w:val="7"/>
        </w:numPr>
        <w:ind w:left="993" w:hanging="284"/>
      </w:pPr>
      <w:r>
        <w:t xml:space="preserve">WiFi - abreviação de Wireless Fidelity, é uma tecnologia de comunicação que não faz uso de fios/cabos, e geralmente é transmitida através de frequências de rádio, </w:t>
      </w:r>
      <w:r w:rsidR="00CC638E">
        <w:t>infravermelhos etc.</w:t>
      </w:r>
    </w:p>
    <w:p w14:paraId="6DC52409" w14:textId="403BB912" w:rsidR="006B41E1" w:rsidRDefault="006B41E1" w:rsidP="450FCAA7">
      <w:pPr>
        <w:pStyle w:val="PargrafodaLista"/>
        <w:numPr>
          <w:ilvl w:val="0"/>
          <w:numId w:val="7"/>
        </w:numPr>
        <w:ind w:left="993" w:hanging="284"/>
      </w:pPr>
      <w:r>
        <w:t xml:space="preserve">WiFi </w:t>
      </w:r>
      <w:r w:rsidRPr="006B41E1">
        <w:rPr>
          <w:i/>
          <w:iCs/>
        </w:rPr>
        <w:t>Community</w:t>
      </w:r>
      <w:r>
        <w:t xml:space="preserve"> – serviço disponibilizado por algumas prestadoras, permitindo a conexão e acesso ao serviço por meio de </w:t>
      </w:r>
      <w:r w:rsidRPr="006B41E1">
        <w:t>rede pública</w:t>
      </w:r>
      <w:r>
        <w:t xml:space="preserve"> disponibilizada, a clientes ou não clientes, mediante pagamento ou condicionantes para habilitação do usuário. </w:t>
      </w:r>
    </w:p>
    <w:p w14:paraId="3E83CFF2" w14:textId="4A0CAFEB" w:rsidR="001A1EBF" w:rsidRPr="0054390F" w:rsidRDefault="001A1EBF" w:rsidP="450FCAA7">
      <w:pPr>
        <w:pStyle w:val="PargrafodaLista"/>
        <w:numPr>
          <w:ilvl w:val="0"/>
          <w:numId w:val="7"/>
        </w:numPr>
        <w:ind w:left="993" w:hanging="284"/>
      </w:pPr>
      <w:r w:rsidRPr="00187C4D">
        <w:rPr>
          <w:i/>
          <w:iCs/>
        </w:rPr>
        <w:lastRenderedPageBreak/>
        <w:t>Tethering</w:t>
      </w:r>
      <w:r w:rsidRPr="001A1EBF">
        <w:t xml:space="preserve"> - termo em inglês que corresponde </w:t>
      </w:r>
      <w:r w:rsidR="00187C4D">
        <w:t>a</w:t>
      </w:r>
      <w:r w:rsidRPr="001A1EBF">
        <w:t xml:space="preserve"> prática de utilizar-se de um dispositivo móvel, como um celular, para compartilhar uma conexão móvel por meio do Wi</w:t>
      </w:r>
      <w:r w:rsidR="0077779C">
        <w:t>F</w:t>
      </w:r>
      <w:r w:rsidRPr="001A1EBF">
        <w:t>i.</w:t>
      </w:r>
    </w:p>
    <w:p w14:paraId="4D28186B" w14:textId="59A31412" w:rsidR="007F668A" w:rsidRDefault="00ED5033" w:rsidP="00815B00">
      <w:pPr>
        <w:pStyle w:val="Ttulo1"/>
      </w:pPr>
      <w:bookmarkStart w:id="5" w:name="_Toc136849890"/>
      <w:r w:rsidRPr="00ED5033">
        <w:t>Processo de aferição</w:t>
      </w:r>
      <w:bookmarkEnd w:id="5"/>
    </w:p>
    <w:p w14:paraId="352D84B6" w14:textId="3CBE0284" w:rsidR="00E23AB7" w:rsidRDefault="00E23AB7" w:rsidP="00E23AB7">
      <w:pPr>
        <w:pStyle w:val="PargrafodaLista"/>
      </w:pPr>
      <w:r>
        <w:t xml:space="preserve">A Seção </w:t>
      </w:r>
      <w:r w:rsidR="00A71D07">
        <w:t>2</w:t>
      </w:r>
      <w:r>
        <w:t xml:space="preserve"> do MOP-RQUAL descreve </w:t>
      </w:r>
      <w:r w:rsidRPr="00E23AB7">
        <w:t xml:space="preserve">de modo geral </w:t>
      </w:r>
      <w:r>
        <w:t xml:space="preserve">todo </w:t>
      </w:r>
      <w:r w:rsidRPr="00E23AB7">
        <w:t>o fluxo do processamento das informações no processo de aferição</w:t>
      </w:r>
      <w:r>
        <w:t xml:space="preserve">, e deve ser de prévio conhecimento para melhor compreensão dos itens a seguir, </w:t>
      </w:r>
      <w:r w:rsidR="00C8235B">
        <w:t xml:space="preserve">que trata </w:t>
      </w:r>
      <w:r>
        <w:t xml:space="preserve">mais especificamente </w:t>
      </w:r>
      <w:r w:rsidR="00C8235B">
        <w:t>d</w:t>
      </w:r>
      <w:r>
        <w:t xml:space="preserve">os indicadores </w:t>
      </w:r>
      <w:r w:rsidR="00FA2F96">
        <w:t>IND4, IND5, IND6, IND7, INF4 e INF5</w:t>
      </w:r>
      <w:r w:rsidR="001A2D36">
        <w:t>, para o S</w:t>
      </w:r>
      <w:r w:rsidR="002E1198">
        <w:t>C</w:t>
      </w:r>
      <w:r w:rsidR="001A2D36">
        <w:t>M</w:t>
      </w:r>
      <w:r>
        <w:t>.</w:t>
      </w:r>
    </w:p>
    <w:p w14:paraId="63AACC75" w14:textId="6D99826D" w:rsidR="00606FFE" w:rsidRDefault="00606FFE" w:rsidP="00606FFE">
      <w:pPr>
        <w:pStyle w:val="Ttulo2"/>
      </w:pPr>
      <w:bookmarkStart w:id="6" w:name="_Toc136849891"/>
      <w:r w:rsidRPr="00ED5033">
        <w:t>Coleta de dados</w:t>
      </w:r>
      <w:bookmarkEnd w:id="6"/>
    </w:p>
    <w:p w14:paraId="1D2CB61D" w14:textId="77777777" w:rsidR="002712FD" w:rsidRDefault="002712FD" w:rsidP="002712FD">
      <w:pPr>
        <w:pStyle w:val="PargrafodaLista"/>
      </w:pPr>
      <w:r>
        <w:t>P</w:t>
      </w:r>
      <w:r w:rsidRPr="00BA6A77">
        <w:t xml:space="preserve">or meio de </w:t>
      </w:r>
      <w:r>
        <w:t xml:space="preserve">soluções de aplicativos ou por meio de </w:t>
      </w:r>
      <w:r w:rsidRPr="00BA6A77">
        <w:t>seus coletores</w:t>
      </w:r>
      <w:r>
        <w:t>, a</w:t>
      </w:r>
      <w:r w:rsidRPr="00BA6A77">
        <w:t xml:space="preserve">s </w:t>
      </w:r>
      <w:r>
        <w:t>Prestadora</w:t>
      </w:r>
      <w:r w:rsidRPr="00BA6A77">
        <w:t xml:space="preserve">s </w:t>
      </w:r>
      <w:r>
        <w:t xml:space="preserve">podem </w:t>
      </w:r>
      <w:r w:rsidRPr="00BA6A77">
        <w:t>obt</w:t>
      </w:r>
      <w:r>
        <w:t>er</w:t>
      </w:r>
      <w:r w:rsidRPr="00BA6A77">
        <w:t xml:space="preserve"> informações importantes de desempenho, permitindo</w:t>
      </w:r>
      <w:r>
        <w:t xml:space="preserve"> assim</w:t>
      </w:r>
      <w:r w:rsidRPr="00BA6A77">
        <w:t xml:space="preserve"> avaliar </w:t>
      </w:r>
      <w:r>
        <w:t>com</w:t>
      </w:r>
      <w:r w:rsidRPr="00BA6A77">
        <w:t xml:space="preserve"> aspectos técnicos os serviços </w:t>
      </w:r>
      <w:r>
        <w:t xml:space="preserve">que </w:t>
      </w:r>
      <w:r w:rsidRPr="00BA6A77">
        <w:t>estão sendo entregues ao usuário</w:t>
      </w:r>
      <w:r>
        <w:t>.</w:t>
      </w:r>
    </w:p>
    <w:p w14:paraId="6153BC70" w14:textId="0DB46FA2" w:rsidR="00EA23EA" w:rsidRDefault="00606FFE" w:rsidP="00EA23EA">
      <w:pPr>
        <w:pStyle w:val="PargrafodaLista"/>
      </w:pPr>
      <w:r>
        <w:t xml:space="preserve">A coleta </w:t>
      </w:r>
      <w:r w:rsidR="005A2491">
        <w:t xml:space="preserve">para cálculo dos </w:t>
      </w:r>
      <w:r w:rsidR="00FA2F96">
        <w:t>IND4, IND5, IND6, IND7, INF4 e INF5</w:t>
      </w:r>
      <w:r w:rsidR="001A2D36">
        <w:t>, referente ao S</w:t>
      </w:r>
      <w:r w:rsidR="002E1198">
        <w:t>C</w:t>
      </w:r>
      <w:r w:rsidR="001A2D36">
        <w:t>M,</w:t>
      </w:r>
      <w:r w:rsidR="005A2491">
        <w:t xml:space="preserve"> </w:t>
      </w:r>
      <w:r w:rsidR="00E83A71">
        <w:t>considera o modelo de aferição de convivência, sendo</w:t>
      </w:r>
      <w:r>
        <w:t xml:space="preserve"> proveniente d</w:t>
      </w:r>
      <w:r w:rsidR="00EA23EA">
        <w:t xml:space="preserve">e resultados apurados a partir da </w:t>
      </w:r>
      <w:r w:rsidR="00EA23EA" w:rsidRPr="00D4256D">
        <w:t xml:space="preserve">medição </w:t>
      </w:r>
      <w:r w:rsidR="00EA23EA">
        <w:t>em soluções como do APP</w:t>
      </w:r>
      <w:r w:rsidR="00F565FC">
        <w:t>-</w:t>
      </w:r>
      <w:r w:rsidR="00EA23EA">
        <w:t>ESAQ, bem como soluções de</w:t>
      </w:r>
      <w:r w:rsidR="00EA23EA" w:rsidRPr="00D4256D">
        <w:t xml:space="preserve"> </w:t>
      </w:r>
      <w:r w:rsidR="00E808A3" w:rsidRPr="00773A0C">
        <w:t>aplicativos das prestadoras (APP-Meu Prestadora)</w:t>
      </w:r>
      <w:r w:rsidR="00E808A3">
        <w:t>.</w:t>
      </w:r>
    </w:p>
    <w:p w14:paraId="2B713CF3" w14:textId="407E8491" w:rsidR="002712FD" w:rsidRPr="00277649" w:rsidRDefault="002712FD" w:rsidP="002712FD">
      <w:pPr>
        <w:pStyle w:val="PargrafodaLista"/>
      </w:pPr>
      <w:r>
        <w:t>Dessa forma, a</w:t>
      </w:r>
      <w:r w:rsidRPr="00277649">
        <w:t xml:space="preserve">s fontes </w:t>
      </w:r>
      <w:r>
        <w:t xml:space="preserve">de coleta </w:t>
      </w:r>
      <w:r w:rsidRPr="00277649">
        <w:t>a serem consideradas são:</w:t>
      </w:r>
    </w:p>
    <w:p w14:paraId="323BF91D" w14:textId="7969DCB4" w:rsidR="002712FD" w:rsidRPr="00277649" w:rsidRDefault="002712FD" w:rsidP="002712FD">
      <w:pPr>
        <w:pStyle w:val="PargrafodaLista"/>
      </w:pPr>
      <w:r w:rsidRPr="00277649">
        <w:t xml:space="preserve">1) </w:t>
      </w:r>
      <w:r>
        <w:t>APP-</w:t>
      </w:r>
      <w:r w:rsidRPr="00277649">
        <w:t xml:space="preserve">Meu </w:t>
      </w:r>
      <w:r>
        <w:t>Prestadora</w:t>
      </w:r>
      <w:r w:rsidRPr="00277649">
        <w:t xml:space="preserve">; </w:t>
      </w:r>
    </w:p>
    <w:p w14:paraId="41D0A846" w14:textId="6D44DC13" w:rsidR="002712FD" w:rsidRPr="00277649" w:rsidRDefault="002712FD" w:rsidP="002712FD">
      <w:pPr>
        <w:pStyle w:val="PargrafodaLista"/>
      </w:pPr>
      <w:r w:rsidRPr="00277649">
        <w:t>2) APP</w:t>
      </w:r>
      <w:r>
        <w:t>-</w:t>
      </w:r>
      <w:r w:rsidRPr="00277649">
        <w:t xml:space="preserve">ESAQ </w:t>
      </w:r>
      <w:r>
        <w:t xml:space="preserve">com </w:t>
      </w:r>
      <w:r w:rsidRPr="00277649">
        <w:t>medidas autônomas (</w:t>
      </w:r>
      <w:r w:rsidR="00E808A3">
        <w:t>não iniciadas pelo usuário</w:t>
      </w:r>
      <w:r w:rsidRPr="00277649">
        <w:t xml:space="preserve">); </w:t>
      </w:r>
    </w:p>
    <w:p w14:paraId="7CD45DFE" w14:textId="77777777" w:rsidR="002712FD" w:rsidRPr="00277649" w:rsidRDefault="002712FD" w:rsidP="002712FD">
      <w:pPr>
        <w:pStyle w:val="PargrafodaLista"/>
      </w:pPr>
      <w:r w:rsidRPr="00277649">
        <w:t>3) APP</w:t>
      </w:r>
      <w:r>
        <w:t>-</w:t>
      </w:r>
      <w:r w:rsidRPr="00277649">
        <w:t xml:space="preserve">ESAQ </w:t>
      </w:r>
      <w:r>
        <w:t xml:space="preserve">com </w:t>
      </w:r>
      <w:r w:rsidRPr="00277649">
        <w:t>medidas iniciadas pelo usuário.</w:t>
      </w:r>
    </w:p>
    <w:p w14:paraId="2264EF08" w14:textId="77777777" w:rsidR="002712FD" w:rsidRDefault="002712FD" w:rsidP="00EA23EA">
      <w:pPr>
        <w:pStyle w:val="PargrafodaLista"/>
      </w:pPr>
    </w:p>
    <w:p w14:paraId="40C99EF7" w14:textId="66EE28D9" w:rsidR="002B5CBC" w:rsidRPr="00384270" w:rsidRDefault="00EA23EA" w:rsidP="002B5CBC">
      <w:pPr>
        <w:pStyle w:val="PargrafodaLista"/>
        <w:spacing w:after="120"/>
        <w:contextualSpacing w:val="0"/>
      </w:pPr>
      <w:r w:rsidRPr="00C46CED">
        <w:t xml:space="preserve"> </w:t>
      </w:r>
      <w:r>
        <w:t xml:space="preserve">A solução de </w:t>
      </w:r>
      <w:r w:rsidR="00E808A3">
        <w:t>medição embarcada no APP-</w:t>
      </w:r>
      <w:r w:rsidR="00E808A3" w:rsidRPr="00277649">
        <w:t xml:space="preserve">Meu </w:t>
      </w:r>
      <w:r w:rsidR="00E808A3">
        <w:t>Prestadora</w:t>
      </w:r>
      <w:r>
        <w:t xml:space="preserve"> será responsável por aferições</w:t>
      </w:r>
      <w:r w:rsidRPr="00C46CED">
        <w:t xml:space="preserve"> </w:t>
      </w:r>
      <w:r>
        <w:t>na</w:t>
      </w:r>
      <w:r w:rsidRPr="00C46CED">
        <w:t xml:space="preserve"> área de atuação da </w:t>
      </w:r>
      <w:r w:rsidR="002E6F7C">
        <w:t>Prestadora</w:t>
      </w:r>
      <w:r w:rsidRPr="00C46CED">
        <w:t xml:space="preserve"> com medições agendadas</w:t>
      </w:r>
      <w:r>
        <w:t xml:space="preserve"> de forma </w:t>
      </w:r>
      <w:r w:rsidRPr="00C46CED">
        <w:t>autônoma</w:t>
      </w:r>
      <w:bookmarkStart w:id="7" w:name="_Hlk74131183"/>
      <w:bookmarkStart w:id="8" w:name="_Hlk74130844"/>
      <w:r w:rsidR="00946602">
        <w:rPr>
          <w:rFonts w:ascii="Century Schoolbook" w:eastAsia="Century Schoolbook" w:hAnsi="Century Schoolbook" w:cs="Century Schoolbook"/>
        </w:rPr>
        <w:t xml:space="preserve">, com </w:t>
      </w:r>
      <w:r w:rsidR="00946602">
        <w:t xml:space="preserve">SDK embarcado em aplicativos de relacionamento digital </w:t>
      </w:r>
      <w:r w:rsidR="00E808A3">
        <w:t xml:space="preserve">das prestadoras </w:t>
      </w:r>
      <w:r w:rsidR="00946602">
        <w:t>com o consumidor</w:t>
      </w:r>
      <w:bookmarkEnd w:id="7"/>
      <w:r w:rsidR="00946602">
        <w:t>, e considerando</w:t>
      </w:r>
      <w:bookmarkEnd w:id="8"/>
      <w:r w:rsidR="002E1198">
        <w:rPr>
          <w:rFonts w:ascii="Century Schoolbook" w:eastAsia="Century Schoolbook" w:hAnsi="Century Schoolbook" w:cs="Century Schoolbook"/>
        </w:rPr>
        <w:t xml:space="preserve"> as medidas </w:t>
      </w:r>
      <w:r w:rsidR="002E1198" w:rsidRPr="00946602">
        <w:rPr>
          <w:rFonts w:ascii="Century Schoolbook" w:eastAsia="Century Schoolbook" w:hAnsi="Century Schoolbook" w:cs="Century Schoolbook"/>
          <w:u w:val="single"/>
        </w:rPr>
        <w:t>realizadas na conexão SCM do usuário, ou seja, por meio do WiFi</w:t>
      </w:r>
      <w:r w:rsidR="002E1198" w:rsidRPr="6DFDEB65">
        <w:rPr>
          <w:rFonts w:ascii="Century Schoolbook" w:eastAsia="Century Schoolbook" w:hAnsi="Century Schoolbook" w:cs="Century Schoolbook"/>
        </w:rPr>
        <w:t>.</w:t>
      </w:r>
      <w:r w:rsidR="002E1198">
        <w:rPr>
          <w:rFonts w:ascii="Century Schoolbook" w:eastAsia="Century Schoolbook" w:hAnsi="Century Schoolbook" w:cs="Century Schoolbook"/>
        </w:rPr>
        <w:t xml:space="preserve"> </w:t>
      </w:r>
      <w:r w:rsidRPr="00C46CED">
        <w:t>Esses coletores realizam medidas sem que o usuário seja impactado, pois os testes são espaçados de tal forma que haja o mínimo de impacto na experiência do usuário.</w:t>
      </w:r>
      <w:r w:rsidR="002B5CBC" w:rsidRPr="002B5CBC">
        <w:t xml:space="preserve"> </w:t>
      </w:r>
      <w:r w:rsidR="002B5CBC">
        <w:t>Em outras palavras, e</w:t>
      </w:r>
      <w:r w:rsidR="002B5CBC" w:rsidRPr="00384270">
        <w:t>s</w:t>
      </w:r>
      <w:r w:rsidR="002B5CBC">
        <w:t>t</w:t>
      </w:r>
      <w:r w:rsidR="002B5CBC" w:rsidRPr="00384270">
        <w:t xml:space="preserve">e modelo é caracterizado pela coleta de dados de desempenho das conexões do SCM por meio dos smartphones dos usuários quando </w:t>
      </w:r>
      <w:r w:rsidR="002B5CBC">
        <w:t>os testes de medição</w:t>
      </w:r>
      <w:r w:rsidR="002B5CBC" w:rsidRPr="00384270">
        <w:t xml:space="preserve"> ocorrerem por meio da rede sem fio (</w:t>
      </w:r>
      <w:r w:rsidR="002B5CBC">
        <w:t>W</w:t>
      </w:r>
      <w:r w:rsidR="002B5CBC" w:rsidRPr="00384270">
        <w:t>i</w:t>
      </w:r>
      <w:r w:rsidR="002B5CBC">
        <w:t>F</w:t>
      </w:r>
      <w:r w:rsidR="002B5CBC" w:rsidRPr="00384270">
        <w:t>i).</w:t>
      </w:r>
    </w:p>
    <w:p w14:paraId="026FF8D3" w14:textId="16CBDA28" w:rsidR="00EA23EA" w:rsidRPr="002B5CBC" w:rsidRDefault="00EA23EA" w:rsidP="00EA23EA">
      <w:pPr>
        <w:pStyle w:val="PargrafodaLista"/>
        <w:rPr>
          <w:color w:val="000000" w:themeColor="text1"/>
        </w:rPr>
      </w:pPr>
      <w:r>
        <w:t>A solução do AP</w:t>
      </w:r>
      <w:r w:rsidR="00F565FC">
        <w:t>P-</w:t>
      </w:r>
      <w:r>
        <w:t xml:space="preserve">ESAQ pode realizar aferições de forma autônoma e voluntária. As </w:t>
      </w:r>
      <w:r w:rsidRPr="002B5CBC">
        <w:rPr>
          <w:color w:val="000000" w:themeColor="text1"/>
        </w:rPr>
        <w:t xml:space="preserve">medições que são realizadas </w:t>
      </w:r>
      <w:r w:rsidR="00E808A3">
        <w:rPr>
          <w:color w:val="000000" w:themeColor="text1"/>
        </w:rPr>
        <w:t xml:space="preserve">(iniciadas) </w:t>
      </w:r>
      <w:r w:rsidRPr="002B5CBC">
        <w:rPr>
          <w:color w:val="000000" w:themeColor="text1"/>
        </w:rPr>
        <w:t>pelos próprios usuários também ficam armazenadas localmente (equipamento do usuário) para acompanhamento do histórico dos resultados.</w:t>
      </w:r>
    </w:p>
    <w:p w14:paraId="31FF6755" w14:textId="7CDDF256" w:rsidR="00386361" w:rsidRPr="00386361" w:rsidRDefault="00386361" w:rsidP="00386361">
      <w:pPr>
        <w:pStyle w:val="PargrafodaLista"/>
        <w:rPr>
          <w:color w:val="000000" w:themeColor="text1"/>
        </w:rPr>
      </w:pPr>
      <w:r w:rsidRPr="002B5CBC">
        <w:t>A coleta</w:t>
      </w:r>
      <w:r>
        <w:t xml:space="preserve"> para cálculo dos </w:t>
      </w:r>
      <w:r w:rsidR="00FA2F96">
        <w:t>IND4, IND5, IND6, IND7, INF4 e INF5</w:t>
      </w:r>
      <w:r>
        <w:t>, referente ao S</w:t>
      </w:r>
      <w:r w:rsidR="002E1198">
        <w:t>C</w:t>
      </w:r>
      <w:r>
        <w:t xml:space="preserve">M, será proveniente dos </w:t>
      </w:r>
      <w:r w:rsidRPr="00386361">
        <w:rPr>
          <w:color w:val="000000" w:themeColor="text1"/>
        </w:rPr>
        <w:t>seguintes arquivos:</w:t>
      </w:r>
    </w:p>
    <w:p w14:paraId="2E2C0744" w14:textId="09323035" w:rsidR="00386361" w:rsidRPr="00386361" w:rsidRDefault="00386361" w:rsidP="00CD7726">
      <w:pPr>
        <w:pStyle w:val="PargrafodaLista"/>
        <w:numPr>
          <w:ilvl w:val="0"/>
          <w:numId w:val="12"/>
        </w:numPr>
        <w:rPr>
          <w:color w:val="000000" w:themeColor="text1"/>
        </w:rPr>
      </w:pPr>
      <w:r w:rsidRPr="00386361">
        <w:rPr>
          <w:color w:val="000000" w:themeColor="text1"/>
        </w:rPr>
        <w:lastRenderedPageBreak/>
        <w:t xml:space="preserve">Testes de medição - que contém todos os resultados provenientes de testes de medição de conexão de banda larga </w:t>
      </w:r>
      <w:r w:rsidR="00E83A71">
        <w:rPr>
          <w:color w:val="000000" w:themeColor="text1"/>
        </w:rPr>
        <w:t>fixa</w:t>
      </w:r>
      <w:r w:rsidRPr="00386361">
        <w:rPr>
          <w:color w:val="000000" w:themeColor="text1"/>
        </w:rPr>
        <w:t xml:space="preserve"> registrados para o mês de referência.</w:t>
      </w:r>
    </w:p>
    <w:p w14:paraId="052A6DED" w14:textId="77777777" w:rsidR="00386361" w:rsidRPr="00F53210" w:rsidRDefault="00386361" w:rsidP="00EA23EA">
      <w:pPr>
        <w:pStyle w:val="PargrafodaLista"/>
        <w:rPr>
          <w:color w:val="000000" w:themeColor="text1"/>
        </w:rPr>
      </w:pPr>
    </w:p>
    <w:p w14:paraId="5317C366" w14:textId="7BC62A65" w:rsidR="00DB0BAA" w:rsidRPr="00F53210" w:rsidRDefault="00EA23EA" w:rsidP="00DB0BAA">
      <w:pPr>
        <w:pStyle w:val="PargrafodaLista"/>
        <w:rPr>
          <w:rFonts w:ascii="Century Schoolbook" w:eastAsia="Times New Roman" w:hAnsi="Century Schoolbook" w:cs="Segoe UI"/>
          <w:color w:val="000000" w:themeColor="text1"/>
          <w:lang w:eastAsia="pt-BR"/>
        </w:rPr>
      </w:pPr>
      <w:bookmarkStart w:id="9" w:name="_Hlk69234386"/>
      <w:r w:rsidRPr="00F53210">
        <w:rPr>
          <w:color w:val="000000" w:themeColor="text1"/>
        </w:rPr>
        <w:t>Ainda, c</w:t>
      </w:r>
      <w:r w:rsidR="003701F1" w:rsidRPr="00F53210">
        <w:rPr>
          <w:color w:val="000000" w:themeColor="text1"/>
        </w:rPr>
        <w:t>onforme prevê o art. 21 do RQUAL, toda</w:t>
      </w:r>
      <w:r w:rsidR="00DB0BAA" w:rsidRPr="00F53210">
        <w:rPr>
          <w:color w:val="000000" w:themeColor="text1"/>
        </w:rPr>
        <w:t xml:space="preserve"> estrutura de coleta d</w:t>
      </w:r>
      <w:r w:rsidR="00AE4369" w:rsidRPr="00F53210">
        <w:rPr>
          <w:color w:val="000000" w:themeColor="text1"/>
        </w:rPr>
        <w:t>a</w:t>
      </w:r>
      <w:r w:rsidR="003701F1" w:rsidRPr="00F53210">
        <w:rPr>
          <w:color w:val="000000" w:themeColor="text1"/>
        </w:rPr>
        <w:t xml:space="preserve"> </w:t>
      </w:r>
      <w:r w:rsidR="002E6F7C">
        <w:rPr>
          <w:color w:val="000000" w:themeColor="text1"/>
        </w:rPr>
        <w:t>Prestadora</w:t>
      </w:r>
      <w:r w:rsidR="00DB0BAA" w:rsidRPr="00F53210">
        <w:rPr>
          <w:color w:val="000000" w:themeColor="text1"/>
        </w:rPr>
        <w:t>,</w:t>
      </w:r>
      <w:r w:rsidR="003701F1" w:rsidRPr="00F53210">
        <w:rPr>
          <w:color w:val="000000" w:themeColor="text1"/>
        </w:rPr>
        <w:t xml:space="preserve"> deve ser documentada e disponibilizada à ESAQ, contendo</w:t>
      </w:r>
      <w:r w:rsidR="00DB0BAA" w:rsidRPr="00F53210">
        <w:rPr>
          <w:color w:val="000000" w:themeColor="text1"/>
        </w:rPr>
        <w:t xml:space="preserve"> os métodos, ferramentas utilizadas para controle e entrega dos</w:t>
      </w:r>
      <w:r w:rsidR="00DB0BAA" w:rsidRPr="00F53210">
        <w:rPr>
          <w:rFonts w:ascii="Century Schoolbook" w:eastAsia="Times New Roman" w:hAnsi="Century Schoolbook" w:cs="Segoe UI"/>
          <w:color w:val="000000" w:themeColor="text1"/>
          <w:lang w:eastAsia="pt-BR"/>
        </w:rPr>
        <w:t xml:space="preserve"> dados, base de dados, frequência de atualização</w:t>
      </w:r>
      <w:r w:rsidR="00F53210" w:rsidRPr="00F53210">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F53210">
        <w:rPr>
          <w:rFonts w:ascii="Century Schoolbook" w:eastAsia="Times New Roman" w:hAnsi="Century Schoolbook" w:cs="Segoe UI"/>
          <w:color w:val="000000" w:themeColor="text1"/>
          <w:lang w:eastAsia="pt-BR"/>
        </w:rPr>
        <w:t xml:space="preserve"> e mecanismo para controle de qualidade do arquivo</w:t>
      </w:r>
      <w:r w:rsidR="003701F1" w:rsidRPr="00F53210">
        <w:rPr>
          <w:rFonts w:ascii="Century Schoolbook" w:eastAsia="Times New Roman" w:hAnsi="Century Schoolbook" w:cs="Segoe UI"/>
          <w:color w:val="000000" w:themeColor="text1"/>
          <w:lang w:eastAsia="pt-BR"/>
        </w:rPr>
        <w:t xml:space="preserve">. Essa documentação se encontra </w:t>
      </w:r>
      <w:r w:rsidR="00DB0BAA" w:rsidRPr="00F53210">
        <w:rPr>
          <w:rFonts w:ascii="Century Schoolbook" w:eastAsia="Times New Roman" w:hAnsi="Century Schoolbook" w:cs="Segoe UI"/>
          <w:color w:val="000000" w:themeColor="text1"/>
          <w:lang w:eastAsia="pt-BR"/>
        </w:rPr>
        <w:t xml:space="preserve">disponibilizada </w:t>
      </w:r>
      <w:r w:rsidR="003701F1" w:rsidRPr="00F53210">
        <w:rPr>
          <w:rFonts w:ascii="Century Schoolbook" w:eastAsia="Times New Roman" w:hAnsi="Century Schoolbook" w:cs="Segoe UI"/>
          <w:color w:val="000000" w:themeColor="text1"/>
          <w:lang w:eastAsia="pt-BR"/>
        </w:rPr>
        <w:t>em</w:t>
      </w:r>
      <w:r w:rsidR="00DB0BAA" w:rsidRPr="00F53210">
        <w:rPr>
          <w:rFonts w:ascii="Century Schoolbook" w:eastAsia="Times New Roman" w:hAnsi="Century Schoolbook" w:cs="Segoe UI"/>
          <w:color w:val="000000" w:themeColor="text1"/>
          <w:lang w:eastAsia="pt-BR"/>
        </w:rPr>
        <w:t xml:space="preserve"> </w:t>
      </w:r>
      <w:r w:rsidR="003701F1" w:rsidRPr="00F53210">
        <w:rPr>
          <w:rFonts w:ascii="Century Schoolbook" w:eastAsia="Times New Roman" w:hAnsi="Century Schoolbook" w:cs="Segoe UI"/>
          <w:color w:val="000000" w:themeColor="text1"/>
          <w:lang w:eastAsia="pt-BR"/>
        </w:rPr>
        <w:t>A</w:t>
      </w:r>
      <w:r w:rsidR="00DB0BAA" w:rsidRPr="00F53210">
        <w:rPr>
          <w:rFonts w:ascii="Century Schoolbook" w:eastAsia="Times New Roman" w:hAnsi="Century Schoolbook" w:cs="Segoe UI"/>
          <w:color w:val="000000" w:themeColor="text1"/>
          <w:lang w:eastAsia="pt-BR"/>
        </w:rPr>
        <w:t xml:space="preserve">nexo </w:t>
      </w:r>
      <w:r w:rsidR="003701F1" w:rsidRPr="00F53210">
        <w:rPr>
          <w:rFonts w:ascii="Century Schoolbook" w:eastAsia="Times New Roman" w:hAnsi="Century Schoolbook" w:cs="Segoe UI"/>
          <w:color w:val="000000" w:themeColor="text1"/>
          <w:lang w:eastAsia="pt-BR"/>
        </w:rPr>
        <w:t>R</w:t>
      </w:r>
      <w:r w:rsidR="00DB0BAA" w:rsidRPr="00F53210">
        <w:rPr>
          <w:rFonts w:ascii="Century Schoolbook" w:eastAsia="Times New Roman" w:hAnsi="Century Schoolbook" w:cs="Segoe UI"/>
          <w:color w:val="000000" w:themeColor="text1"/>
          <w:lang w:eastAsia="pt-BR"/>
        </w:rPr>
        <w:t xml:space="preserve">estrito </w:t>
      </w:r>
      <w:r w:rsidR="003701F1" w:rsidRPr="00F53210">
        <w:rPr>
          <w:rFonts w:ascii="Century Schoolbook" w:eastAsia="Times New Roman" w:hAnsi="Century Schoolbook" w:cs="Segoe UI"/>
          <w:color w:val="000000" w:themeColor="text1"/>
          <w:lang w:eastAsia="pt-BR"/>
        </w:rPr>
        <w:t xml:space="preserve">referente a cada </w:t>
      </w:r>
      <w:r w:rsidR="002E6F7C">
        <w:rPr>
          <w:rFonts w:ascii="Century Schoolbook" w:eastAsia="Times New Roman" w:hAnsi="Century Schoolbook" w:cs="Segoe UI"/>
          <w:color w:val="000000" w:themeColor="text1"/>
          <w:lang w:eastAsia="pt-BR"/>
        </w:rPr>
        <w:t>Prestadora</w:t>
      </w:r>
      <w:r w:rsidR="003701F1" w:rsidRPr="00F53210">
        <w:rPr>
          <w:rFonts w:ascii="Century Schoolbook" w:eastAsia="Times New Roman" w:hAnsi="Century Schoolbook" w:cs="Segoe UI"/>
          <w:color w:val="000000" w:themeColor="text1"/>
          <w:lang w:eastAsia="pt-BR"/>
        </w:rPr>
        <w:t>, por conter informações técnicas e operacionais</w:t>
      </w:r>
      <w:r w:rsidR="00DB0BAA" w:rsidRPr="00F53210">
        <w:rPr>
          <w:rFonts w:ascii="Century Schoolbook" w:eastAsia="Times New Roman" w:hAnsi="Century Schoolbook" w:cs="Segoe UI"/>
          <w:color w:val="000000" w:themeColor="text1"/>
          <w:lang w:eastAsia="pt-BR"/>
        </w:rPr>
        <w:t>.</w:t>
      </w:r>
    </w:p>
    <w:p w14:paraId="07A1020C" w14:textId="429094FC" w:rsidR="00554EF8" w:rsidRPr="00654C16" w:rsidRDefault="00554EF8" w:rsidP="00D5132E">
      <w:pPr>
        <w:pStyle w:val="Ttulo3"/>
        <w:ind w:left="709" w:hanging="709"/>
      </w:pPr>
      <w:bookmarkStart w:id="10" w:name="_Toc36146249"/>
      <w:bookmarkStart w:id="11" w:name="_Toc36146456"/>
      <w:bookmarkStart w:id="12" w:name="_Toc36146546"/>
      <w:bookmarkStart w:id="13" w:name="_Toc36146636"/>
      <w:bookmarkStart w:id="14" w:name="_Toc136849892"/>
      <w:bookmarkStart w:id="15" w:name="_Hlk35531034"/>
      <w:bookmarkEnd w:id="9"/>
      <w:bookmarkEnd w:id="10"/>
      <w:bookmarkEnd w:id="11"/>
      <w:bookmarkEnd w:id="12"/>
      <w:bookmarkEnd w:id="13"/>
      <w:r w:rsidRPr="00654C16">
        <w:t>Plano Amostral</w:t>
      </w:r>
      <w:r w:rsidR="00FE74DA">
        <w:t xml:space="preserve"> prévio</w:t>
      </w:r>
      <w:bookmarkEnd w:id="14"/>
    </w:p>
    <w:p w14:paraId="53D35C35" w14:textId="69A6D17D" w:rsidR="00A57DF3" w:rsidRDefault="00554EF8" w:rsidP="00554EF8">
      <w:pPr>
        <w:pStyle w:val="PargrafodaLista"/>
      </w:pPr>
      <w:r w:rsidRPr="00654C16">
        <w:t xml:space="preserve">Para os </w:t>
      </w:r>
      <w:r w:rsidR="00FA2F96">
        <w:t>IND4, IND5, IND6, IND7, INF4 e INF5</w:t>
      </w:r>
      <w:r w:rsidR="001A2D36">
        <w:t>, referente ao S</w:t>
      </w:r>
      <w:r w:rsidR="00946602">
        <w:t>C</w:t>
      </w:r>
      <w:r w:rsidR="001A2D36">
        <w:t>M,</w:t>
      </w:r>
      <w:r w:rsidR="005A2491" w:rsidRPr="00654C16">
        <w:t xml:space="preserve"> </w:t>
      </w:r>
      <w:r w:rsidR="00277649">
        <w:t xml:space="preserve">foi arbitrado que </w:t>
      </w:r>
      <w:r w:rsidRPr="00654C16">
        <w:t>serão coletados os dados referentes a tod</w:t>
      </w:r>
      <w:r w:rsidR="00277649">
        <w:t>o</w:t>
      </w:r>
      <w:r w:rsidRPr="00654C16">
        <w:t>s</w:t>
      </w:r>
      <w:r w:rsidR="00277649">
        <w:t xml:space="preserve"> os Municípios em que a </w:t>
      </w:r>
      <w:r w:rsidR="002E6F7C">
        <w:t>Prestadora</w:t>
      </w:r>
      <w:r w:rsidR="00277649">
        <w:t xml:space="preserve"> </w:t>
      </w:r>
      <w:r w:rsidR="00277649" w:rsidRPr="00277649">
        <w:t xml:space="preserve">possuir ao menos </w:t>
      </w:r>
      <w:r w:rsidR="00946602">
        <w:rPr>
          <w:u w:color="FFFF00"/>
        </w:rPr>
        <w:t>9</w:t>
      </w:r>
      <w:r w:rsidR="00F53210">
        <w:rPr>
          <w:u w:color="FFFF00"/>
        </w:rPr>
        <w:t>00 (</w:t>
      </w:r>
      <w:r w:rsidR="00946602">
        <w:rPr>
          <w:u w:color="FFFF00"/>
        </w:rPr>
        <w:t>novecentos</w:t>
      </w:r>
      <w:r w:rsidR="00F53210">
        <w:rPr>
          <w:u w:color="FFFF00"/>
        </w:rPr>
        <w:t xml:space="preserve">) </w:t>
      </w:r>
      <w:r w:rsidR="00277649" w:rsidRPr="00277649">
        <w:t>acessos</w:t>
      </w:r>
      <w:bookmarkStart w:id="16" w:name="_Hlk74131728"/>
      <w:r w:rsidR="00946602">
        <w:t xml:space="preserve">, </w:t>
      </w:r>
      <w:r w:rsidR="00A57DF3" w:rsidRPr="00A57DF3">
        <w:t xml:space="preserve">de acordo as regras definidas para </w:t>
      </w:r>
      <w:r w:rsidR="00A57DF3">
        <w:t>o gabarito de oferta</w:t>
      </w:r>
      <w:r w:rsidR="00A57DF3" w:rsidRPr="00A57DF3">
        <w:t>, conforme descrito no MOP-RQUAL e respectivo Anexo.</w:t>
      </w:r>
      <w:bookmarkEnd w:id="16"/>
    </w:p>
    <w:p w14:paraId="4827E220" w14:textId="19941398" w:rsidR="00DC3732" w:rsidRPr="008063D5" w:rsidRDefault="00DC3732" w:rsidP="00D5132E">
      <w:pPr>
        <w:pStyle w:val="Ttulo3"/>
        <w:ind w:left="709" w:hanging="709"/>
      </w:pPr>
      <w:bookmarkStart w:id="17" w:name="_Toc136849893"/>
      <w:r w:rsidRPr="008063D5">
        <w:t xml:space="preserve">Base de </w:t>
      </w:r>
      <w:r w:rsidR="00C258B5">
        <w:t>D</w:t>
      </w:r>
      <w:r w:rsidRPr="008063D5">
        <w:t xml:space="preserve">ados </w:t>
      </w:r>
      <w:r w:rsidR="00C258B5">
        <w:t>C</w:t>
      </w:r>
      <w:r w:rsidRPr="008063D5">
        <w:t>oletados</w:t>
      </w:r>
      <w:bookmarkEnd w:id="17"/>
    </w:p>
    <w:p w14:paraId="645EDEA7" w14:textId="3B319C88" w:rsidR="002712FD" w:rsidRPr="00E83A71" w:rsidRDefault="00277649" w:rsidP="002712FD">
      <w:pPr>
        <w:pStyle w:val="PargrafodaLista"/>
        <w:rPr>
          <w:color w:val="FF0000"/>
        </w:rPr>
      </w:pPr>
      <w:bookmarkStart w:id="18" w:name="_Hlk35531052"/>
      <w:r w:rsidRPr="004A10D4">
        <w:t>A coleta d</w:t>
      </w:r>
      <w:r w:rsidR="002712FD">
        <w:t>o</w:t>
      </w:r>
      <w:r w:rsidRPr="004A10D4">
        <w:t xml:space="preserve">s </w:t>
      </w:r>
      <w:r w:rsidR="002712FD">
        <w:t xml:space="preserve">resultados dos testes de medição </w:t>
      </w:r>
      <w:r>
        <w:t xml:space="preserve">relativo </w:t>
      </w:r>
      <w:r w:rsidR="000D5EB8">
        <w:t>à</w:t>
      </w:r>
      <w:r w:rsidR="002712FD">
        <w:t xml:space="preserve"> solução </w:t>
      </w:r>
      <w:r w:rsidR="00E808A3">
        <w:t>embarcada no APP-</w:t>
      </w:r>
      <w:r w:rsidR="00E808A3" w:rsidRPr="00277649">
        <w:t xml:space="preserve">Meu </w:t>
      </w:r>
      <w:r w:rsidR="00E808A3">
        <w:t xml:space="preserve">Prestadora </w:t>
      </w:r>
      <w:r w:rsidR="002712FD">
        <w:t>par</w:t>
      </w:r>
      <w:r>
        <w:t>a</w:t>
      </w:r>
      <w:r w:rsidRPr="00277649">
        <w:t xml:space="preserve"> </w:t>
      </w:r>
      <w:r w:rsidR="002712FD">
        <w:t xml:space="preserve">a </w:t>
      </w:r>
      <w:r w:rsidRPr="00277649">
        <w:t xml:space="preserve">banda larga </w:t>
      </w:r>
      <w:r w:rsidR="00E83A71">
        <w:t>fixa</w:t>
      </w:r>
      <w:r w:rsidRPr="00277649">
        <w:t xml:space="preserve"> é de responsabilidade de cada </w:t>
      </w:r>
      <w:r w:rsidR="002E6F7C">
        <w:t>Prestadora</w:t>
      </w:r>
      <w:r w:rsidR="002712FD">
        <w:t>, devendo ser reportados</w:t>
      </w:r>
      <w:r w:rsidR="002712FD" w:rsidRPr="00E83A71">
        <w:rPr>
          <w:color w:val="FF0000"/>
        </w:rPr>
        <w:t xml:space="preserve"> </w:t>
      </w:r>
      <w:r w:rsidR="002712FD" w:rsidRPr="00E83A71">
        <w:rPr>
          <w:color w:val="000000" w:themeColor="text1"/>
        </w:rPr>
        <w:t>para uma base única a ser consolidada na ESAQ</w:t>
      </w:r>
      <w:r w:rsidR="00E83A71" w:rsidRPr="00E83A71">
        <w:rPr>
          <w:color w:val="000000" w:themeColor="text1"/>
        </w:rPr>
        <w:t>.</w:t>
      </w:r>
      <w:r w:rsidR="002712FD" w:rsidRPr="00E83A71">
        <w:rPr>
          <w:color w:val="000000" w:themeColor="text1"/>
        </w:rPr>
        <w:t xml:space="preserve"> </w:t>
      </w:r>
    </w:p>
    <w:p w14:paraId="154350EA" w14:textId="2DCBB90E" w:rsidR="00B30139" w:rsidRPr="00CA4BF7" w:rsidRDefault="00B30139" w:rsidP="00CD7726">
      <w:pPr>
        <w:pStyle w:val="Ttulo3"/>
        <w:numPr>
          <w:ilvl w:val="3"/>
          <w:numId w:val="14"/>
        </w:numPr>
        <w:ind w:left="851" w:hanging="851"/>
      </w:pPr>
      <w:bookmarkStart w:id="19" w:name="_Toc136849894"/>
      <w:r w:rsidRPr="00CA4BF7">
        <w:t>Localização dos Servidores de Teste</w:t>
      </w:r>
      <w:bookmarkEnd w:id="19"/>
    </w:p>
    <w:p w14:paraId="5283E711" w14:textId="08DD1F41" w:rsidR="00B30139" w:rsidRDefault="002F7E85" w:rsidP="00B30139">
      <w:pPr>
        <w:pStyle w:val="PargrafodaLista"/>
      </w:pPr>
      <w:bookmarkStart w:id="20" w:name="_Hlk74141712"/>
      <w:r>
        <w:t>O</w:t>
      </w:r>
      <w:r w:rsidRPr="00BD41F5">
        <w:t xml:space="preserve">s </w:t>
      </w:r>
      <w:r>
        <w:t xml:space="preserve">testes de </w:t>
      </w:r>
      <w:r w:rsidRPr="00BD41F5">
        <w:t>mediç</w:t>
      </w:r>
      <w:r>
        <w:t>ão</w:t>
      </w:r>
      <w:r w:rsidRPr="00BD41F5">
        <w:t xml:space="preserve"> devem ser realizad</w:t>
      </w:r>
      <w:r>
        <w:t>o</w:t>
      </w:r>
      <w:r w:rsidRPr="00BD41F5">
        <w:t>s contra servidores de teste</w:t>
      </w:r>
      <w:r>
        <w:t>,</w:t>
      </w:r>
      <w:r w:rsidRPr="00BD41F5">
        <w:t xml:space="preserve"> </w:t>
      </w:r>
      <w:r>
        <w:t>que</w:t>
      </w:r>
      <w:r w:rsidR="00B30139">
        <w:t xml:space="preserve"> </w:t>
      </w:r>
      <w:bookmarkEnd w:id="20"/>
      <w:r w:rsidR="00B30139">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3B103F" w:rsidRDefault="00B30139" w:rsidP="00CD7726">
      <w:pPr>
        <w:pStyle w:val="PargrafodaLista"/>
        <w:numPr>
          <w:ilvl w:val="0"/>
          <w:numId w:val="9"/>
        </w:numPr>
        <w:ind w:left="1134" w:hanging="283"/>
      </w:pPr>
      <w:r>
        <w:t>Possuir</w:t>
      </w:r>
      <w:r w:rsidRPr="003B103F">
        <w:t xml:space="preserve"> um agregador de conteúdo (</w:t>
      </w:r>
      <w:r>
        <w:t xml:space="preserve">ex: </w:t>
      </w:r>
      <w:r w:rsidRPr="003B103F">
        <w:t>CDN, Cache</w:t>
      </w:r>
      <w:r>
        <w:t>,</w:t>
      </w:r>
      <w:r w:rsidRPr="003B103F">
        <w:t xml:space="preserve"> etc.)</w:t>
      </w:r>
      <w:r w:rsidRPr="00E63F13">
        <w:t>;</w:t>
      </w:r>
    </w:p>
    <w:p w14:paraId="3DA9BF3B" w14:textId="096BA238" w:rsidR="00B30139" w:rsidRPr="003B103F" w:rsidRDefault="00B30139" w:rsidP="00CD7726">
      <w:pPr>
        <w:pStyle w:val="PargrafodaLista"/>
        <w:numPr>
          <w:ilvl w:val="0"/>
          <w:numId w:val="9"/>
        </w:numPr>
        <w:ind w:left="1134" w:hanging="283"/>
      </w:pPr>
      <w:r>
        <w:t>Possuir i</w:t>
      </w:r>
      <w:r w:rsidRPr="003B103F">
        <w:t>nterconexão com outro ASN (</w:t>
      </w:r>
      <w:r w:rsidRPr="003B103F">
        <w:rPr>
          <w:i/>
          <w:iCs/>
        </w:rPr>
        <w:t>Peering</w:t>
      </w:r>
      <w:r w:rsidRPr="00E63F13">
        <w:t>, outro provedor, Link</w:t>
      </w:r>
      <w:r>
        <w:t>,</w:t>
      </w:r>
      <w:r w:rsidRPr="00E63F13">
        <w:t xml:space="preserve"> etc</w:t>
      </w:r>
      <w:r w:rsidRPr="000C7012">
        <w:t>.</w:t>
      </w:r>
      <w:r w:rsidRPr="003B103F">
        <w:t>).</w:t>
      </w:r>
    </w:p>
    <w:p w14:paraId="341A0297" w14:textId="77777777" w:rsidR="00B30139" w:rsidRDefault="00B30139" w:rsidP="00B30139">
      <w:pPr>
        <w:pStyle w:val="PargrafodaLista"/>
      </w:pPr>
    </w:p>
    <w:p w14:paraId="737A3945" w14:textId="00322D50" w:rsidR="00B30139" w:rsidRDefault="00B30139" w:rsidP="00B30139">
      <w:pPr>
        <w:pStyle w:val="PargrafodaLista"/>
      </w:pPr>
      <w:r>
        <w:t xml:space="preserve">Satisfeitas as condições apresentadas de site/POP, não há restrição física </w:t>
      </w:r>
      <w:r w:rsidR="00F53210">
        <w:t xml:space="preserve">adicional </w:t>
      </w:r>
      <w:r>
        <w:t xml:space="preserve">para a </w:t>
      </w:r>
      <w:r w:rsidR="00F53210">
        <w:t>locali</w:t>
      </w:r>
      <w:r>
        <w:t xml:space="preserve">zação do servidor de teste, que poderá ocorrer em ambiente on-net da </w:t>
      </w:r>
      <w:r w:rsidR="002E6F7C">
        <w:t>Prestadora</w:t>
      </w:r>
      <w:r>
        <w:t>, ou off-net.</w:t>
      </w:r>
    </w:p>
    <w:p w14:paraId="43F2085E" w14:textId="61A9F262" w:rsidR="00F53210" w:rsidRDefault="00F53210" w:rsidP="00B30139">
      <w:pPr>
        <w:pStyle w:val="PargrafodaLista"/>
      </w:pPr>
      <w:r w:rsidRPr="00F53210">
        <w:t>Cabe à</w:t>
      </w:r>
      <w:r w:rsidR="001A2D36">
        <w:t xml:space="preserve"> </w:t>
      </w:r>
      <w:r w:rsidR="002E6F7C">
        <w:t>Prestadora</w:t>
      </w:r>
      <w:r w:rsidRPr="00F53210">
        <w:t xml:space="preserve"> o cumprimento integral d</w:t>
      </w:r>
      <w:r w:rsidR="001A2D36">
        <w:t xml:space="preserve">as condições apresentadas de site/POP, os quais serão geridos e </w:t>
      </w:r>
      <w:r w:rsidRPr="00F53210">
        <w:t>validados pela E</w:t>
      </w:r>
      <w:r w:rsidR="001A2D36">
        <w:t>S</w:t>
      </w:r>
      <w:r w:rsidRPr="00F53210">
        <w:t>AQ</w:t>
      </w:r>
      <w:r w:rsidR="001A2D36">
        <w:t>.</w:t>
      </w:r>
    </w:p>
    <w:p w14:paraId="64E2319F" w14:textId="794EF208" w:rsidR="00B30139" w:rsidRDefault="00B30139" w:rsidP="00B30139">
      <w:pPr>
        <w:pStyle w:val="PargrafodaLista"/>
      </w:pPr>
      <w:r>
        <w:t>A solução</w:t>
      </w:r>
      <w:r w:rsidRPr="002B07FD">
        <w:t xml:space="preserve"> </w:t>
      </w:r>
      <w:r>
        <w:t>APP-</w:t>
      </w:r>
      <w:r w:rsidRPr="002B07FD">
        <w:t xml:space="preserve">ESAQ preferencialmente procurará a rede de servidores </w:t>
      </w:r>
      <w:r>
        <w:t>o</w:t>
      </w:r>
      <w:r w:rsidRPr="002B07FD">
        <w:t>n-</w:t>
      </w:r>
      <w:r>
        <w:t>n</w:t>
      </w:r>
      <w:r w:rsidRPr="002B07FD">
        <w:t xml:space="preserve">et das </w:t>
      </w:r>
      <w:r w:rsidR="002E6F7C">
        <w:t>Prestadora</w:t>
      </w:r>
      <w:r w:rsidRPr="002B07FD">
        <w:t xml:space="preserve">s, </w:t>
      </w:r>
      <w:r>
        <w:t xml:space="preserve">e não </w:t>
      </w:r>
      <w:r w:rsidR="00E808A3">
        <w:t xml:space="preserve">obtendo </w:t>
      </w:r>
      <w:r>
        <w:t>sucesso, remeterá para</w:t>
      </w:r>
      <w:r w:rsidRPr="002B07FD">
        <w:t xml:space="preserve"> a infraestrutura </w:t>
      </w:r>
      <w:r>
        <w:t>o</w:t>
      </w:r>
      <w:r w:rsidRPr="002B07FD">
        <w:t>ff-</w:t>
      </w:r>
      <w:r>
        <w:t>n</w:t>
      </w:r>
      <w:r w:rsidRPr="002B07FD">
        <w:t>et mantida pela própria ESAQ</w:t>
      </w:r>
      <w:r>
        <w:t>.</w:t>
      </w:r>
    </w:p>
    <w:p w14:paraId="0BD4CC44" w14:textId="5F5017E7" w:rsidR="004249E9" w:rsidRPr="00CA4BF7" w:rsidRDefault="004249E9" w:rsidP="00CD7726">
      <w:pPr>
        <w:pStyle w:val="Ttulo3"/>
        <w:numPr>
          <w:ilvl w:val="3"/>
          <w:numId w:val="14"/>
        </w:numPr>
        <w:ind w:left="851" w:hanging="851"/>
      </w:pPr>
      <w:bookmarkStart w:id="21" w:name="_Toc136849895"/>
      <w:r w:rsidRPr="00CA4BF7">
        <w:lastRenderedPageBreak/>
        <w:t>Garantia de aleatoriedade</w:t>
      </w:r>
      <w:bookmarkEnd w:id="21"/>
    </w:p>
    <w:p w14:paraId="5DF222CA" w14:textId="7F9C8E63" w:rsidR="004249E9" w:rsidRDefault="004249E9" w:rsidP="004249E9">
      <w:pPr>
        <w:pStyle w:val="PargrafodaLista"/>
      </w:pPr>
      <w:r w:rsidRPr="004249E9">
        <w:t xml:space="preserve">É responsabilidade da </w:t>
      </w:r>
      <w:r w:rsidR="002E6F7C">
        <w:t>Prestadora</w:t>
      </w:r>
      <w:r w:rsidRPr="004249E9">
        <w:t>, com supervisão da ESAQ, garantir que o processo de disparo das medidas autônomas ocorra de maneira aleatória, objetivando a transparência e fidedignidade do modelo.</w:t>
      </w:r>
    </w:p>
    <w:p w14:paraId="508CEA28" w14:textId="4CFD5BAC" w:rsidR="002F7E85" w:rsidRPr="00BD41F5" w:rsidRDefault="002F7E85" w:rsidP="002F7E85">
      <w:pPr>
        <w:pStyle w:val="PargrafodaLista"/>
        <w:spacing w:after="120"/>
        <w:contextualSpacing w:val="0"/>
      </w:pPr>
      <w:bookmarkStart w:id="22" w:name="_Hlk74141852"/>
      <w:r>
        <w:t>Em todas as</w:t>
      </w:r>
      <w:r w:rsidRPr="00BD41F5">
        <w:t xml:space="preserve"> </w:t>
      </w:r>
      <w:r w:rsidRPr="00277649">
        <w:t xml:space="preserve">fontes </w:t>
      </w:r>
      <w:r>
        <w:t>de coleta</w:t>
      </w:r>
      <w:r w:rsidRPr="00BD41F5">
        <w:t xml:space="preserve">, as medidas precisam ser distribuídas aleatoriamente com o objetivo de melhor representar a prestação do serviço em cada </w:t>
      </w:r>
      <w:r w:rsidR="00A71041">
        <w:t>m</w:t>
      </w:r>
      <w:r w:rsidRPr="00BD41F5">
        <w:t>unicípio.</w:t>
      </w:r>
    </w:p>
    <w:p w14:paraId="4C14BEA1" w14:textId="109295F3" w:rsidR="00B30139" w:rsidRPr="00CA4BF7" w:rsidRDefault="00B30139" w:rsidP="00CD7726">
      <w:pPr>
        <w:pStyle w:val="Ttulo3"/>
        <w:numPr>
          <w:ilvl w:val="3"/>
          <w:numId w:val="14"/>
        </w:numPr>
        <w:ind w:left="851" w:hanging="851"/>
        <w:rPr>
          <w:u w:color="92D050"/>
        </w:rPr>
      </w:pPr>
      <w:bookmarkStart w:id="23" w:name="_Toc136849896"/>
      <w:bookmarkEnd w:id="22"/>
      <w:r w:rsidRPr="00CA4BF7">
        <w:rPr>
          <w:u w:color="92D050"/>
        </w:rPr>
        <w:t>Período de Realização dos testes</w:t>
      </w:r>
      <w:bookmarkEnd w:id="23"/>
    </w:p>
    <w:p w14:paraId="52E2074B" w14:textId="18A6E56C" w:rsidR="00B30139" w:rsidRPr="00CA4BF7" w:rsidRDefault="00B30139" w:rsidP="00B30139">
      <w:pPr>
        <w:pStyle w:val="PargrafodaLista"/>
      </w:pPr>
      <w:r>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CA4BF7">
        <w:t>P</w:t>
      </w:r>
      <w:r w:rsidRPr="00CA4BF7">
        <w:t xml:space="preserve">eríodo de </w:t>
      </w:r>
      <w:r w:rsidR="001A2D36" w:rsidRPr="00CA4BF7">
        <w:t>A</w:t>
      </w:r>
      <w:r w:rsidRPr="00CA4BF7">
        <w:t>ferição.</w:t>
      </w:r>
    </w:p>
    <w:p w14:paraId="7FE410F4" w14:textId="2B5FEC6D" w:rsidR="00FD312F" w:rsidRPr="00CA4BF7" w:rsidRDefault="003049D9" w:rsidP="00CD7726">
      <w:pPr>
        <w:pStyle w:val="Ttulo3"/>
        <w:numPr>
          <w:ilvl w:val="3"/>
          <w:numId w:val="14"/>
        </w:numPr>
        <w:ind w:left="993" w:hanging="993"/>
      </w:pPr>
      <w:bookmarkStart w:id="24" w:name="_Toc136849897"/>
      <w:r w:rsidRPr="00CA4BF7">
        <w:t>Homologação das soluções de medição</w:t>
      </w:r>
      <w:bookmarkEnd w:id="24"/>
    </w:p>
    <w:p w14:paraId="2B954EB5" w14:textId="3BF0353B" w:rsidR="00FD312F" w:rsidRDefault="00FD312F" w:rsidP="00FD312F">
      <w:pPr>
        <w:pStyle w:val="PargrafodaLista"/>
      </w:pPr>
      <w:r>
        <w:t xml:space="preserve">As soluções de </w:t>
      </w:r>
      <w:r w:rsidR="003049D9">
        <w:t>medição</w:t>
      </w:r>
      <w:r>
        <w:t xml:space="preserve"> devem ser homologadas de forma que cada um seja avaliada quanto a sua capacidade de gerar medidas com exatidão e precisão em relação a uma referência comum, intitulada ‘régua’. </w:t>
      </w:r>
    </w:p>
    <w:p w14:paraId="19F92D34" w14:textId="7AF6A7CB" w:rsidR="00FD312F" w:rsidRDefault="00FD312F" w:rsidP="00FD312F">
      <w:pPr>
        <w:pStyle w:val="PargrafodaLista"/>
      </w:pPr>
      <w:r>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t>ão</w:t>
      </w:r>
      <w:r>
        <w:t xml:space="preserve"> ser executado</w:t>
      </w:r>
      <w:r w:rsidR="003049D9">
        <w:t>s</w:t>
      </w:r>
      <w:r>
        <w:t xml:space="preserve"> por um órgão de notório reconhecimento de capacidade pela indústria, devidamente aprovado pelo GTQUAL.</w:t>
      </w:r>
    </w:p>
    <w:p w14:paraId="1F81C749" w14:textId="4803AE85" w:rsidR="0077779C" w:rsidRDefault="0077779C" w:rsidP="00CD7726">
      <w:pPr>
        <w:pStyle w:val="Ttulo3"/>
        <w:numPr>
          <w:ilvl w:val="3"/>
          <w:numId w:val="14"/>
        </w:numPr>
        <w:ind w:left="851" w:hanging="851"/>
      </w:pPr>
      <w:bookmarkStart w:id="25" w:name="_Toc136849898"/>
      <w:r w:rsidRPr="0077779C">
        <w:t>Expurgo das Medidas Realizadas em Wi</w:t>
      </w:r>
      <w:r>
        <w:t>F</w:t>
      </w:r>
      <w:r w:rsidRPr="0077779C">
        <w:t xml:space="preserve">i com </w:t>
      </w:r>
      <w:r>
        <w:t>o</w:t>
      </w:r>
      <w:r w:rsidRPr="0077779C">
        <w:t>rigem na Rede Móvel</w:t>
      </w:r>
      <w:bookmarkEnd w:id="25"/>
    </w:p>
    <w:p w14:paraId="5CA19EEA" w14:textId="32C1DBFE" w:rsidR="0077779C" w:rsidRDefault="0077779C" w:rsidP="0077779C">
      <w:pPr>
        <w:pStyle w:val="PargrafodaLista"/>
      </w:pPr>
      <w:r>
        <w:t xml:space="preserve">As medidas obtidas por meio da conexão WiFi que possuam origem na rede móvel, por exemplo, as realizadas por meio de </w:t>
      </w:r>
      <w:r w:rsidRPr="0077779C">
        <w:rPr>
          <w:i/>
          <w:iCs/>
        </w:rPr>
        <w:t>tethering</w:t>
      </w:r>
      <w:r>
        <w:t xml:space="preserve">, devem ser expurgadas do </w:t>
      </w:r>
      <w:r w:rsidR="008E4A81">
        <w:t xml:space="preserve">presente </w:t>
      </w:r>
      <w:r>
        <w:t>processo de aferição d</w:t>
      </w:r>
      <w:r w:rsidR="008E4A81">
        <w:t>e</w:t>
      </w:r>
      <w:r>
        <w:t xml:space="preserve"> indicadores, conforme solução técnica prevista na especificação funcional. </w:t>
      </w:r>
      <w:r w:rsidR="008E4A81">
        <w:t>Esse</w:t>
      </w:r>
      <w:r>
        <w:t xml:space="preserve"> expurgo somente se aplica às prestadoras que ofertam simultaneamente os serviços SCM e SMP.</w:t>
      </w:r>
    </w:p>
    <w:p w14:paraId="48739F93" w14:textId="6AE8D7E5" w:rsidR="0077779C" w:rsidRPr="0077779C" w:rsidRDefault="008E4A81" w:rsidP="0077779C">
      <w:pPr>
        <w:pStyle w:val="PargrafodaLista"/>
      </w:pPr>
      <w:r>
        <w:t>Adicionalmente a</w:t>
      </w:r>
      <w:r w:rsidR="0077779C">
        <w:t xml:space="preserve">o expurgo das medidas no processamento dos dados, </w:t>
      </w:r>
      <w:r>
        <w:t>acima descrito</w:t>
      </w:r>
      <w:r w:rsidR="0077779C">
        <w:t>, a solução de medição deve ser evoluída</w:t>
      </w:r>
      <w:r>
        <w:t>,</w:t>
      </w:r>
      <w:r w:rsidR="0077779C">
        <w:t xml:space="preserve"> de forma que medidas d</w:t>
      </w:r>
      <w:r>
        <w:t>o</w:t>
      </w:r>
      <w:r w:rsidR="0077779C">
        <w:t xml:space="preserve"> tipo </w:t>
      </w:r>
      <w:r>
        <w:t>W</w:t>
      </w:r>
      <w:r w:rsidR="0077779C">
        <w:t>i</w:t>
      </w:r>
      <w:r>
        <w:t>F</w:t>
      </w:r>
      <w:r w:rsidR="0077779C">
        <w:t>i com origem na rede móvel não sejam disparadas pela solução de medição, racionalizando o processo de aferição de indicadores e reduzindo o impacto na rede das prestadoras.</w:t>
      </w:r>
    </w:p>
    <w:p w14:paraId="2A7B283B" w14:textId="5C2C0327" w:rsidR="001A2D36" w:rsidRPr="00CA4BF7" w:rsidRDefault="001A2D36" w:rsidP="00CD7726">
      <w:pPr>
        <w:pStyle w:val="Ttulo3"/>
        <w:numPr>
          <w:ilvl w:val="3"/>
          <w:numId w:val="14"/>
        </w:numPr>
        <w:ind w:left="851" w:hanging="851"/>
      </w:pPr>
      <w:bookmarkStart w:id="26" w:name="_Toc136849899"/>
      <w:r w:rsidRPr="00CA4BF7">
        <w:t xml:space="preserve">Campos </w:t>
      </w:r>
      <w:r w:rsidR="00386361" w:rsidRPr="00CA4BF7">
        <w:t>da Base de Dados Coletados</w:t>
      </w:r>
      <w:bookmarkEnd w:id="26"/>
    </w:p>
    <w:p w14:paraId="6FC34EB3" w14:textId="59660FAC" w:rsidR="002679CC" w:rsidRDefault="000E5ED8" w:rsidP="00162E2E">
      <w:pPr>
        <w:pStyle w:val="PargrafodaLista"/>
      </w:pPr>
      <w:r>
        <w:t xml:space="preserve"> </w:t>
      </w:r>
      <w:r w:rsidR="002679CC">
        <w:t xml:space="preserve">Os campos existentes </w:t>
      </w:r>
      <w:r w:rsidR="00386361">
        <w:t>nos arquivos com Testes de medição</w:t>
      </w:r>
      <w:r w:rsidR="000B7ECC">
        <w:t xml:space="preserve">, </w:t>
      </w:r>
      <w:r w:rsidR="001A2D36">
        <w:t xml:space="preserve">referente </w:t>
      </w:r>
      <w:r w:rsidR="000B7ECC">
        <w:t>ao S</w:t>
      </w:r>
      <w:r w:rsidR="002F7E85">
        <w:t>C</w:t>
      </w:r>
      <w:r w:rsidR="000B7ECC">
        <w:t xml:space="preserve">M, </w:t>
      </w:r>
      <w:r w:rsidR="002679CC">
        <w:t xml:space="preserve">são os apresentados na </w:t>
      </w:r>
      <w:r w:rsidR="002679CC">
        <w:fldChar w:fldCharType="begin"/>
      </w:r>
      <w:r w:rsidR="002679CC">
        <w:instrText xml:space="preserve"> REF _Ref35868313 \h </w:instrText>
      </w:r>
      <w:r w:rsidR="002679CC">
        <w:fldChar w:fldCharType="separate"/>
      </w:r>
      <w:r w:rsidR="00D237D5">
        <w:t xml:space="preserve">Tabela </w:t>
      </w:r>
      <w:r w:rsidR="00CE7B45">
        <w:t>2</w:t>
      </w:r>
      <w:r w:rsidR="002679CC">
        <w:fldChar w:fldCharType="end"/>
      </w:r>
      <w:r w:rsidR="002679CC">
        <w:t>, a seguir: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1"/>
        <w:gridCol w:w="2551"/>
        <w:gridCol w:w="3969"/>
        <w:gridCol w:w="1843"/>
      </w:tblGrid>
      <w:tr w:rsidR="004B58F1" w:rsidRPr="005F3D31" w14:paraId="1DDF6A8F" w14:textId="77777777" w:rsidTr="004B58F1">
        <w:trPr>
          <w:trHeight w:val="20"/>
          <w:tblHeader/>
          <w:jc w:val="center"/>
        </w:trPr>
        <w:tc>
          <w:tcPr>
            <w:tcW w:w="421" w:type="dxa"/>
            <w:shd w:val="clear" w:color="auto" w:fill="D3DCE3" w:themeFill="accent2" w:themeFillTint="66"/>
            <w:vAlign w:val="center"/>
          </w:tcPr>
          <w:p w14:paraId="3068F245" w14:textId="64F36BC5"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lastRenderedPageBreak/>
              <w:t>ID</w:t>
            </w:r>
          </w:p>
        </w:tc>
        <w:tc>
          <w:tcPr>
            <w:tcW w:w="2551" w:type="dxa"/>
            <w:shd w:val="clear" w:color="auto" w:fill="D3DCE3" w:themeFill="accent2" w:themeFillTint="66"/>
            <w:noWrap/>
            <w:vAlign w:val="center"/>
          </w:tcPr>
          <w:p w14:paraId="45230075" w14:textId="697A636B"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Campo</w:t>
            </w:r>
          </w:p>
        </w:tc>
        <w:tc>
          <w:tcPr>
            <w:tcW w:w="3969" w:type="dxa"/>
            <w:shd w:val="clear" w:color="auto" w:fill="D3DCE3" w:themeFill="accent2" w:themeFillTint="66"/>
            <w:noWrap/>
            <w:vAlign w:val="center"/>
          </w:tcPr>
          <w:p w14:paraId="6AD5559A" w14:textId="1744ED92"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Descritivo de campo</w:t>
            </w:r>
          </w:p>
        </w:tc>
        <w:tc>
          <w:tcPr>
            <w:tcW w:w="1843" w:type="dxa"/>
            <w:shd w:val="clear" w:color="auto" w:fill="D3DCE3" w:themeFill="accent2" w:themeFillTint="66"/>
            <w:vAlign w:val="center"/>
          </w:tcPr>
          <w:p w14:paraId="1541F1A1" w14:textId="4A5AAA84" w:rsidR="004B58F1" w:rsidRPr="004B58F1" w:rsidRDefault="004B58F1" w:rsidP="004B58F1">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Obrigatoriedade</w:t>
            </w:r>
          </w:p>
        </w:tc>
      </w:tr>
      <w:tr w:rsidR="004B58F1" w:rsidRPr="005F3D31" w14:paraId="49407859" w14:textId="77777777" w:rsidTr="004B58F1">
        <w:trPr>
          <w:trHeight w:val="20"/>
          <w:jc w:val="center"/>
        </w:trPr>
        <w:tc>
          <w:tcPr>
            <w:tcW w:w="421" w:type="dxa"/>
            <w:vAlign w:val="center"/>
          </w:tcPr>
          <w:p w14:paraId="1DDCE2B2" w14:textId="53870A1B"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p>
        </w:tc>
        <w:tc>
          <w:tcPr>
            <w:tcW w:w="2551" w:type="dxa"/>
            <w:noWrap/>
            <w:vAlign w:val="center"/>
            <w:hideMark/>
          </w:tcPr>
          <w:p w14:paraId="0DC3CB5C" w14:textId="3F9A4F3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TECNOLOGIA</w:t>
            </w:r>
          </w:p>
        </w:tc>
        <w:tc>
          <w:tcPr>
            <w:tcW w:w="3969" w:type="dxa"/>
            <w:noWrap/>
            <w:vAlign w:val="center"/>
            <w:hideMark/>
          </w:tcPr>
          <w:p w14:paraId="2B5D4830" w14:textId="064EDB7A"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Sigla da tecnologia de acesso (</w:t>
            </w:r>
            <w:r>
              <w:rPr>
                <w:rFonts w:ascii="Calibri" w:eastAsia="Times New Roman" w:hAnsi="Calibri" w:cs="Calibri"/>
                <w:sz w:val="20"/>
                <w:szCs w:val="20"/>
                <w:lang w:eastAsia="pt-BR"/>
              </w:rPr>
              <w:t>e</w:t>
            </w:r>
            <w:r w:rsidRPr="005F3D31">
              <w:rPr>
                <w:rFonts w:ascii="Calibri" w:eastAsia="Times New Roman" w:hAnsi="Calibri" w:cs="Calibri"/>
                <w:sz w:val="20"/>
                <w:szCs w:val="20"/>
                <w:lang w:eastAsia="pt-BR"/>
              </w:rPr>
              <w:t>x</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ADSL, GPON, CABLE, etc)</w:t>
            </w:r>
            <w:r>
              <w:rPr>
                <w:rFonts w:ascii="Calibri" w:eastAsia="Times New Roman" w:hAnsi="Calibri" w:cs="Calibri"/>
                <w:sz w:val="20"/>
                <w:szCs w:val="20"/>
                <w:lang w:eastAsia="pt-BR"/>
              </w:rPr>
              <w:t>.</w:t>
            </w:r>
          </w:p>
        </w:tc>
        <w:tc>
          <w:tcPr>
            <w:tcW w:w="1843" w:type="dxa"/>
            <w:vAlign w:val="center"/>
          </w:tcPr>
          <w:p w14:paraId="7D18C7FB" w14:textId="01B5263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6E9C514" w14:textId="77777777" w:rsidTr="004B58F1">
        <w:trPr>
          <w:trHeight w:val="20"/>
          <w:jc w:val="center"/>
        </w:trPr>
        <w:tc>
          <w:tcPr>
            <w:tcW w:w="421" w:type="dxa"/>
            <w:vAlign w:val="center"/>
          </w:tcPr>
          <w:p w14:paraId="524389BE" w14:textId="525D4EA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2</w:t>
            </w:r>
          </w:p>
        </w:tc>
        <w:tc>
          <w:tcPr>
            <w:tcW w:w="2551" w:type="dxa"/>
            <w:noWrap/>
            <w:vAlign w:val="center"/>
          </w:tcPr>
          <w:p w14:paraId="0408122C" w14:textId="164FF6F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TIPO_DE_REDE</w:t>
            </w:r>
          </w:p>
        </w:tc>
        <w:tc>
          <w:tcPr>
            <w:tcW w:w="3969" w:type="dxa"/>
            <w:noWrap/>
            <w:vAlign w:val="center"/>
          </w:tcPr>
          <w:p w14:paraId="44ADD4C9" w14:textId="1E2B5A0A"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de rede utilizada no teste (ex: WiFi).</w:t>
            </w:r>
          </w:p>
        </w:tc>
        <w:tc>
          <w:tcPr>
            <w:tcW w:w="1843" w:type="dxa"/>
            <w:vAlign w:val="center"/>
          </w:tcPr>
          <w:p w14:paraId="7C9C0ABD" w14:textId="58F09F80"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Obrigatório</w:t>
            </w:r>
          </w:p>
        </w:tc>
      </w:tr>
      <w:tr w:rsidR="004B58F1" w:rsidRPr="005F3D31" w14:paraId="26B396CA" w14:textId="77777777" w:rsidTr="004B58F1">
        <w:trPr>
          <w:trHeight w:val="20"/>
          <w:jc w:val="center"/>
        </w:trPr>
        <w:tc>
          <w:tcPr>
            <w:tcW w:w="421" w:type="dxa"/>
            <w:vAlign w:val="center"/>
          </w:tcPr>
          <w:p w14:paraId="7446647B" w14:textId="367283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p>
        </w:tc>
        <w:tc>
          <w:tcPr>
            <w:tcW w:w="2551" w:type="dxa"/>
            <w:noWrap/>
            <w:vAlign w:val="center"/>
            <w:hideMark/>
          </w:tcPr>
          <w:p w14:paraId="4955B7FC" w14:textId="3DF17C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FABRICANTE</w:t>
            </w:r>
          </w:p>
        </w:tc>
        <w:tc>
          <w:tcPr>
            <w:tcW w:w="3969" w:type="dxa"/>
            <w:noWrap/>
            <w:vAlign w:val="center"/>
            <w:hideMark/>
          </w:tcPr>
          <w:p w14:paraId="78802D96" w14:textId="7191CA1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fabricante do dispositivo móvel.</w:t>
            </w:r>
          </w:p>
        </w:tc>
        <w:tc>
          <w:tcPr>
            <w:tcW w:w="1843" w:type="dxa"/>
            <w:vAlign w:val="center"/>
          </w:tcPr>
          <w:p w14:paraId="1C312960" w14:textId="29B4C472"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2C5F6BA1" w14:textId="77777777" w:rsidTr="004B58F1">
        <w:trPr>
          <w:trHeight w:val="20"/>
          <w:jc w:val="center"/>
        </w:trPr>
        <w:tc>
          <w:tcPr>
            <w:tcW w:w="421" w:type="dxa"/>
            <w:vAlign w:val="center"/>
          </w:tcPr>
          <w:p w14:paraId="7BD31524" w14:textId="1C28886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4</w:t>
            </w:r>
          </w:p>
        </w:tc>
        <w:tc>
          <w:tcPr>
            <w:tcW w:w="2551" w:type="dxa"/>
            <w:noWrap/>
            <w:vAlign w:val="center"/>
            <w:hideMark/>
          </w:tcPr>
          <w:p w14:paraId="52AC8BD6" w14:textId="6E804DCE" w:rsidR="004B58F1" w:rsidRPr="005F3D31" w:rsidRDefault="004B58F1" w:rsidP="004B58F1">
            <w:pPr>
              <w:spacing w:after="0" w:line="240" w:lineRule="auto"/>
              <w:jc w:val="center"/>
              <w:rPr>
                <w:rFonts w:ascii="Calibri" w:eastAsia="Times New Roman" w:hAnsi="Calibri" w:cs="Calibri"/>
                <w:lang w:eastAsia="pt-BR"/>
              </w:rPr>
            </w:pPr>
            <w:r w:rsidRPr="00DC71C6">
              <w:rPr>
                <w:rFonts w:ascii="Calibri" w:eastAsia="Times New Roman" w:hAnsi="Calibri" w:cs="Calibri"/>
                <w:lang w:eastAsia="pt-BR"/>
              </w:rPr>
              <w:t>MODELO</w:t>
            </w:r>
          </w:p>
        </w:tc>
        <w:tc>
          <w:tcPr>
            <w:tcW w:w="3969" w:type="dxa"/>
            <w:noWrap/>
            <w:vAlign w:val="center"/>
            <w:hideMark/>
          </w:tcPr>
          <w:p w14:paraId="407D8362" w14:textId="5E630B9A"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Identificador de modelo do dispositivo móvel.</w:t>
            </w:r>
          </w:p>
        </w:tc>
        <w:tc>
          <w:tcPr>
            <w:tcW w:w="1843" w:type="dxa"/>
            <w:vAlign w:val="center"/>
          </w:tcPr>
          <w:p w14:paraId="00948088" w14:textId="60FB438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tr w:rsidR="004B58F1" w:rsidRPr="005F3D31" w14:paraId="67C2A336" w14:textId="77777777" w:rsidTr="004B58F1">
        <w:trPr>
          <w:trHeight w:val="20"/>
          <w:jc w:val="center"/>
        </w:trPr>
        <w:tc>
          <w:tcPr>
            <w:tcW w:w="421" w:type="dxa"/>
            <w:vAlign w:val="center"/>
          </w:tcPr>
          <w:p w14:paraId="65CFEC2D" w14:textId="286308C1" w:rsidR="004B58F1" w:rsidRPr="005F3D31" w:rsidRDefault="004B58F1" w:rsidP="004B58F1">
            <w:pPr>
              <w:spacing w:after="0" w:line="240" w:lineRule="auto"/>
              <w:jc w:val="center"/>
              <w:rPr>
                <w:rFonts w:ascii="Calibri" w:eastAsia="Times New Roman" w:hAnsi="Calibri" w:cs="Calibri"/>
                <w:lang w:eastAsia="pt-BR"/>
              </w:rPr>
            </w:pPr>
            <w:bookmarkStart w:id="27" w:name="_Hlk81576207"/>
            <w:r>
              <w:rPr>
                <w:rFonts w:ascii="Calibri" w:eastAsia="Times New Roman" w:hAnsi="Calibri" w:cs="Calibri"/>
                <w:color w:val="000000"/>
                <w:sz w:val="20"/>
                <w:szCs w:val="20"/>
                <w:lang w:eastAsia="pt-BR"/>
              </w:rPr>
              <w:t>5</w:t>
            </w:r>
          </w:p>
        </w:tc>
        <w:tc>
          <w:tcPr>
            <w:tcW w:w="2551" w:type="dxa"/>
            <w:noWrap/>
            <w:vAlign w:val="center"/>
            <w:hideMark/>
          </w:tcPr>
          <w:p w14:paraId="63B0BC7A" w14:textId="4B35D830"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VERSAO_DO_SOFTWARE</w:t>
            </w:r>
            <w:r>
              <w:t xml:space="preserve"> </w:t>
            </w:r>
            <w:r w:rsidRPr="00445D2A">
              <w:rPr>
                <w:rFonts w:ascii="Calibri" w:eastAsia="Times New Roman" w:hAnsi="Calibri" w:cs="Calibri"/>
                <w:color w:val="000000"/>
                <w:lang w:eastAsia="pt-BR"/>
              </w:rPr>
              <w:t>_MEDICAO</w:t>
            </w:r>
          </w:p>
        </w:tc>
        <w:tc>
          <w:tcPr>
            <w:tcW w:w="3969" w:type="dxa"/>
            <w:noWrap/>
            <w:vAlign w:val="center"/>
            <w:hideMark/>
          </w:tcPr>
          <w:p w14:paraId="0E3B8EFB" w14:textId="3BB05F03"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Versão do software de medição (biblioteca da solução).</w:t>
            </w:r>
          </w:p>
        </w:tc>
        <w:tc>
          <w:tcPr>
            <w:tcW w:w="1843" w:type="dxa"/>
            <w:vAlign w:val="center"/>
          </w:tcPr>
          <w:p w14:paraId="76745193" w14:textId="7ED4571D"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Obrigatório</w:t>
            </w:r>
          </w:p>
        </w:tc>
      </w:tr>
      <w:bookmarkEnd w:id="27"/>
      <w:tr w:rsidR="004B58F1" w:rsidRPr="005F3D31" w14:paraId="788FCFA8" w14:textId="77777777" w:rsidTr="004B58F1">
        <w:trPr>
          <w:trHeight w:val="20"/>
          <w:jc w:val="center"/>
        </w:trPr>
        <w:tc>
          <w:tcPr>
            <w:tcW w:w="421" w:type="dxa"/>
            <w:vAlign w:val="center"/>
          </w:tcPr>
          <w:p w14:paraId="6046FB36" w14:textId="7A539F7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6</w:t>
            </w:r>
          </w:p>
        </w:tc>
        <w:tc>
          <w:tcPr>
            <w:tcW w:w="2551" w:type="dxa"/>
            <w:noWrap/>
            <w:vAlign w:val="center"/>
            <w:hideMark/>
          </w:tcPr>
          <w:p w14:paraId="30FC38CB" w14:textId="74A45B14"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VERSAO_DE_FIRMWARE</w:t>
            </w:r>
          </w:p>
        </w:tc>
        <w:tc>
          <w:tcPr>
            <w:tcW w:w="3969" w:type="dxa"/>
            <w:noWrap/>
            <w:vAlign w:val="center"/>
            <w:hideMark/>
          </w:tcPr>
          <w:p w14:paraId="571B85FB" w14:textId="6F9D2760" w:rsidR="004B58F1" w:rsidRPr="00EB17A4" w:rsidRDefault="004B58F1" w:rsidP="004B58F1">
            <w:pPr>
              <w:spacing w:after="0" w:line="240" w:lineRule="auto"/>
              <w:rPr>
                <w:rFonts w:ascii="Calibri" w:hAnsi="Calibri"/>
                <w:color w:val="000000"/>
                <w:sz w:val="20"/>
                <w:szCs w:val="20"/>
              </w:rPr>
            </w:pPr>
            <w:r w:rsidRPr="00EB17A4">
              <w:rPr>
                <w:rFonts w:ascii="Calibri" w:hAnsi="Calibri"/>
                <w:color w:val="000000"/>
                <w:sz w:val="20"/>
                <w:szCs w:val="20"/>
              </w:rPr>
              <w:t>Identificador de versão de firmware do CPE.</w:t>
            </w:r>
          </w:p>
        </w:tc>
        <w:tc>
          <w:tcPr>
            <w:tcW w:w="1843" w:type="dxa"/>
            <w:vAlign w:val="center"/>
          </w:tcPr>
          <w:p w14:paraId="76EED3BF" w14:textId="4B1D7706"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4CA576E7" w14:textId="77777777" w:rsidTr="004B58F1">
        <w:trPr>
          <w:trHeight w:val="20"/>
          <w:jc w:val="center"/>
        </w:trPr>
        <w:tc>
          <w:tcPr>
            <w:tcW w:w="421" w:type="dxa"/>
            <w:vAlign w:val="center"/>
          </w:tcPr>
          <w:p w14:paraId="44BA74F2" w14:textId="5898F8C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2551" w:type="dxa"/>
            <w:noWrap/>
            <w:vAlign w:val="center"/>
          </w:tcPr>
          <w:p w14:paraId="40253517" w14:textId="48B49B6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FABRICANTE_DISPOSITIVO</w:t>
            </w:r>
          </w:p>
        </w:tc>
        <w:tc>
          <w:tcPr>
            <w:tcW w:w="3969" w:type="dxa"/>
            <w:noWrap/>
            <w:vAlign w:val="center"/>
          </w:tcPr>
          <w:p w14:paraId="6E7290A4" w14:textId="7CBC5EA0"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Fabricante do CPE.</w:t>
            </w:r>
          </w:p>
        </w:tc>
        <w:tc>
          <w:tcPr>
            <w:tcW w:w="1843" w:type="dxa"/>
            <w:vAlign w:val="center"/>
          </w:tcPr>
          <w:p w14:paraId="461B8CB4" w14:textId="0F9609A9"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6878B064" w14:textId="77777777" w:rsidTr="004B58F1">
        <w:trPr>
          <w:trHeight w:val="20"/>
          <w:jc w:val="center"/>
        </w:trPr>
        <w:tc>
          <w:tcPr>
            <w:tcW w:w="421" w:type="dxa"/>
            <w:vAlign w:val="center"/>
          </w:tcPr>
          <w:p w14:paraId="02CF657F" w14:textId="7F8DE28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8</w:t>
            </w:r>
          </w:p>
        </w:tc>
        <w:tc>
          <w:tcPr>
            <w:tcW w:w="2551" w:type="dxa"/>
            <w:noWrap/>
            <w:vAlign w:val="center"/>
          </w:tcPr>
          <w:p w14:paraId="697569FD" w14:textId="59E192E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MODELO_DISPOSITIVO</w:t>
            </w:r>
          </w:p>
        </w:tc>
        <w:tc>
          <w:tcPr>
            <w:tcW w:w="3969" w:type="dxa"/>
            <w:noWrap/>
            <w:vAlign w:val="center"/>
          </w:tcPr>
          <w:p w14:paraId="586FF93C" w14:textId="14D6ABF6" w:rsidR="004B58F1" w:rsidRPr="005F3D31" w:rsidRDefault="004B58F1"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Modelo do CPE.</w:t>
            </w:r>
          </w:p>
        </w:tc>
        <w:tc>
          <w:tcPr>
            <w:tcW w:w="1843" w:type="dxa"/>
            <w:vAlign w:val="center"/>
          </w:tcPr>
          <w:p w14:paraId="39D34579" w14:textId="56AD6C2A" w:rsidR="004B58F1" w:rsidRPr="006A4168" w:rsidRDefault="004B58F1" w:rsidP="004B58F1">
            <w:pPr>
              <w:spacing w:after="0" w:line="240" w:lineRule="auto"/>
              <w:jc w:val="center"/>
              <w:rPr>
                <w:rFonts w:ascii="Calibri" w:eastAsia="Times New Roman" w:hAnsi="Calibri" w:cs="Calibri"/>
                <w:color w:val="000000"/>
                <w:sz w:val="20"/>
                <w:szCs w:val="20"/>
                <w:lang w:eastAsia="pt-BR"/>
              </w:rPr>
            </w:pPr>
            <w:r w:rsidRPr="006A4168">
              <w:rPr>
                <w:rFonts w:ascii="Calibri" w:eastAsia="Times New Roman" w:hAnsi="Calibri" w:cs="Calibri"/>
                <w:color w:val="000000"/>
                <w:sz w:val="20"/>
                <w:szCs w:val="20"/>
                <w:lang w:eastAsia="pt-BR"/>
              </w:rPr>
              <w:t>Opcional</w:t>
            </w:r>
          </w:p>
        </w:tc>
      </w:tr>
      <w:tr w:rsidR="004B58F1" w:rsidRPr="005F3D31" w14:paraId="2ACC9727" w14:textId="77777777" w:rsidTr="004B58F1">
        <w:trPr>
          <w:trHeight w:val="20"/>
          <w:jc w:val="center"/>
        </w:trPr>
        <w:tc>
          <w:tcPr>
            <w:tcW w:w="421" w:type="dxa"/>
            <w:vAlign w:val="center"/>
          </w:tcPr>
          <w:p w14:paraId="7913D6DF" w14:textId="01376FBE"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9</w:t>
            </w:r>
          </w:p>
        </w:tc>
        <w:tc>
          <w:tcPr>
            <w:tcW w:w="2551" w:type="dxa"/>
            <w:noWrap/>
            <w:vAlign w:val="center"/>
          </w:tcPr>
          <w:p w14:paraId="09273475" w14:textId="582CF24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MEMORIA_TOTAL</w:t>
            </w:r>
          </w:p>
        </w:tc>
        <w:tc>
          <w:tcPr>
            <w:tcW w:w="3969" w:type="dxa"/>
            <w:noWrap/>
            <w:vAlign w:val="center"/>
          </w:tcPr>
          <w:p w14:paraId="40142154" w14:textId="23769DF9"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total do dispositivo.</w:t>
            </w:r>
          </w:p>
        </w:tc>
        <w:tc>
          <w:tcPr>
            <w:tcW w:w="1843" w:type="dxa"/>
            <w:vAlign w:val="center"/>
          </w:tcPr>
          <w:p w14:paraId="6B97933C" w14:textId="6DF8B9E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2F6C5ACB" w14:textId="77777777" w:rsidTr="004B58F1">
        <w:trPr>
          <w:trHeight w:val="20"/>
          <w:jc w:val="center"/>
        </w:trPr>
        <w:tc>
          <w:tcPr>
            <w:tcW w:w="421" w:type="dxa"/>
            <w:vAlign w:val="center"/>
          </w:tcPr>
          <w:p w14:paraId="05CF8C43" w14:textId="4A83073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10</w:t>
            </w:r>
          </w:p>
        </w:tc>
        <w:tc>
          <w:tcPr>
            <w:tcW w:w="2551" w:type="dxa"/>
            <w:noWrap/>
            <w:vAlign w:val="center"/>
          </w:tcPr>
          <w:p w14:paraId="064498B2" w14:textId="3C08A4C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MEMORIA_LIVRE</w:t>
            </w:r>
          </w:p>
        </w:tc>
        <w:tc>
          <w:tcPr>
            <w:tcW w:w="3969" w:type="dxa"/>
            <w:noWrap/>
            <w:vAlign w:val="center"/>
          </w:tcPr>
          <w:p w14:paraId="10A29A8A" w14:textId="18971CAC"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Memória RAM livre do dispositivo.</w:t>
            </w:r>
          </w:p>
        </w:tc>
        <w:tc>
          <w:tcPr>
            <w:tcW w:w="1843" w:type="dxa"/>
            <w:vAlign w:val="center"/>
          </w:tcPr>
          <w:p w14:paraId="41CF1F33" w14:textId="7A003864"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44D2BCF9" w14:textId="77777777" w:rsidTr="004B58F1">
        <w:trPr>
          <w:trHeight w:val="20"/>
          <w:jc w:val="center"/>
        </w:trPr>
        <w:tc>
          <w:tcPr>
            <w:tcW w:w="421" w:type="dxa"/>
            <w:vAlign w:val="center"/>
          </w:tcPr>
          <w:p w14:paraId="4C17F29B" w14:textId="2C45311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11</w:t>
            </w:r>
          </w:p>
        </w:tc>
        <w:tc>
          <w:tcPr>
            <w:tcW w:w="2551" w:type="dxa"/>
            <w:noWrap/>
            <w:vAlign w:val="center"/>
          </w:tcPr>
          <w:p w14:paraId="4DC30A96" w14:textId="096F39EA"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USO_PROCESSADOR</w:t>
            </w:r>
          </w:p>
        </w:tc>
        <w:tc>
          <w:tcPr>
            <w:tcW w:w="3969" w:type="dxa"/>
            <w:noWrap/>
            <w:vAlign w:val="center"/>
          </w:tcPr>
          <w:p w14:paraId="4E79F402" w14:textId="7833A356"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Percentual de uso do processador do dispositivo.</w:t>
            </w:r>
          </w:p>
        </w:tc>
        <w:tc>
          <w:tcPr>
            <w:tcW w:w="1843" w:type="dxa"/>
            <w:vAlign w:val="center"/>
          </w:tcPr>
          <w:p w14:paraId="31A0B1E2" w14:textId="75804923"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54B75171" w14:textId="77777777" w:rsidTr="004B58F1">
        <w:trPr>
          <w:trHeight w:val="20"/>
          <w:jc w:val="center"/>
        </w:trPr>
        <w:tc>
          <w:tcPr>
            <w:tcW w:w="421" w:type="dxa"/>
            <w:vAlign w:val="center"/>
          </w:tcPr>
          <w:p w14:paraId="63A888A7" w14:textId="60A66151"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12</w:t>
            </w:r>
          </w:p>
        </w:tc>
        <w:tc>
          <w:tcPr>
            <w:tcW w:w="2551" w:type="dxa"/>
            <w:noWrap/>
            <w:vAlign w:val="center"/>
          </w:tcPr>
          <w:p w14:paraId="538F5398" w14:textId="66E6BA49"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TIPO_SISTEMA_OPERACIONAL</w:t>
            </w:r>
          </w:p>
        </w:tc>
        <w:tc>
          <w:tcPr>
            <w:tcW w:w="3969" w:type="dxa"/>
            <w:noWrap/>
            <w:vAlign w:val="center"/>
          </w:tcPr>
          <w:p w14:paraId="3C86E1C2" w14:textId="672D9240"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Tipo do Sistema Operacional (ex: Android).</w:t>
            </w:r>
          </w:p>
        </w:tc>
        <w:tc>
          <w:tcPr>
            <w:tcW w:w="1843" w:type="dxa"/>
            <w:vAlign w:val="center"/>
          </w:tcPr>
          <w:p w14:paraId="123CCDF6" w14:textId="5582CACF"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70F24067" w14:textId="77777777" w:rsidTr="004B58F1">
        <w:trPr>
          <w:trHeight w:val="20"/>
          <w:jc w:val="center"/>
        </w:trPr>
        <w:tc>
          <w:tcPr>
            <w:tcW w:w="421" w:type="dxa"/>
            <w:vAlign w:val="center"/>
          </w:tcPr>
          <w:p w14:paraId="02C60A0C" w14:textId="43EBE6DA"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13</w:t>
            </w:r>
          </w:p>
        </w:tc>
        <w:tc>
          <w:tcPr>
            <w:tcW w:w="2551" w:type="dxa"/>
            <w:noWrap/>
            <w:vAlign w:val="center"/>
          </w:tcPr>
          <w:p w14:paraId="027C103B" w14:textId="50AA5C9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VERSAO_SISTEMA_OPERACIONAL</w:t>
            </w:r>
          </w:p>
        </w:tc>
        <w:tc>
          <w:tcPr>
            <w:tcW w:w="3969" w:type="dxa"/>
            <w:noWrap/>
            <w:vAlign w:val="center"/>
          </w:tcPr>
          <w:p w14:paraId="6C875ECE" w14:textId="5A509E61"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Versão do Sistema Operacional.</w:t>
            </w:r>
          </w:p>
        </w:tc>
        <w:tc>
          <w:tcPr>
            <w:tcW w:w="1843" w:type="dxa"/>
            <w:vAlign w:val="center"/>
          </w:tcPr>
          <w:p w14:paraId="7F1A7B58" w14:textId="15AB5439"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2762DE0" w14:textId="77777777" w:rsidTr="004B58F1">
        <w:trPr>
          <w:trHeight w:val="20"/>
          <w:jc w:val="center"/>
        </w:trPr>
        <w:tc>
          <w:tcPr>
            <w:tcW w:w="421" w:type="dxa"/>
            <w:vAlign w:val="center"/>
          </w:tcPr>
          <w:p w14:paraId="6AE3EBE5" w14:textId="545DC64D"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14</w:t>
            </w:r>
          </w:p>
        </w:tc>
        <w:tc>
          <w:tcPr>
            <w:tcW w:w="2551" w:type="dxa"/>
            <w:noWrap/>
            <w:vAlign w:val="center"/>
          </w:tcPr>
          <w:p w14:paraId="44DD9B57" w14:textId="50580104"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lang w:eastAsia="pt-BR"/>
              </w:rPr>
              <w:t>NIVEL_DA_BATERIA</w:t>
            </w:r>
          </w:p>
        </w:tc>
        <w:tc>
          <w:tcPr>
            <w:tcW w:w="3969" w:type="dxa"/>
            <w:noWrap/>
            <w:vAlign w:val="center"/>
          </w:tcPr>
          <w:p w14:paraId="049D28DC" w14:textId="61D8D61D" w:rsidR="004B58F1" w:rsidRPr="005F3D31" w:rsidRDefault="004B58F1" w:rsidP="004B58F1">
            <w:pPr>
              <w:spacing w:after="0" w:line="240" w:lineRule="auto"/>
              <w:rPr>
                <w:rFonts w:ascii="Calibri" w:eastAsia="Times New Roman" w:hAnsi="Calibri" w:cs="Calibri"/>
                <w:sz w:val="20"/>
                <w:szCs w:val="20"/>
                <w:lang w:eastAsia="pt-BR"/>
              </w:rPr>
            </w:pPr>
            <w:r>
              <w:rPr>
                <w:rFonts w:ascii="Calibri" w:eastAsia="Times New Roman" w:hAnsi="Calibri" w:cs="Calibri"/>
                <w:sz w:val="20"/>
                <w:szCs w:val="20"/>
                <w:lang w:eastAsia="pt-BR"/>
              </w:rPr>
              <w:t>Nível da bateria do dispositivo.</w:t>
            </w:r>
          </w:p>
        </w:tc>
        <w:tc>
          <w:tcPr>
            <w:tcW w:w="1843" w:type="dxa"/>
            <w:vAlign w:val="center"/>
          </w:tcPr>
          <w:p w14:paraId="75252328" w14:textId="68CACD32" w:rsidR="004B58F1" w:rsidRDefault="004B58F1" w:rsidP="004B58F1">
            <w:pPr>
              <w:spacing w:after="0" w:line="240" w:lineRule="auto"/>
              <w:jc w:val="center"/>
              <w:rPr>
                <w:rFonts w:ascii="Calibri" w:eastAsia="Times New Roman" w:hAnsi="Calibri" w:cs="Calibri"/>
                <w:color w:val="000000"/>
                <w:sz w:val="20"/>
                <w:szCs w:val="20"/>
                <w:lang w:eastAsia="pt-BR"/>
              </w:rPr>
            </w:pPr>
            <w:r w:rsidRPr="00171FA2">
              <w:rPr>
                <w:rFonts w:ascii="Calibri" w:eastAsia="Times New Roman" w:hAnsi="Calibri" w:cs="Calibri"/>
                <w:color w:val="000000"/>
                <w:sz w:val="20"/>
                <w:szCs w:val="20"/>
                <w:lang w:eastAsia="pt-BR"/>
              </w:rPr>
              <w:t>Obrigatório</w:t>
            </w:r>
          </w:p>
        </w:tc>
      </w:tr>
      <w:tr w:rsidR="004B58F1" w:rsidRPr="005F3D31" w14:paraId="0623D505" w14:textId="77777777" w:rsidTr="004B58F1">
        <w:trPr>
          <w:trHeight w:val="20"/>
          <w:jc w:val="center"/>
        </w:trPr>
        <w:tc>
          <w:tcPr>
            <w:tcW w:w="421" w:type="dxa"/>
            <w:vAlign w:val="center"/>
          </w:tcPr>
          <w:p w14:paraId="522AF2EF" w14:textId="0DF2E94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15</w:t>
            </w:r>
          </w:p>
        </w:tc>
        <w:tc>
          <w:tcPr>
            <w:tcW w:w="2551" w:type="dxa"/>
            <w:noWrap/>
            <w:vAlign w:val="center"/>
            <w:hideMark/>
          </w:tcPr>
          <w:p w14:paraId="401E4F00" w14:textId="047723EA"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LATITUDE</w:t>
            </w:r>
          </w:p>
        </w:tc>
        <w:tc>
          <w:tcPr>
            <w:tcW w:w="3969" w:type="dxa"/>
            <w:noWrap/>
            <w:vAlign w:val="center"/>
            <w:hideMark/>
          </w:tcPr>
          <w:p w14:paraId="65C98D49" w14:textId="264951D7"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Latitude da medição</w:t>
            </w:r>
          </w:p>
        </w:tc>
        <w:tc>
          <w:tcPr>
            <w:tcW w:w="1843" w:type="dxa"/>
            <w:vAlign w:val="center"/>
          </w:tcPr>
          <w:p w14:paraId="4607905B" w14:textId="6070B9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5876DC06" w14:textId="77777777" w:rsidTr="004B58F1">
        <w:trPr>
          <w:trHeight w:val="20"/>
          <w:jc w:val="center"/>
        </w:trPr>
        <w:tc>
          <w:tcPr>
            <w:tcW w:w="421" w:type="dxa"/>
            <w:vAlign w:val="center"/>
          </w:tcPr>
          <w:p w14:paraId="1D433268" w14:textId="0DC72C9B" w:rsidR="004B58F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16</w:t>
            </w:r>
          </w:p>
        </w:tc>
        <w:tc>
          <w:tcPr>
            <w:tcW w:w="2551" w:type="dxa"/>
            <w:noWrap/>
            <w:vAlign w:val="center"/>
          </w:tcPr>
          <w:p w14:paraId="35F18CE3" w14:textId="65D575F3" w:rsidR="004B58F1" w:rsidRPr="005F3D31" w:rsidRDefault="004B58F1" w:rsidP="004B58F1">
            <w:pPr>
              <w:spacing w:after="0" w:line="240" w:lineRule="auto"/>
              <w:jc w:val="center"/>
              <w:rPr>
                <w:rFonts w:ascii="Calibri" w:eastAsia="Times New Roman" w:hAnsi="Calibri" w:cs="Calibri"/>
                <w:lang w:eastAsia="pt-BR"/>
              </w:rPr>
            </w:pPr>
            <w:r w:rsidRPr="009F353B">
              <w:rPr>
                <w:rFonts w:ascii="Calibri" w:eastAsia="Times New Roman" w:hAnsi="Calibri" w:cs="Calibri"/>
                <w:color w:val="000000"/>
                <w:lang w:eastAsia="pt-BR"/>
              </w:rPr>
              <w:t>LONGITUDE</w:t>
            </w:r>
          </w:p>
        </w:tc>
        <w:tc>
          <w:tcPr>
            <w:tcW w:w="3969" w:type="dxa"/>
            <w:noWrap/>
            <w:vAlign w:val="center"/>
          </w:tcPr>
          <w:p w14:paraId="0EB6A76D" w14:textId="491AEB1B"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Longitude da medição</w:t>
            </w:r>
          </w:p>
        </w:tc>
        <w:tc>
          <w:tcPr>
            <w:tcW w:w="1843" w:type="dxa"/>
            <w:vAlign w:val="center"/>
          </w:tcPr>
          <w:p w14:paraId="62990F2F" w14:textId="5F8A5A2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6555B8">
              <w:rPr>
                <w:rFonts w:ascii="Calibri" w:eastAsia="Times New Roman" w:hAnsi="Calibri" w:cs="Calibri"/>
                <w:color w:val="000000"/>
                <w:sz w:val="20"/>
                <w:szCs w:val="20"/>
                <w:lang w:eastAsia="pt-BR"/>
              </w:rPr>
              <w:t>Obrigatório</w:t>
            </w:r>
          </w:p>
        </w:tc>
      </w:tr>
      <w:tr w:rsidR="004B58F1" w:rsidRPr="005F3D31" w14:paraId="0B2FA96D" w14:textId="77777777" w:rsidTr="004B58F1">
        <w:trPr>
          <w:trHeight w:val="20"/>
          <w:jc w:val="center"/>
        </w:trPr>
        <w:tc>
          <w:tcPr>
            <w:tcW w:w="421" w:type="dxa"/>
            <w:vAlign w:val="center"/>
          </w:tcPr>
          <w:p w14:paraId="7B49D13D" w14:textId="2D06F52D"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17</w:t>
            </w:r>
          </w:p>
        </w:tc>
        <w:tc>
          <w:tcPr>
            <w:tcW w:w="2551" w:type="dxa"/>
            <w:noWrap/>
            <w:vAlign w:val="center"/>
            <w:hideMark/>
          </w:tcPr>
          <w:p w14:paraId="27AFE5D4" w14:textId="54B6939D"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UF</w:t>
            </w:r>
          </w:p>
        </w:tc>
        <w:tc>
          <w:tcPr>
            <w:tcW w:w="3969" w:type="dxa"/>
            <w:noWrap/>
            <w:vAlign w:val="center"/>
            <w:hideMark/>
          </w:tcPr>
          <w:p w14:paraId="2210B4A8" w14:textId="5558F390"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Unidade Federativa</w:t>
            </w:r>
            <w:r>
              <w:rPr>
                <w:rFonts w:ascii="Calibri" w:eastAsia="Times New Roman" w:hAnsi="Calibri" w:cs="Calibri"/>
                <w:sz w:val="20"/>
                <w:szCs w:val="20"/>
                <w:lang w:eastAsia="pt-BR"/>
              </w:rPr>
              <w:t xml:space="preserve"> do coletor</w:t>
            </w:r>
          </w:p>
        </w:tc>
        <w:tc>
          <w:tcPr>
            <w:tcW w:w="1843" w:type="dxa"/>
            <w:vAlign w:val="center"/>
          </w:tcPr>
          <w:p w14:paraId="01FFCC7C" w14:textId="446C03B6"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DD4C9B9" w14:textId="77777777" w:rsidTr="004B58F1">
        <w:trPr>
          <w:trHeight w:val="20"/>
          <w:jc w:val="center"/>
        </w:trPr>
        <w:tc>
          <w:tcPr>
            <w:tcW w:w="421" w:type="dxa"/>
            <w:vAlign w:val="center"/>
          </w:tcPr>
          <w:p w14:paraId="73D49027" w14:textId="7EF8820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18</w:t>
            </w:r>
          </w:p>
        </w:tc>
        <w:tc>
          <w:tcPr>
            <w:tcW w:w="2551" w:type="dxa"/>
            <w:noWrap/>
            <w:vAlign w:val="center"/>
            <w:hideMark/>
          </w:tcPr>
          <w:p w14:paraId="3E837A5D" w14:textId="59ECFDE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CN</w:t>
            </w:r>
          </w:p>
        </w:tc>
        <w:tc>
          <w:tcPr>
            <w:tcW w:w="3969" w:type="dxa"/>
            <w:noWrap/>
            <w:vAlign w:val="center"/>
            <w:hideMark/>
          </w:tcPr>
          <w:p w14:paraId="54FA0B5D" w14:textId="0FE9B68A" w:rsidR="004B58F1" w:rsidRPr="005F3D31" w:rsidRDefault="004B58F1" w:rsidP="004B58F1">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Código Nacional</w:t>
            </w:r>
            <w:r>
              <w:rPr>
                <w:rFonts w:ascii="Calibri" w:eastAsia="Times New Roman" w:hAnsi="Calibri" w:cs="Calibri"/>
                <w:sz w:val="20"/>
                <w:szCs w:val="20"/>
                <w:lang w:eastAsia="pt-BR"/>
              </w:rPr>
              <w:t xml:space="preserve"> do coletor</w:t>
            </w:r>
          </w:p>
        </w:tc>
        <w:tc>
          <w:tcPr>
            <w:tcW w:w="1843" w:type="dxa"/>
            <w:vAlign w:val="center"/>
          </w:tcPr>
          <w:p w14:paraId="37E96E24" w14:textId="7ED7317C" w:rsidR="004B58F1" w:rsidRPr="005F3D31" w:rsidDel="006A5544"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127314A" w14:textId="77777777" w:rsidTr="004B58F1">
        <w:trPr>
          <w:trHeight w:val="20"/>
          <w:jc w:val="center"/>
        </w:trPr>
        <w:tc>
          <w:tcPr>
            <w:tcW w:w="421" w:type="dxa"/>
            <w:vAlign w:val="center"/>
          </w:tcPr>
          <w:p w14:paraId="0DCB2FBE" w14:textId="1EA16013" w:rsidR="004B58F1" w:rsidRPr="005F3D31" w:rsidRDefault="004B58F1" w:rsidP="004B58F1">
            <w:pPr>
              <w:spacing w:after="0" w:line="240" w:lineRule="auto"/>
              <w:jc w:val="center"/>
              <w:rPr>
                <w:rFonts w:ascii="Calibri" w:eastAsia="Times New Roman" w:hAnsi="Calibri" w:cs="Calibri"/>
                <w:lang w:eastAsia="pt-BR"/>
              </w:rPr>
            </w:pPr>
            <w:r w:rsidRPr="00112977">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9</w:t>
            </w:r>
          </w:p>
        </w:tc>
        <w:tc>
          <w:tcPr>
            <w:tcW w:w="2551" w:type="dxa"/>
            <w:noWrap/>
            <w:vAlign w:val="center"/>
            <w:hideMark/>
          </w:tcPr>
          <w:p w14:paraId="474BAD53" w14:textId="3292F979"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MUNICIPIO</w:t>
            </w:r>
          </w:p>
        </w:tc>
        <w:tc>
          <w:tcPr>
            <w:tcW w:w="3969" w:type="dxa"/>
            <w:noWrap/>
            <w:vAlign w:val="center"/>
            <w:hideMark/>
          </w:tcPr>
          <w:p w14:paraId="3D45314E" w14:textId="3F3D6D32" w:rsidR="004B58F1" w:rsidRPr="005F3D31" w:rsidRDefault="004B58F1" w:rsidP="004B58F1">
            <w:pPr>
              <w:spacing w:after="0" w:line="240" w:lineRule="auto"/>
              <w:rPr>
                <w:rFonts w:ascii="Calibri" w:eastAsia="Times New Roman" w:hAnsi="Calibri" w:cs="Calibri"/>
                <w:sz w:val="20"/>
                <w:szCs w:val="20"/>
                <w:lang w:eastAsia="pt-BR"/>
              </w:rPr>
            </w:pPr>
            <w:r w:rsidRPr="008761F3">
              <w:rPr>
                <w:rFonts w:ascii="Calibri" w:hAnsi="Calibri" w:cs="Calibri"/>
                <w:sz w:val="20"/>
                <w:szCs w:val="20"/>
              </w:rPr>
              <w:t xml:space="preserve">Identificador de município (IBGE) do </w:t>
            </w:r>
            <w:r>
              <w:rPr>
                <w:rFonts w:ascii="Calibri" w:hAnsi="Calibri" w:cs="Calibri"/>
                <w:sz w:val="20"/>
                <w:szCs w:val="20"/>
              </w:rPr>
              <w:t>coletor.</w:t>
            </w:r>
          </w:p>
        </w:tc>
        <w:tc>
          <w:tcPr>
            <w:tcW w:w="1843" w:type="dxa"/>
            <w:vAlign w:val="center"/>
          </w:tcPr>
          <w:p w14:paraId="74A46B7D" w14:textId="3E3842D4"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5A9898D" w14:textId="77777777" w:rsidTr="004B58F1">
        <w:trPr>
          <w:trHeight w:val="20"/>
          <w:jc w:val="center"/>
        </w:trPr>
        <w:tc>
          <w:tcPr>
            <w:tcW w:w="421" w:type="dxa"/>
            <w:vAlign w:val="center"/>
          </w:tcPr>
          <w:p w14:paraId="7C1D0B93" w14:textId="2FEF736C"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20</w:t>
            </w:r>
          </w:p>
        </w:tc>
        <w:tc>
          <w:tcPr>
            <w:tcW w:w="2551" w:type="dxa"/>
            <w:noWrap/>
            <w:vAlign w:val="center"/>
            <w:hideMark/>
          </w:tcPr>
          <w:p w14:paraId="179AC18C" w14:textId="6BB3891E"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ID_COLETOR</w:t>
            </w:r>
          </w:p>
        </w:tc>
        <w:tc>
          <w:tcPr>
            <w:tcW w:w="3969" w:type="dxa"/>
            <w:noWrap/>
            <w:vAlign w:val="center"/>
            <w:hideMark/>
          </w:tcPr>
          <w:p w14:paraId="26FFCD49" w14:textId="1BE9C6C6"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Identificador único do dispositivo móvel.</w:t>
            </w:r>
          </w:p>
        </w:tc>
        <w:tc>
          <w:tcPr>
            <w:tcW w:w="1843" w:type="dxa"/>
            <w:vAlign w:val="center"/>
          </w:tcPr>
          <w:p w14:paraId="76C99EB2" w14:textId="0F6891A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F3F8A">
              <w:rPr>
                <w:rFonts w:ascii="Calibri" w:eastAsia="Times New Roman" w:hAnsi="Calibri" w:cs="Calibri"/>
                <w:color w:val="000000"/>
                <w:sz w:val="20"/>
                <w:szCs w:val="20"/>
                <w:lang w:eastAsia="pt-BR"/>
              </w:rPr>
              <w:t>Obrigatório</w:t>
            </w:r>
          </w:p>
        </w:tc>
      </w:tr>
      <w:tr w:rsidR="004B58F1" w:rsidRPr="005F3D31" w14:paraId="6F06C633" w14:textId="77777777" w:rsidTr="004B58F1">
        <w:trPr>
          <w:trHeight w:val="20"/>
          <w:jc w:val="center"/>
        </w:trPr>
        <w:tc>
          <w:tcPr>
            <w:tcW w:w="421" w:type="dxa"/>
            <w:vAlign w:val="center"/>
          </w:tcPr>
          <w:p w14:paraId="7638CD0C" w14:textId="08FBD551"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1</w:t>
            </w:r>
          </w:p>
        </w:tc>
        <w:tc>
          <w:tcPr>
            <w:tcW w:w="2551" w:type="dxa"/>
            <w:noWrap/>
            <w:vAlign w:val="center"/>
            <w:hideMark/>
          </w:tcPr>
          <w:p w14:paraId="214A31C6" w14:textId="61A04260" w:rsidR="004B58F1" w:rsidRPr="005F3D31" w:rsidRDefault="004B58F1" w:rsidP="004B58F1">
            <w:pPr>
              <w:spacing w:after="0" w:line="240" w:lineRule="auto"/>
              <w:jc w:val="center"/>
              <w:rPr>
                <w:rFonts w:ascii="Calibri" w:eastAsia="Times New Roman" w:hAnsi="Calibri" w:cs="Calibri"/>
                <w:lang w:eastAsia="pt-BR"/>
              </w:rPr>
            </w:pPr>
            <w:r w:rsidRPr="00412431">
              <w:rPr>
                <w:rFonts w:ascii="Calibri" w:eastAsia="Times New Roman" w:hAnsi="Calibri" w:cs="Calibri"/>
                <w:lang w:eastAsia="pt-BR"/>
              </w:rPr>
              <w:t>IP_PUBLICO</w:t>
            </w:r>
          </w:p>
        </w:tc>
        <w:tc>
          <w:tcPr>
            <w:tcW w:w="3969" w:type="dxa"/>
            <w:noWrap/>
            <w:vAlign w:val="center"/>
            <w:hideMark/>
          </w:tcPr>
          <w:p w14:paraId="3664310D" w14:textId="07D62DA4" w:rsidR="004B58F1" w:rsidRPr="005F3D31" w:rsidRDefault="004B58F1" w:rsidP="004B58F1">
            <w:pPr>
              <w:spacing w:after="0" w:line="240" w:lineRule="auto"/>
              <w:rPr>
                <w:rFonts w:ascii="Calibri" w:eastAsia="Times New Roman" w:hAnsi="Calibri" w:cs="Calibri"/>
                <w:sz w:val="20"/>
                <w:szCs w:val="20"/>
                <w:lang w:eastAsia="pt-BR"/>
              </w:rPr>
            </w:pPr>
            <w:r w:rsidRPr="00EB17A4">
              <w:rPr>
                <w:rFonts w:ascii="Calibri" w:eastAsia="Times New Roman" w:hAnsi="Calibri" w:cs="Calibri"/>
                <w:sz w:val="20"/>
                <w:szCs w:val="20"/>
                <w:lang w:eastAsia="pt-BR"/>
              </w:rPr>
              <w:t>IP público do CPE.</w:t>
            </w:r>
          </w:p>
        </w:tc>
        <w:tc>
          <w:tcPr>
            <w:tcW w:w="1843" w:type="dxa"/>
            <w:vAlign w:val="center"/>
          </w:tcPr>
          <w:p w14:paraId="3454FC21" w14:textId="27B7772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08BCD365" w14:textId="77777777" w:rsidTr="004B58F1">
        <w:trPr>
          <w:trHeight w:val="20"/>
          <w:jc w:val="center"/>
        </w:trPr>
        <w:tc>
          <w:tcPr>
            <w:tcW w:w="421" w:type="dxa"/>
            <w:vAlign w:val="center"/>
          </w:tcPr>
          <w:p w14:paraId="559D03FE" w14:textId="09AC36CE"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2</w:t>
            </w:r>
          </w:p>
        </w:tc>
        <w:tc>
          <w:tcPr>
            <w:tcW w:w="2551" w:type="dxa"/>
            <w:noWrap/>
            <w:vAlign w:val="center"/>
            <w:hideMark/>
          </w:tcPr>
          <w:p w14:paraId="71EE907B" w14:textId="7C1F3E11"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PONTO_DE_TESTE</w:t>
            </w:r>
          </w:p>
        </w:tc>
        <w:tc>
          <w:tcPr>
            <w:tcW w:w="3969" w:type="dxa"/>
            <w:noWrap/>
            <w:vAlign w:val="center"/>
            <w:hideMark/>
          </w:tcPr>
          <w:p w14:paraId="6829A58F" w14:textId="4C30338C" w:rsidR="004B58F1" w:rsidRPr="005F3D31" w:rsidRDefault="004B58F1" w:rsidP="004B58F1">
            <w:pPr>
              <w:spacing w:after="0" w:line="240" w:lineRule="auto"/>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 xml:space="preserve">Endereço IP ou </w:t>
            </w:r>
            <w:r w:rsidRPr="009F353B">
              <w:rPr>
                <w:rFonts w:ascii="Calibri" w:eastAsia="Times New Roman" w:hAnsi="Calibri" w:cs="Calibri"/>
                <w:i/>
                <w:iCs/>
                <w:color w:val="000000"/>
                <w:sz w:val="20"/>
                <w:szCs w:val="20"/>
                <w:lang w:eastAsia="pt-BR"/>
              </w:rPr>
              <w:t>hostname</w:t>
            </w:r>
            <w:r w:rsidRPr="009F353B">
              <w:rPr>
                <w:rFonts w:ascii="Calibri" w:eastAsia="Times New Roman" w:hAnsi="Calibri" w:cs="Calibri"/>
                <w:color w:val="000000"/>
                <w:sz w:val="20"/>
                <w:szCs w:val="20"/>
                <w:lang w:eastAsia="pt-BR"/>
              </w:rPr>
              <w:t xml:space="preserve"> do servidor de </w:t>
            </w:r>
            <w:r>
              <w:rPr>
                <w:rFonts w:ascii="Calibri" w:eastAsia="Times New Roman" w:hAnsi="Calibri" w:cs="Calibri"/>
                <w:color w:val="000000"/>
                <w:sz w:val="20"/>
                <w:szCs w:val="20"/>
                <w:lang w:eastAsia="pt-BR"/>
              </w:rPr>
              <w:t>medição.</w:t>
            </w:r>
          </w:p>
        </w:tc>
        <w:tc>
          <w:tcPr>
            <w:tcW w:w="1843" w:type="dxa"/>
            <w:vAlign w:val="center"/>
          </w:tcPr>
          <w:p w14:paraId="6E48E926" w14:textId="446215E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267A48A4" w14:textId="77777777" w:rsidTr="004B58F1">
        <w:trPr>
          <w:trHeight w:val="20"/>
          <w:jc w:val="center"/>
        </w:trPr>
        <w:tc>
          <w:tcPr>
            <w:tcW w:w="421" w:type="dxa"/>
            <w:vAlign w:val="center"/>
          </w:tcPr>
          <w:p w14:paraId="669A32DC" w14:textId="7ADABA22"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3</w:t>
            </w:r>
          </w:p>
        </w:tc>
        <w:tc>
          <w:tcPr>
            <w:tcW w:w="2551" w:type="dxa"/>
            <w:noWrap/>
            <w:vAlign w:val="center"/>
            <w:hideMark/>
          </w:tcPr>
          <w:p w14:paraId="3423D6A8" w14:textId="5224BE0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DOWNLOAD_KBPS</w:t>
            </w:r>
          </w:p>
        </w:tc>
        <w:tc>
          <w:tcPr>
            <w:tcW w:w="3969" w:type="dxa"/>
            <w:noWrap/>
            <w:vAlign w:val="center"/>
            <w:hideMark/>
          </w:tcPr>
          <w:p w14:paraId="5DEEABFE" w14:textId="61279D35"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Download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78F24032" w14:textId="01EE8AB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515DB7CA" w14:textId="77777777" w:rsidTr="004B58F1">
        <w:trPr>
          <w:trHeight w:val="20"/>
          <w:jc w:val="center"/>
        </w:trPr>
        <w:tc>
          <w:tcPr>
            <w:tcW w:w="421" w:type="dxa"/>
            <w:vAlign w:val="center"/>
          </w:tcPr>
          <w:p w14:paraId="7C125689" w14:textId="54F4568B"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4</w:t>
            </w:r>
          </w:p>
        </w:tc>
        <w:tc>
          <w:tcPr>
            <w:tcW w:w="2551" w:type="dxa"/>
            <w:noWrap/>
            <w:vAlign w:val="center"/>
            <w:hideMark/>
          </w:tcPr>
          <w:p w14:paraId="3C417340" w14:textId="449DFD7C"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UPLOAD_KBPS</w:t>
            </w:r>
          </w:p>
        </w:tc>
        <w:tc>
          <w:tcPr>
            <w:tcW w:w="3969" w:type="dxa"/>
            <w:noWrap/>
            <w:vAlign w:val="center"/>
            <w:hideMark/>
          </w:tcPr>
          <w:p w14:paraId="35EF3684" w14:textId="23C895C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instantânea calculada de Upload</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843" w:type="dxa"/>
            <w:vAlign w:val="center"/>
          </w:tcPr>
          <w:p w14:paraId="0A507DEF" w14:textId="374B915A"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A309922" w14:textId="77777777" w:rsidTr="004B58F1">
        <w:trPr>
          <w:trHeight w:val="20"/>
          <w:jc w:val="center"/>
        </w:trPr>
        <w:tc>
          <w:tcPr>
            <w:tcW w:w="421" w:type="dxa"/>
            <w:vAlign w:val="center"/>
          </w:tcPr>
          <w:p w14:paraId="0B87B313" w14:textId="3B426597"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5</w:t>
            </w:r>
          </w:p>
        </w:tc>
        <w:tc>
          <w:tcPr>
            <w:tcW w:w="2551" w:type="dxa"/>
            <w:noWrap/>
            <w:vAlign w:val="center"/>
            <w:hideMark/>
          </w:tcPr>
          <w:p w14:paraId="1360AFBB" w14:textId="668EB376"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DATA_HORA_LOCAL</w:t>
            </w:r>
          </w:p>
        </w:tc>
        <w:tc>
          <w:tcPr>
            <w:tcW w:w="3969" w:type="dxa"/>
            <w:noWrap/>
            <w:vAlign w:val="center"/>
            <w:hideMark/>
          </w:tcPr>
          <w:p w14:paraId="7F424942" w14:textId="3BD14880"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Data e hora local do coletor do início do</w:t>
            </w:r>
            <w:r>
              <w:rPr>
                <w:rFonts w:ascii="Calibri" w:eastAsia="Times New Roman" w:hAnsi="Calibri" w:cs="Calibri"/>
                <w:sz w:val="20"/>
                <w:szCs w:val="20"/>
                <w:lang w:eastAsia="pt-BR"/>
              </w:rPr>
              <w:t xml:space="preserve"> </w:t>
            </w:r>
            <w:r w:rsidRPr="005F3D31">
              <w:rPr>
                <w:rFonts w:ascii="Calibri" w:eastAsia="Times New Roman" w:hAnsi="Calibri" w:cs="Calibri"/>
                <w:sz w:val="20"/>
                <w:szCs w:val="20"/>
                <w:lang w:eastAsia="pt-BR"/>
              </w:rPr>
              <w:t>teste</w:t>
            </w:r>
            <w:r>
              <w:rPr>
                <w:rFonts w:ascii="Calibri" w:eastAsia="Times New Roman" w:hAnsi="Calibri" w:cs="Calibri"/>
                <w:sz w:val="20"/>
                <w:szCs w:val="20"/>
                <w:lang w:eastAsia="pt-BR"/>
              </w:rPr>
              <w:t>.</w:t>
            </w:r>
          </w:p>
        </w:tc>
        <w:tc>
          <w:tcPr>
            <w:tcW w:w="1843" w:type="dxa"/>
            <w:vAlign w:val="center"/>
          </w:tcPr>
          <w:p w14:paraId="7A9CFFAF" w14:textId="6913F67F"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C50728" w14:textId="77777777" w:rsidTr="004B58F1">
        <w:trPr>
          <w:trHeight w:val="20"/>
          <w:jc w:val="center"/>
        </w:trPr>
        <w:tc>
          <w:tcPr>
            <w:tcW w:w="421" w:type="dxa"/>
            <w:vAlign w:val="center"/>
          </w:tcPr>
          <w:p w14:paraId="0B3B3F62" w14:textId="21DBFD35"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6</w:t>
            </w:r>
          </w:p>
        </w:tc>
        <w:tc>
          <w:tcPr>
            <w:tcW w:w="2551" w:type="dxa"/>
            <w:noWrap/>
            <w:vAlign w:val="center"/>
            <w:hideMark/>
          </w:tcPr>
          <w:p w14:paraId="356F99EC" w14:textId="6FEDA762"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LATENCIA_MS</w:t>
            </w:r>
          </w:p>
        </w:tc>
        <w:tc>
          <w:tcPr>
            <w:tcW w:w="3969" w:type="dxa"/>
            <w:noWrap/>
            <w:vAlign w:val="center"/>
            <w:hideMark/>
          </w:tcPr>
          <w:p w14:paraId="1570D438" w14:textId="7E09D05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Latência Bidirecional</w:t>
            </w:r>
            <w:r>
              <w:rPr>
                <w:rFonts w:ascii="Calibri" w:eastAsia="Times New Roman" w:hAnsi="Calibri" w:cs="Calibri"/>
                <w:sz w:val="20"/>
                <w:szCs w:val="20"/>
                <w:lang w:eastAsia="pt-BR"/>
              </w:rPr>
              <w:t>,</w:t>
            </w:r>
            <w:r w:rsidRPr="005F3D31">
              <w:rPr>
                <w:rFonts w:ascii="Calibri" w:eastAsia="Times New Roman" w:hAnsi="Calibri" w:cs="Calibri"/>
                <w:sz w:val="20"/>
                <w:szCs w:val="20"/>
                <w:lang w:eastAsia="pt-BR"/>
              </w:rPr>
              <w:t xml:space="preserve"> em ms</w:t>
            </w:r>
            <w:r>
              <w:rPr>
                <w:rFonts w:ascii="Calibri" w:eastAsia="Times New Roman" w:hAnsi="Calibri" w:cs="Calibri"/>
                <w:sz w:val="20"/>
                <w:szCs w:val="20"/>
                <w:lang w:eastAsia="pt-BR"/>
              </w:rPr>
              <w:t>.</w:t>
            </w:r>
          </w:p>
        </w:tc>
        <w:tc>
          <w:tcPr>
            <w:tcW w:w="1843" w:type="dxa"/>
            <w:vAlign w:val="center"/>
          </w:tcPr>
          <w:p w14:paraId="36009727" w14:textId="3DE45DF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7B60441" w14:textId="77777777" w:rsidTr="004B58F1">
        <w:trPr>
          <w:trHeight w:val="20"/>
          <w:jc w:val="center"/>
        </w:trPr>
        <w:tc>
          <w:tcPr>
            <w:tcW w:w="421" w:type="dxa"/>
            <w:vAlign w:val="center"/>
          </w:tcPr>
          <w:p w14:paraId="16826A82" w14:textId="49965626"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7</w:t>
            </w:r>
          </w:p>
        </w:tc>
        <w:tc>
          <w:tcPr>
            <w:tcW w:w="2551" w:type="dxa"/>
            <w:noWrap/>
            <w:vAlign w:val="center"/>
            <w:hideMark/>
          </w:tcPr>
          <w:p w14:paraId="4BB04759" w14:textId="7AFB51EA"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JITTER_MS</w:t>
            </w:r>
          </w:p>
        </w:tc>
        <w:tc>
          <w:tcPr>
            <w:tcW w:w="3969" w:type="dxa"/>
            <w:noWrap/>
            <w:vAlign w:val="center"/>
            <w:hideMark/>
          </w:tcPr>
          <w:p w14:paraId="44ADF58D" w14:textId="17ACF127" w:rsidR="004B58F1" w:rsidRPr="005F3D31" w:rsidRDefault="001A1EBF" w:rsidP="004B58F1">
            <w:pPr>
              <w:spacing w:after="0" w:line="240" w:lineRule="auto"/>
              <w:rPr>
                <w:rFonts w:ascii="Calibri" w:eastAsia="Times New Roman" w:hAnsi="Calibri" w:cs="Calibri"/>
                <w:sz w:val="20"/>
                <w:szCs w:val="20"/>
                <w:lang w:eastAsia="pt-BR"/>
              </w:rPr>
            </w:pPr>
            <w:r>
              <w:rPr>
                <w:rFonts w:ascii="Calibri" w:hAnsi="Calibri"/>
                <w:color w:val="000000"/>
                <w:sz w:val="20"/>
                <w:szCs w:val="20"/>
              </w:rPr>
              <w:t>R</w:t>
            </w:r>
            <w:r w:rsidR="004B58F1">
              <w:rPr>
                <w:rFonts w:ascii="Calibri" w:hAnsi="Calibri"/>
                <w:color w:val="000000"/>
                <w:sz w:val="20"/>
                <w:szCs w:val="20"/>
              </w:rPr>
              <w:t xml:space="preserve">esultado da Medição calculada da Variação da Latência – </w:t>
            </w:r>
            <w:r w:rsidR="004B58F1" w:rsidRPr="006A4168">
              <w:rPr>
                <w:rFonts w:ascii="Calibri" w:hAnsi="Calibri"/>
                <w:i/>
                <w:iCs/>
                <w:color w:val="000000"/>
                <w:sz w:val="20"/>
                <w:szCs w:val="20"/>
              </w:rPr>
              <w:t>jitter</w:t>
            </w:r>
            <w:r w:rsidR="004B58F1">
              <w:rPr>
                <w:rFonts w:ascii="Calibri" w:hAnsi="Calibri"/>
                <w:color w:val="000000"/>
                <w:sz w:val="20"/>
                <w:szCs w:val="20"/>
              </w:rPr>
              <w:t>, em ms.</w:t>
            </w:r>
          </w:p>
        </w:tc>
        <w:tc>
          <w:tcPr>
            <w:tcW w:w="1843" w:type="dxa"/>
            <w:vAlign w:val="center"/>
          </w:tcPr>
          <w:p w14:paraId="338EF5EC" w14:textId="7CF4F7C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E778842" w14:textId="77777777" w:rsidTr="004B58F1">
        <w:trPr>
          <w:trHeight w:val="20"/>
          <w:jc w:val="center"/>
        </w:trPr>
        <w:tc>
          <w:tcPr>
            <w:tcW w:w="421" w:type="dxa"/>
            <w:vAlign w:val="center"/>
          </w:tcPr>
          <w:p w14:paraId="476ABA07" w14:textId="2289B3E8"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w:t>
            </w:r>
            <w:r w:rsidR="0088277E">
              <w:rPr>
                <w:rFonts w:ascii="Calibri" w:eastAsia="Times New Roman" w:hAnsi="Calibri" w:cs="Calibri"/>
                <w:color w:val="000000"/>
                <w:sz w:val="20"/>
                <w:szCs w:val="20"/>
                <w:lang w:eastAsia="pt-BR"/>
              </w:rPr>
              <w:t>8</w:t>
            </w:r>
          </w:p>
        </w:tc>
        <w:tc>
          <w:tcPr>
            <w:tcW w:w="2551" w:type="dxa"/>
            <w:noWrap/>
            <w:vAlign w:val="center"/>
            <w:hideMark/>
          </w:tcPr>
          <w:p w14:paraId="5CCDF8F2" w14:textId="243CB14E"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TOTAL_DE_PACOTES_ENVIADOS</w:t>
            </w:r>
          </w:p>
        </w:tc>
        <w:tc>
          <w:tcPr>
            <w:tcW w:w="3969" w:type="dxa"/>
            <w:noWrap/>
            <w:vAlign w:val="center"/>
            <w:hideMark/>
          </w:tcPr>
          <w:p w14:paraId="64D432C1" w14:textId="7E0B1D7D"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enviados</w:t>
            </w:r>
            <w:r>
              <w:rPr>
                <w:rFonts w:ascii="Calibri" w:eastAsia="Times New Roman" w:hAnsi="Calibri" w:cs="Calibri"/>
                <w:sz w:val="20"/>
                <w:szCs w:val="20"/>
                <w:lang w:eastAsia="pt-BR"/>
              </w:rPr>
              <w:t>.</w:t>
            </w:r>
          </w:p>
        </w:tc>
        <w:tc>
          <w:tcPr>
            <w:tcW w:w="1843" w:type="dxa"/>
            <w:vAlign w:val="center"/>
          </w:tcPr>
          <w:p w14:paraId="71249CC9" w14:textId="5CD1CE6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17033D23" w14:textId="77777777" w:rsidTr="004B58F1">
        <w:trPr>
          <w:trHeight w:val="20"/>
          <w:jc w:val="center"/>
        </w:trPr>
        <w:tc>
          <w:tcPr>
            <w:tcW w:w="421" w:type="dxa"/>
            <w:vAlign w:val="center"/>
          </w:tcPr>
          <w:p w14:paraId="2427D0BD" w14:textId="2776D3FD" w:rsidR="004B58F1" w:rsidRPr="005F3D31" w:rsidRDefault="0088277E"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29</w:t>
            </w:r>
          </w:p>
        </w:tc>
        <w:tc>
          <w:tcPr>
            <w:tcW w:w="2551" w:type="dxa"/>
            <w:noWrap/>
            <w:vAlign w:val="center"/>
            <w:hideMark/>
          </w:tcPr>
          <w:p w14:paraId="7AB33180" w14:textId="646F7D53"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TOTAL_DE_PACOTES_PERDIDOS</w:t>
            </w:r>
          </w:p>
        </w:tc>
        <w:tc>
          <w:tcPr>
            <w:tcW w:w="3969" w:type="dxa"/>
            <w:noWrap/>
            <w:vAlign w:val="center"/>
            <w:hideMark/>
          </w:tcPr>
          <w:p w14:paraId="477F007F" w14:textId="0B774EA8"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Número total de pacotes perdidos</w:t>
            </w:r>
            <w:r>
              <w:rPr>
                <w:rFonts w:ascii="Calibri" w:eastAsia="Times New Roman" w:hAnsi="Calibri" w:cs="Calibri"/>
                <w:sz w:val="20"/>
                <w:szCs w:val="20"/>
                <w:lang w:eastAsia="pt-BR"/>
              </w:rPr>
              <w:t>.</w:t>
            </w:r>
          </w:p>
        </w:tc>
        <w:tc>
          <w:tcPr>
            <w:tcW w:w="1843" w:type="dxa"/>
            <w:vAlign w:val="center"/>
          </w:tcPr>
          <w:p w14:paraId="1D394A03" w14:textId="77E91CA9"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8370051" w14:textId="77777777" w:rsidTr="004B58F1">
        <w:trPr>
          <w:trHeight w:val="20"/>
          <w:jc w:val="center"/>
        </w:trPr>
        <w:tc>
          <w:tcPr>
            <w:tcW w:w="421" w:type="dxa"/>
            <w:vAlign w:val="center"/>
          </w:tcPr>
          <w:p w14:paraId="0CD9D2E6" w14:textId="28C197DF" w:rsidR="004B58F1" w:rsidRPr="005F3D31" w:rsidRDefault="004B58F1" w:rsidP="004B58F1">
            <w:pPr>
              <w:spacing w:after="0" w:line="240" w:lineRule="auto"/>
              <w:jc w:val="center"/>
              <w:rPr>
                <w:rFonts w:ascii="Calibri" w:eastAsia="Times New Roman" w:hAnsi="Calibri" w:cs="Calibri"/>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0</w:t>
            </w:r>
          </w:p>
        </w:tc>
        <w:tc>
          <w:tcPr>
            <w:tcW w:w="2551" w:type="dxa"/>
            <w:noWrap/>
            <w:vAlign w:val="center"/>
            <w:hideMark/>
          </w:tcPr>
          <w:p w14:paraId="724D2035" w14:textId="267FB89B" w:rsidR="004B58F1" w:rsidRPr="005F3D31" w:rsidRDefault="004B58F1" w:rsidP="004B58F1">
            <w:pPr>
              <w:spacing w:after="0" w:line="240" w:lineRule="auto"/>
              <w:jc w:val="center"/>
              <w:rPr>
                <w:rFonts w:ascii="Calibri" w:eastAsia="Times New Roman" w:hAnsi="Calibri" w:cs="Calibri"/>
                <w:lang w:eastAsia="pt-BR"/>
              </w:rPr>
            </w:pPr>
            <w:r w:rsidRPr="005F3D31">
              <w:rPr>
                <w:rFonts w:ascii="Calibri" w:eastAsia="Times New Roman" w:hAnsi="Calibri" w:cs="Calibri"/>
                <w:lang w:eastAsia="pt-BR"/>
              </w:rPr>
              <w:t>PERDA_DE_PACOTES_PORCENTAGEM</w:t>
            </w:r>
          </w:p>
        </w:tc>
        <w:tc>
          <w:tcPr>
            <w:tcW w:w="3969" w:type="dxa"/>
            <w:noWrap/>
            <w:vAlign w:val="center"/>
            <w:hideMark/>
          </w:tcPr>
          <w:p w14:paraId="13D98FD0" w14:textId="7B113B73" w:rsidR="004B58F1" w:rsidRPr="005F3D31" w:rsidRDefault="004B58F1" w:rsidP="004B58F1">
            <w:pPr>
              <w:spacing w:after="0" w:line="240" w:lineRule="auto"/>
              <w:rPr>
                <w:rFonts w:ascii="Calibri" w:eastAsia="Times New Roman" w:hAnsi="Calibri" w:cs="Calibri"/>
                <w:sz w:val="20"/>
                <w:szCs w:val="20"/>
                <w:lang w:eastAsia="pt-BR"/>
              </w:rPr>
            </w:pPr>
            <w:r w:rsidRPr="005F3D31">
              <w:rPr>
                <w:rFonts w:ascii="Calibri" w:eastAsia="Times New Roman" w:hAnsi="Calibri" w:cs="Calibri"/>
                <w:sz w:val="20"/>
                <w:szCs w:val="20"/>
                <w:lang w:eastAsia="pt-BR"/>
              </w:rPr>
              <w:t>Resultado da Medição calculada da Perda de Pacotes da Rede em percentual</w:t>
            </w:r>
            <w:r>
              <w:rPr>
                <w:rFonts w:ascii="Calibri" w:eastAsia="Times New Roman" w:hAnsi="Calibri" w:cs="Calibri"/>
                <w:sz w:val="20"/>
                <w:szCs w:val="20"/>
                <w:lang w:eastAsia="pt-BR"/>
              </w:rPr>
              <w:t>.</w:t>
            </w:r>
          </w:p>
        </w:tc>
        <w:tc>
          <w:tcPr>
            <w:tcW w:w="1843" w:type="dxa"/>
            <w:vAlign w:val="center"/>
          </w:tcPr>
          <w:p w14:paraId="5B015C9B" w14:textId="44FD8345"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6C5AE460" w14:textId="77777777" w:rsidTr="004B58F1">
        <w:trPr>
          <w:trHeight w:val="20"/>
          <w:jc w:val="center"/>
        </w:trPr>
        <w:tc>
          <w:tcPr>
            <w:tcW w:w="421" w:type="dxa"/>
            <w:vAlign w:val="center"/>
          </w:tcPr>
          <w:p w14:paraId="13EF9F8F" w14:textId="6CD413C8"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1</w:t>
            </w:r>
          </w:p>
        </w:tc>
        <w:tc>
          <w:tcPr>
            <w:tcW w:w="2551" w:type="dxa"/>
            <w:noWrap/>
            <w:vAlign w:val="center"/>
          </w:tcPr>
          <w:p w14:paraId="3113F04E" w14:textId="1B7C8B1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SSID</w:t>
            </w:r>
          </w:p>
        </w:tc>
        <w:tc>
          <w:tcPr>
            <w:tcW w:w="3969" w:type="dxa"/>
            <w:noWrap/>
            <w:vAlign w:val="center"/>
          </w:tcPr>
          <w:p w14:paraId="64F6A1BF" w14:textId="678CB5B8"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hAnsi="Calibri"/>
                <w:color w:val="000000"/>
                <w:sz w:val="20"/>
                <w:szCs w:val="20"/>
              </w:rPr>
              <w:t>Nome da rede sem fio gerada pelo CPE.</w:t>
            </w:r>
          </w:p>
        </w:tc>
        <w:tc>
          <w:tcPr>
            <w:tcW w:w="1843" w:type="dxa"/>
            <w:vAlign w:val="center"/>
          </w:tcPr>
          <w:p w14:paraId="6F19B5D2" w14:textId="4CA1BBEB"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3236EABA" w14:textId="77777777" w:rsidTr="004B58F1">
        <w:trPr>
          <w:trHeight w:val="20"/>
          <w:jc w:val="center"/>
        </w:trPr>
        <w:tc>
          <w:tcPr>
            <w:tcW w:w="421" w:type="dxa"/>
            <w:vAlign w:val="center"/>
          </w:tcPr>
          <w:p w14:paraId="3A45E05F" w14:textId="0971EBB6"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2</w:t>
            </w:r>
          </w:p>
        </w:tc>
        <w:tc>
          <w:tcPr>
            <w:tcW w:w="2551" w:type="dxa"/>
            <w:noWrap/>
            <w:vAlign w:val="center"/>
          </w:tcPr>
          <w:p w14:paraId="75F82624" w14:textId="6AC8F402"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BSSID</w:t>
            </w:r>
          </w:p>
        </w:tc>
        <w:tc>
          <w:tcPr>
            <w:tcW w:w="3969" w:type="dxa"/>
            <w:noWrap/>
            <w:vAlign w:val="center"/>
          </w:tcPr>
          <w:p w14:paraId="4BDC293D" w14:textId="34A890D9" w:rsidR="004B58F1" w:rsidRPr="005F3D31" w:rsidRDefault="004B58F1" w:rsidP="004B58F1">
            <w:pPr>
              <w:spacing w:after="0" w:line="240" w:lineRule="auto"/>
              <w:rPr>
                <w:rFonts w:ascii="Calibri" w:eastAsia="Times New Roman" w:hAnsi="Calibri" w:cs="Calibri"/>
                <w:color w:val="000000"/>
                <w:sz w:val="20"/>
                <w:szCs w:val="20"/>
                <w:lang w:val="en-US" w:eastAsia="pt-BR"/>
              </w:rPr>
            </w:pPr>
            <w:r>
              <w:rPr>
                <w:rFonts w:ascii="Calibri" w:hAnsi="Calibri"/>
                <w:color w:val="000000"/>
                <w:sz w:val="20"/>
                <w:szCs w:val="20"/>
              </w:rPr>
              <w:t>MAC Address da interface wifi do CPE.</w:t>
            </w:r>
          </w:p>
        </w:tc>
        <w:tc>
          <w:tcPr>
            <w:tcW w:w="1843" w:type="dxa"/>
            <w:vAlign w:val="center"/>
          </w:tcPr>
          <w:p w14:paraId="554C0411" w14:textId="73B2F5A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sidRPr="00855EC7">
              <w:rPr>
                <w:rFonts w:ascii="Calibri" w:eastAsia="Times New Roman" w:hAnsi="Calibri" w:cs="Calibri"/>
                <w:color w:val="000000"/>
                <w:sz w:val="20"/>
                <w:szCs w:val="20"/>
                <w:lang w:eastAsia="pt-BR"/>
              </w:rPr>
              <w:t>Obrigatório</w:t>
            </w:r>
          </w:p>
        </w:tc>
      </w:tr>
      <w:tr w:rsidR="004B58F1" w:rsidRPr="005F3D31" w14:paraId="7389929C" w14:textId="77777777" w:rsidTr="004B58F1">
        <w:trPr>
          <w:trHeight w:val="20"/>
          <w:jc w:val="center"/>
        </w:trPr>
        <w:tc>
          <w:tcPr>
            <w:tcW w:w="421" w:type="dxa"/>
            <w:vAlign w:val="center"/>
          </w:tcPr>
          <w:p w14:paraId="6E6CC3A5" w14:textId="4147B4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lastRenderedPageBreak/>
              <w:t>3</w:t>
            </w:r>
            <w:r w:rsidR="0088277E">
              <w:rPr>
                <w:rFonts w:ascii="Calibri" w:eastAsia="Times New Roman" w:hAnsi="Calibri" w:cs="Calibri"/>
                <w:color w:val="000000"/>
                <w:sz w:val="20"/>
                <w:szCs w:val="20"/>
                <w:lang w:eastAsia="pt-BR"/>
              </w:rPr>
              <w:t>3</w:t>
            </w:r>
          </w:p>
        </w:tc>
        <w:tc>
          <w:tcPr>
            <w:tcW w:w="2551" w:type="dxa"/>
            <w:shd w:val="clear" w:color="auto" w:fill="auto"/>
            <w:noWrap/>
            <w:vAlign w:val="center"/>
          </w:tcPr>
          <w:p w14:paraId="7FD7B93C" w14:textId="25BD68DE"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PADRAO_WIFI</w:t>
            </w:r>
          </w:p>
        </w:tc>
        <w:tc>
          <w:tcPr>
            <w:tcW w:w="3969" w:type="dxa"/>
            <w:shd w:val="clear" w:color="auto" w:fill="auto"/>
            <w:noWrap/>
            <w:vAlign w:val="center"/>
          </w:tcPr>
          <w:p w14:paraId="11EA2092" w14:textId="0EEB8986"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5F3D31">
              <w:rPr>
                <w:rFonts w:ascii="Calibri" w:eastAsia="Times New Roman" w:hAnsi="Calibri" w:cs="Calibri"/>
                <w:color w:val="000000"/>
                <w:sz w:val="20"/>
                <w:szCs w:val="20"/>
                <w:lang w:eastAsia="pt-BR"/>
              </w:rPr>
              <w:t xml:space="preserve"> utilizado</w:t>
            </w:r>
            <w:r>
              <w:rPr>
                <w:rFonts w:ascii="Calibri" w:eastAsia="Times New Roman" w:hAnsi="Calibri" w:cs="Calibri"/>
                <w:color w:val="000000"/>
                <w:sz w:val="20"/>
                <w:szCs w:val="20"/>
                <w:lang w:eastAsia="pt-BR"/>
              </w:rPr>
              <w:t>.</w:t>
            </w:r>
          </w:p>
        </w:tc>
        <w:tc>
          <w:tcPr>
            <w:tcW w:w="1843" w:type="dxa"/>
            <w:vAlign w:val="center"/>
          </w:tcPr>
          <w:p w14:paraId="4FD395F0" w14:textId="2092501E" w:rsidR="004B58F1" w:rsidRPr="005C0B72"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F06BC60" w14:textId="77777777" w:rsidTr="004B58F1">
        <w:trPr>
          <w:trHeight w:val="20"/>
          <w:jc w:val="center"/>
        </w:trPr>
        <w:tc>
          <w:tcPr>
            <w:tcW w:w="421" w:type="dxa"/>
            <w:vAlign w:val="center"/>
          </w:tcPr>
          <w:p w14:paraId="09DC76F0" w14:textId="0A58C16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4</w:t>
            </w:r>
          </w:p>
        </w:tc>
        <w:tc>
          <w:tcPr>
            <w:tcW w:w="2551" w:type="dxa"/>
            <w:shd w:val="clear" w:color="auto" w:fill="auto"/>
            <w:noWrap/>
            <w:vAlign w:val="center"/>
          </w:tcPr>
          <w:p w14:paraId="7FCA4D20" w14:textId="5D9A7738" w:rsidR="004B58F1" w:rsidRPr="006F3B4F" w:rsidRDefault="004B58F1" w:rsidP="004B58F1">
            <w:pPr>
              <w:spacing w:after="0" w:line="240" w:lineRule="auto"/>
              <w:jc w:val="center"/>
              <w:rPr>
                <w:rFonts w:ascii="Calibri" w:eastAsia="Times New Roman" w:hAnsi="Calibri" w:cs="Calibri"/>
                <w:color w:val="000000"/>
                <w:highlight w:val="yellow"/>
                <w:lang w:eastAsia="pt-BR"/>
              </w:rPr>
            </w:pPr>
            <w:r w:rsidRPr="004F1785">
              <w:rPr>
                <w:rFonts w:ascii="Calibri" w:eastAsia="Times New Roman" w:hAnsi="Calibri" w:cs="Calibri"/>
                <w:color w:val="000000"/>
                <w:lang w:eastAsia="pt-BR"/>
              </w:rPr>
              <w:t>BANDA_FREQUENCIA</w:t>
            </w:r>
          </w:p>
        </w:tc>
        <w:tc>
          <w:tcPr>
            <w:tcW w:w="3969" w:type="dxa"/>
            <w:shd w:val="clear" w:color="auto" w:fill="auto"/>
            <w:noWrap/>
            <w:vAlign w:val="center"/>
          </w:tcPr>
          <w:p w14:paraId="0EFDB88B" w14:textId="7D07A32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Indicação da banda de frequência utilizada</w:t>
            </w:r>
            <w:r>
              <w:rPr>
                <w:rFonts w:ascii="Calibri" w:eastAsia="Times New Roman" w:hAnsi="Calibri" w:cs="Calibri"/>
                <w:color w:val="000000"/>
                <w:sz w:val="20"/>
                <w:szCs w:val="20"/>
                <w:lang w:eastAsia="pt-BR"/>
              </w:rPr>
              <w:t>.</w:t>
            </w:r>
          </w:p>
        </w:tc>
        <w:tc>
          <w:tcPr>
            <w:tcW w:w="1843" w:type="dxa"/>
            <w:vAlign w:val="center"/>
          </w:tcPr>
          <w:p w14:paraId="4A778B1E" w14:textId="2818624C" w:rsidR="004B58F1" w:rsidRPr="00672D0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2F6E3E8" w14:textId="77777777" w:rsidTr="004B58F1">
        <w:trPr>
          <w:trHeight w:val="20"/>
          <w:jc w:val="center"/>
        </w:trPr>
        <w:tc>
          <w:tcPr>
            <w:tcW w:w="421" w:type="dxa"/>
            <w:vAlign w:val="center"/>
          </w:tcPr>
          <w:p w14:paraId="4237FD0E" w14:textId="1D596144"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5</w:t>
            </w:r>
          </w:p>
        </w:tc>
        <w:tc>
          <w:tcPr>
            <w:tcW w:w="2551" w:type="dxa"/>
            <w:shd w:val="clear" w:color="auto" w:fill="auto"/>
            <w:noWrap/>
            <w:vAlign w:val="center"/>
          </w:tcPr>
          <w:p w14:paraId="2075A377" w14:textId="69CB95A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NÍVEL_SINAL</w:t>
            </w:r>
          </w:p>
        </w:tc>
        <w:tc>
          <w:tcPr>
            <w:tcW w:w="3969" w:type="dxa"/>
            <w:shd w:val="clear" w:color="auto" w:fill="auto"/>
            <w:noWrap/>
            <w:vAlign w:val="center"/>
          </w:tcPr>
          <w:p w14:paraId="5C0CD7FB" w14:textId="290C232F"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c>
          <w:tcPr>
            <w:tcW w:w="1843" w:type="dxa"/>
            <w:vAlign w:val="center"/>
          </w:tcPr>
          <w:p w14:paraId="70F6025C" w14:textId="33869B86" w:rsidR="004B58F1" w:rsidRPr="005C0B72" w:rsidRDefault="004B58F1" w:rsidP="004B58F1">
            <w:pPr>
              <w:spacing w:after="0" w:line="240" w:lineRule="auto"/>
              <w:jc w:val="center"/>
              <w:rPr>
                <w:rFonts w:ascii="Calibri" w:hAnsi="Calibri"/>
                <w:sz w:val="20"/>
                <w:szCs w:val="20"/>
              </w:rPr>
            </w:pPr>
            <w:r>
              <w:rPr>
                <w:rFonts w:ascii="Calibri" w:eastAsia="Times New Roman" w:hAnsi="Calibri" w:cs="Calibri"/>
                <w:color w:val="000000"/>
                <w:sz w:val="20"/>
                <w:szCs w:val="20"/>
                <w:lang w:eastAsia="pt-BR"/>
              </w:rPr>
              <w:t>Obrigatório</w:t>
            </w:r>
          </w:p>
        </w:tc>
      </w:tr>
      <w:tr w:rsidR="004B58F1" w:rsidRPr="005F3D31" w14:paraId="61057856" w14:textId="77777777" w:rsidTr="004B58F1">
        <w:trPr>
          <w:trHeight w:val="20"/>
          <w:jc w:val="center"/>
        </w:trPr>
        <w:tc>
          <w:tcPr>
            <w:tcW w:w="421" w:type="dxa"/>
            <w:vAlign w:val="center"/>
          </w:tcPr>
          <w:p w14:paraId="1A375A15" w14:textId="4408B9B4" w:rsidR="004B58F1" w:rsidRPr="00112977"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6</w:t>
            </w:r>
          </w:p>
        </w:tc>
        <w:tc>
          <w:tcPr>
            <w:tcW w:w="2551" w:type="dxa"/>
            <w:shd w:val="clear" w:color="auto" w:fill="auto"/>
            <w:noWrap/>
            <w:vAlign w:val="center"/>
          </w:tcPr>
          <w:p w14:paraId="58879525" w14:textId="1E46EB7B" w:rsidR="004B58F1" w:rsidRPr="005F3D31" w:rsidRDefault="004B58F1" w:rsidP="004B58F1">
            <w:pPr>
              <w:spacing w:after="0" w:line="240" w:lineRule="auto"/>
              <w:jc w:val="center"/>
              <w:rPr>
                <w:rFonts w:ascii="Calibri" w:eastAsia="Times New Roman" w:hAnsi="Calibri" w:cs="Calibri"/>
                <w:color w:val="000000"/>
                <w:lang w:eastAsia="pt-BR"/>
              </w:rPr>
            </w:pPr>
            <w:r w:rsidRPr="004F1785">
              <w:rPr>
                <w:rFonts w:ascii="Calibri" w:eastAsia="Times New Roman" w:hAnsi="Calibri" w:cs="Calibri"/>
                <w:color w:val="000000"/>
                <w:lang w:eastAsia="pt-BR"/>
              </w:rPr>
              <w:t>VELOCIDADE_MAXIMA_TEORICA</w:t>
            </w:r>
          </w:p>
        </w:tc>
        <w:tc>
          <w:tcPr>
            <w:tcW w:w="3969" w:type="dxa"/>
            <w:shd w:val="clear" w:color="auto" w:fill="auto"/>
            <w:noWrap/>
            <w:vAlign w:val="center"/>
          </w:tcPr>
          <w:p w14:paraId="64718B26" w14:textId="51AE8522" w:rsidR="004B58F1" w:rsidRPr="005F3D31" w:rsidRDefault="004B58F1" w:rsidP="004B58F1">
            <w:pPr>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Velocidade máxima teórica do protocolo.</w:t>
            </w:r>
          </w:p>
        </w:tc>
        <w:tc>
          <w:tcPr>
            <w:tcW w:w="1843" w:type="dxa"/>
            <w:vAlign w:val="center"/>
          </w:tcPr>
          <w:p w14:paraId="3ADBF3F2" w14:textId="4A7FB774" w:rsidR="004B58F1" w:rsidRPr="0067542F"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569A67" w14:textId="77777777" w:rsidTr="004B58F1">
        <w:trPr>
          <w:trHeight w:val="20"/>
          <w:jc w:val="center"/>
        </w:trPr>
        <w:tc>
          <w:tcPr>
            <w:tcW w:w="421" w:type="dxa"/>
            <w:vAlign w:val="center"/>
          </w:tcPr>
          <w:p w14:paraId="41D06913" w14:textId="44C08BEF" w:rsidR="004B58F1" w:rsidRPr="005F3D31" w:rsidRDefault="004B58F1" w:rsidP="004B58F1">
            <w:pPr>
              <w:spacing w:after="0" w:line="240" w:lineRule="auto"/>
              <w:jc w:val="center"/>
              <w:rPr>
                <w:rFonts w:ascii="Calibri" w:eastAsia="Times New Roman" w:hAnsi="Calibri" w:cs="Calibri"/>
                <w:color w:val="000000"/>
                <w:lang w:eastAsia="pt-BR"/>
              </w:rPr>
            </w:pPr>
            <w:r w:rsidRPr="00E359AF">
              <w:rPr>
                <w:rFonts w:ascii="Calibri" w:eastAsia="Times New Roman" w:hAnsi="Calibri" w:cs="Calibri"/>
                <w:color w:val="000000" w:themeColor="text1"/>
                <w:sz w:val="20"/>
                <w:szCs w:val="20"/>
                <w:lang w:eastAsia="pt-BR"/>
              </w:rPr>
              <w:t>3</w:t>
            </w:r>
            <w:r w:rsidR="0088277E">
              <w:rPr>
                <w:rFonts w:ascii="Calibri" w:eastAsia="Times New Roman" w:hAnsi="Calibri" w:cs="Calibri"/>
                <w:color w:val="000000" w:themeColor="text1"/>
                <w:sz w:val="20"/>
                <w:szCs w:val="20"/>
                <w:lang w:eastAsia="pt-BR"/>
              </w:rPr>
              <w:t>7</w:t>
            </w:r>
          </w:p>
        </w:tc>
        <w:tc>
          <w:tcPr>
            <w:tcW w:w="2551" w:type="dxa"/>
            <w:shd w:val="clear" w:color="auto" w:fill="auto"/>
            <w:noWrap/>
            <w:vAlign w:val="center"/>
            <w:hideMark/>
          </w:tcPr>
          <w:p w14:paraId="60F5F23E" w14:textId="386CD2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MACADDRESS</w:t>
            </w:r>
          </w:p>
        </w:tc>
        <w:tc>
          <w:tcPr>
            <w:tcW w:w="3969" w:type="dxa"/>
            <w:shd w:val="clear" w:color="auto" w:fill="auto"/>
            <w:noWrap/>
            <w:vAlign w:val="center"/>
            <w:hideMark/>
          </w:tcPr>
          <w:p w14:paraId="565B0DFD" w14:textId="21BF3A82"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Mac </w:t>
            </w:r>
            <w:r w:rsidRPr="00F2349A">
              <w:rPr>
                <w:rFonts w:ascii="Calibri" w:eastAsia="Times New Roman" w:hAnsi="Calibri" w:cs="Calibri"/>
                <w:i/>
                <w:iCs/>
                <w:color w:val="000000"/>
                <w:sz w:val="20"/>
                <w:szCs w:val="20"/>
                <w:lang w:eastAsia="pt-BR"/>
              </w:rPr>
              <w:t>Address</w:t>
            </w:r>
            <w:r w:rsidRPr="005F3D31">
              <w:rPr>
                <w:rFonts w:ascii="Calibri" w:eastAsia="Times New Roman" w:hAnsi="Calibri" w:cs="Calibri"/>
                <w:color w:val="000000"/>
                <w:sz w:val="20"/>
                <w:szCs w:val="20"/>
                <w:lang w:eastAsia="pt-BR"/>
              </w:rPr>
              <w:t xml:space="preserve"> de Série do C</w:t>
            </w:r>
            <w:r>
              <w:rPr>
                <w:rFonts w:ascii="Calibri" w:eastAsia="Times New Roman" w:hAnsi="Calibri" w:cs="Calibri"/>
                <w:color w:val="000000"/>
                <w:sz w:val="20"/>
                <w:szCs w:val="20"/>
                <w:lang w:eastAsia="pt-BR"/>
              </w:rPr>
              <w:t>PE.</w:t>
            </w:r>
          </w:p>
        </w:tc>
        <w:tc>
          <w:tcPr>
            <w:tcW w:w="1843" w:type="dxa"/>
            <w:vAlign w:val="center"/>
          </w:tcPr>
          <w:p w14:paraId="7186A7D9" w14:textId="449EFDD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4BCD76A4" w14:textId="77777777" w:rsidTr="004B58F1">
        <w:trPr>
          <w:trHeight w:val="20"/>
          <w:jc w:val="center"/>
        </w:trPr>
        <w:tc>
          <w:tcPr>
            <w:tcW w:w="421" w:type="dxa"/>
            <w:vAlign w:val="center"/>
          </w:tcPr>
          <w:p w14:paraId="02171337" w14:textId="0A1604D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w:t>
            </w:r>
            <w:r w:rsidR="0088277E">
              <w:rPr>
                <w:rFonts w:ascii="Calibri" w:eastAsia="Times New Roman" w:hAnsi="Calibri" w:cs="Calibri"/>
                <w:color w:val="000000"/>
                <w:sz w:val="20"/>
                <w:szCs w:val="20"/>
                <w:lang w:eastAsia="pt-BR"/>
              </w:rPr>
              <w:t>8</w:t>
            </w:r>
          </w:p>
        </w:tc>
        <w:tc>
          <w:tcPr>
            <w:tcW w:w="2551" w:type="dxa"/>
            <w:noWrap/>
            <w:vAlign w:val="center"/>
            <w:hideMark/>
          </w:tcPr>
          <w:p w14:paraId="1DFD0017" w14:textId="741C708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TEMPO_EXECUCAO_UPLOAD</w:t>
            </w:r>
          </w:p>
        </w:tc>
        <w:tc>
          <w:tcPr>
            <w:tcW w:w="3969" w:type="dxa"/>
            <w:noWrap/>
            <w:vAlign w:val="center"/>
            <w:hideMark/>
          </w:tcPr>
          <w:p w14:paraId="0DF92802"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Upload (s)</w:t>
            </w:r>
          </w:p>
        </w:tc>
        <w:tc>
          <w:tcPr>
            <w:tcW w:w="1843" w:type="dxa"/>
            <w:vAlign w:val="center"/>
          </w:tcPr>
          <w:p w14:paraId="542AE4A0" w14:textId="43FB3E0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43A4F85" w14:textId="77777777" w:rsidTr="004B58F1">
        <w:trPr>
          <w:trHeight w:val="20"/>
          <w:jc w:val="center"/>
        </w:trPr>
        <w:tc>
          <w:tcPr>
            <w:tcW w:w="421" w:type="dxa"/>
            <w:vAlign w:val="center"/>
          </w:tcPr>
          <w:p w14:paraId="69318054" w14:textId="1FEB143F" w:rsidR="004B58F1" w:rsidRPr="005F3D31" w:rsidRDefault="0088277E"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39</w:t>
            </w:r>
          </w:p>
        </w:tc>
        <w:tc>
          <w:tcPr>
            <w:tcW w:w="2551" w:type="dxa"/>
            <w:noWrap/>
            <w:vAlign w:val="center"/>
            <w:hideMark/>
          </w:tcPr>
          <w:p w14:paraId="244D4A4C" w14:textId="4A48E2CC"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TEMPO_EXECUCAO_DOWNLOAD</w:t>
            </w:r>
          </w:p>
        </w:tc>
        <w:tc>
          <w:tcPr>
            <w:tcW w:w="3969" w:type="dxa"/>
            <w:noWrap/>
            <w:vAlign w:val="center"/>
            <w:hideMark/>
          </w:tcPr>
          <w:p w14:paraId="4427FB7C"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Download (s)</w:t>
            </w:r>
          </w:p>
        </w:tc>
        <w:tc>
          <w:tcPr>
            <w:tcW w:w="1843" w:type="dxa"/>
            <w:vAlign w:val="center"/>
          </w:tcPr>
          <w:p w14:paraId="4C07D357" w14:textId="1887456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30288893" w14:textId="77777777" w:rsidTr="004B58F1">
        <w:trPr>
          <w:trHeight w:val="20"/>
          <w:jc w:val="center"/>
        </w:trPr>
        <w:tc>
          <w:tcPr>
            <w:tcW w:w="421" w:type="dxa"/>
            <w:vAlign w:val="center"/>
          </w:tcPr>
          <w:p w14:paraId="61B9922A" w14:textId="48949E4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0</w:t>
            </w:r>
          </w:p>
        </w:tc>
        <w:tc>
          <w:tcPr>
            <w:tcW w:w="2551" w:type="dxa"/>
            <w:noWrap/>
            <w:vAlign w:val="center"/>
            <w:hideMark/>
          </w:tcPr>
          <w:p w14:paraId="6C096F77" w14:textId="2B150DA7"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TEMPO_EXECUCAO_LATENCIA</w:t>
            </w:r>
          </w:p>
        </w:tc>
        <w:tc>
          <w:tcPr>
            <w:tcW w:w="3969" w:type="dxa"/>
            <w:noWrap/>
            <w:vAlign w:val="center"/>
            <w:hideMark/>
          </w:tcPr>
          <w:p w14:paraId="41061361"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Latência (ms)</w:t>
            </w:r>
          </w:p>
        </w:tc>
        <w:tc>
          <w:tcPr>
            <w:tcW w:w="1843" w:type="dxa"/>
            <w:vAlign w:val="center"/>
          </w:tcPr>
          <w:p w14:paraId="31EF1FE8" w14:textId="187F0087"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5CC5F6F6" w14:textId="77777777" w:rsidTr="004B58F1">
        <w:trPr>
          <w:trHeight w:val="20"/>
          <w:jc w:val="center"/>
        </w:trPr>
        <w:tc>
          <w:tcPr>
            <w:tcW w:w="421" w:type="dxa"/>
            <w:vAlign w:val="center"/>
          </w:tcPr>
          <w:p w14:paraId="71EC84A8" w14:textId="70339123"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1</w:t>
            </w:r>
          </w:p>
        </w:tc>
        <w:tc>
          <w:tcPr>
            <w:tcW w:w="2551" w:type="dxa"/>
            <w:noWrap/>
            <w:vAlign w:val="center"/>
            <w:hideMark/>
          </w:tcPr>
          <w:p w14:paraId="1E0C340A" w14:textId="1673D2E8"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JITTER</w:t>
            </w:r>
          </w:p>
        </w:tc>
        <w:tc>
          <w:tcPr>
            <w:tcW w:w="3969" w:type="dxa"/>
            <w:noWrap/>
            <w:vAlign w:val="center"/>
            <w:hideMark/>
          </w:tcPr>
          <w:p w14:paraId="553525CB" w14:textId="66BC34AA"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de execução do Teste </w:t>
            </w:r>
            <w:r w:rsidRPr="00E40B27">
              <w:rPr>
                <w:rFonts w:ascii="Calibri" w:eastAsia="Times New Roman" w:hAnsi="Calibri" w:cs="Calibri"/>
                <w:i/>
                <w:iCs/>
                <w:color w:val="000000"/>
                <w:sz w:val="20"/>
                <w:szCs w:val="20"/>
                <w:lang w:eastAsia="pt-BR"/>
              </w:rPr>
              <w:t>jitter</w:t>
            </w:r>
            <w:r w:rsidRPr="005F3D31">
              <w:rPr>
                <w:rFonts w:ascii="Calibri" w:eastAsia="Times New Roman" w:hAnsi="Calibri" w:cs="Calibri"/>
                <w:color w:val="000000"/>
                <w:sz w:val="20"/>
                <w:szCs w:val="20"/>
                <w:lang w:eastAsia="pt-BR"/>
              </w:rPr>
              <w:t xml:space="preserve"> (ms)</w:t>
            </w:r>
          </w:p>
        </w:tc>
        <w:tc>
          <w:tcPr>
            <w:tcW w:w="1843" w:type="dxa"/>
            <w:vAlign w:val="center"/>
          </w:tcPr>
          <w:p w14:paraId="68C83E39" w14:textId="5B43E8A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4B58F1" w:rsidRPr="005F3D31" w14:paraId="2C302051" w14:textId="77777777" w:rsidTr="004B58F1">
        <w:trPr>
          <w:trHeight w:val="20"/>
          <w:jc w:val="center"/>
        </w:trPr>
        <w:tc>
          <w:tcPr>
            <w:tcW w:w="421" w:type="dxa"/>
            <w:vAlign w:val="center"/>
          </w:tcPr>
          <w:p w14:paraId="2D4B7DD2" w14:textId="7F6629E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2</w:t>
            </w:r>
          </w:p>
        </w:tc>
        <w:tc>
          <w:tcPr>
            <w:tcW w:w="2551" w:type="dxa"/>
            <w:noWrap/>
            <w:vAlign w:val="center"/>
            <w:hideMark/>
          </w:tcPr>
          <w:p w14:paraId="31A034C1" w14:textId="09B30566"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TEMPO_EXECUCAO_</w:t>
            </w:r>
            <w:r>
              <w:rPr>
                <w:rFonts w:ascii="Calibri" w:eastAsia="Times New Roman" w:hAnsi="Calibri" w:cs="Calibri"/>
                <w:color w:val="000000"/>
                <w:lang w:eastAsia="pt-BR"/>
              </w:rPr>
              <w:t>PERDA_PACOTE</w:t>
            </w:r>
          </w:p>
        </w:tc>
        <w:tc>
          <w:tcPr>
            <w:tcW w:w="3969" w:type="dxa"/>
            <w:noWrap/>
            <w:vAlign w:val="center"/>
            <w:hideMark/>
          </w:tcPr>
          <w:p w14:paraId="6A148D7A"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Tempo de execução do Teste Perda de Pacotes (ms)</w:t>
            </w:r>
          </w:p>
        </w:tc>
        <w:tc>
          <w:tcPr>
            <w:tcW w:w="1843" w:type="dxa"/>
            <w:vAlign w:val="center"/>
          </w:tcPr>
          <w:p w14:paraId="7C6766E6" w14:textId="69B3B4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C5E6BB5" w14:textId="77777777" w:rsidTr="004B58F1">
        <w:trPr>
          <w:trHeight w:val="20"/>
          <w:jc w:val="center"/>
        </w:trPr>
        <w:tc>
          <w:tcPr>
            <w:tcW w:w="421" w:type="dxa"/>
            <w:vAlign w:val="center"/>
          </w:tcPr>
          <w:p w14:paraId="1AD1EA97" w14:textId="37EB763E"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3</w:t>
            </w:r>
          </w:p>
        </w:tc>
        <w:tc>
          <w:tcPr>
            <w:tcW w:w="2551" w:type="dxa"/>
            <w:noWrap/>
            <w:vAlign w:val="center"/>
            <w:hideMark/>
          </w:tcPr>
          <w:p w14:paraId="4D548AAF" w14:textId="7B5A215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 DOWNLOAD</w:t>
            </w:r>
          </w:p>
        </w:tc>
        <w:tc>
          <w:tcPr>
            <w:tcW w:w="3969" w:type="dxa"/>
            <w:noWrap/>
            <w:vAlign w:val="center"/>
            <w:hideMark/>
          </w:tcPr>
          <w:p w14:paraId="3F592B73"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Download</w:t>
            </w:r>
          </w:p>
        </w:tc>
        <w:tc>
          <w:tcPr>
            <w:tcW w:w="1843" w:type="dxa"/>
            <w:vAlign w:val="center"/>
          </w:tcPr>
          <w:p w14:paraId="228CAC4D" w14:textId="2E216B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9CD68FA" w14:textId="77777777" w:rsidTr="004B58F1">
        <w:trPr>
          <w:trHeight w:val="20"/>
          <w:jc w:val="center"/>
        </w:trPr>
        <w:tc>
          <w:tcPr>
            <w:tcW w:w="421" w:type="dxa"/>
            <w:vAlign w:val="center"/>
          </w:tcPr>
          <w:p w14:paraId="532DB5BB" w14:textId="0311203F"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4</w:t>
            </w:r>
          </w:p>
        </w:tc>
        <w:tc>
          <w:tcPr>
            <w:tcW w:w="2551" w:type="dxa"/>
            <w:noWrap/>
            <w:vAlign w:val="center"/>
            <w:hideMark/>
          </w:tcPr>
          <w:p w14:paraId="1D56AC2A" w14:textId="15ACE95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t>
            </w:r>
            <w:r>
              <w:rPr>
                <w:rFonts w:ascii="Calibri" w:eastAsia="Times New Roman" w:hAnsi="Calibri" w:cs="Calibri"/>
                <w:color w:val="000000"/>
                <w:lang w:eastAsia="pt-BR"/>
              </w:rPr>
              <w:t>UP</w:t>
            </w:r>
            <w:r w:rsidRPr="005F3D31">
              <w:rPr>
                <w:rFonts w:ascii="Calibri" w:eastAsia="Times New Roman" w:hAnsi="Calibri" w:cs="Calibri"/>
                <w:color w:val="000000"/>
                <w:lang w:eastAsia="pt-BR"/>
              </w:rPr>
              <w:t>LOAD</w:t>
            </w:r>
          </w:p>
        </w:tc>
        <w:tc>
          <w:tcPr>
            <w:tcW w:w="3969" w:type="dxa"/>
            <w:noWrap/>
            <w:vAlign w:val="center"/>
            <w:hideMark/>
          </w:tcPr>
          <w:p w14:paraId="21177D9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Upload</w:t>
            </w:r>
          </w:p>
        </w:tc>
        <w:tc>
          <w:tcPr>
            <w:tcW w:w="1843" w:type="dxa"/>
            <w:vAlign w:val="center"/>
          </w:tcPr>
          <w:p w14:paraId="5CA85418" w14:textId="53279ECB"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1A83B0FB" w14:textId="77777777" w:rsidTr="004B58F1">
        <w:trPr>
          <w:trHeight w:val="20"/>
          <w:jc w:val="center"/>
        </w:trPr>
        <w:tc>
          <w:tcPr>
            <w:tcW w:w="421" w:type="dxa"/>
            <w:vAlign w:val="center"/>
          </w:tcPr>
          <w:p w14:paraId="262B2BDE" w14:textId="285957EB"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5</w:t>
            </w:r>
          </w:p>
        </w:tc>
        <w:tc>
          <w:tcPr>
            <w:tcW w:w="2551" w:type="dxa"/>
            <w:noWrap/>
            <w:vAlign w:val="center"/>
            <w:hideMark/>
          </w:tcPr>
          <w:p w14:paraId="68411E34" w14:textId="1BA1B861"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BYTES_LATENCIA</w:t>
            </w:r>
          </w:p>
        </w:tc>
        <w:tc>
          <w:tcPr>
            <w:tcW w:w="3969" w:type="dxa"/>
            <w:noWrap/>
            <w:vAlign w:val="center"/>
            <w:hideMark/>
          </w:tcPr>
          <w:p w14:paraId="25309380"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Latência</w:t>
            </w:r>
          </w:p>
        </w:tc>
        <w:tc>
          <w:tcPr>
            <w:tcW w:w="1843" w:type="dxa"/>
            <w:vAlign w:val="center"/>
          </w:tcPr>
          <w:p w14:paraId="1394795B" w14:textId="3203AFC8"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FB8A9BE" w14:textId="77777777" w:rsidTr="004B58F1">
        <w:trPr>
          <w:trHeight w:val="20"/>
          <w:jc w:val="center"/>
        </w:trPr>
        <w:tc>
          <w:tcPr>
            <w:tcW w:w="421" w:type="dxa"/>
            <w:vAlign w:val="center"/>
          </w:tcPr>
          <w:p w14:paraId="3E79BBC6" w14:textId="284F3DDD"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6</w:t>
            </w:r>
          </w:p>
        </w:tc>
        <w:tc>
          <w:tcPr>
            <w:tcW w:w="2551" w:type="dxa"/>
            <w:noWrap/>
            <w:vAlign w:val="center"/>
            <w:hideMark/>
          </w:tcPr>
          <w:p w14:paraId="49293C9D" w14:textId="613EBA30"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BYTES_JITTER</w:t>
            </w:r>
          </w:p>
        </w:tc>
        <w:tc>
          <w:tcPr>
            <w:tcW w:w="3969" w:type="dxa"/>
            <w:noWrap/>
            <w:vAlign w:val="center"/>
            <w:hideMark/>
          </w:tcPr>
          <w:p w14:paraId="4E072C0D" w14:textId="7BDED5AB"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de Bytes no teste de </w:t>
            </w:r>
            <w:r w:rsidRPr="00E40B27">
              <w:rPr>
                <w:rFonts w:ascii="Calibri" w:eastAsia="Times New Roman" w:hAnsi="Calibri" w:cs="Calibri"/>
                <w:i/>
                <w:iCs/>
                <w:color w:val="000000"/>
                <w:sz w:val="20"/>
                <w:szCs w:val="20"/>
                <w:lang w:eastAsia="pt-BR"/>
              </w:rPr>
              <w:t>jitter</w:t>
            </w:r>
          </w:p>
        </w:tc>
        <w:tc>
          <w:tcPr>
            <w:tcW w:w="1843" w:type="dxa"/>
            <w:vAlign w:val="center"/>
          </w:tcPr>
          <w:p w14:paraId="22EB1B16" w14:textId="527B63E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93876A" w14:textId="77777777" w:rsidTr="004B58F1">
        <w:trPr>
          <w:trHeight w:val="20"/>
          <w:jc w:val="center"/>
        </w:trPr>
        <w:tc>
          <w:tcPr>
            <w:tcW w:w="421" w:type="dxa"/>
            <w:vAlign w:val="center"/>
          </w:tcPr>
          <w:p w14:paraId="3959CE1F" w14:textId="735F4220"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7</w:t>
            </w:r>
          </w:p>
        </w:tc>
        <w:tc>
          <w:tcPr>
            <w:tcW w:w="2551" w:type="dxa"/>
            <w:noWrap/>
            <w:vAlign w:val="center"/>
            <w:hideMark/>
          </w:tcPr>
          <w:p w14:paraId="7A54D083" w14:textId="2F5357F9"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BYTES_PERDA_PACOTE</w:t>
            </w:r>
          </w:p>
        </w:tc>
        <w:tc>
          <w:tcPr>
            <w:tcW w:w="3969" w:type="dxa"/>
            <w:noWrap/>
            <w:vAlign w:val="center"/>
            <w:hideMark/>
          </w:tcPr>
          <w:p w14:paraId="22D02069"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Volume de Bytes no teste de Perda de Pacotes</w:t>
            </w:r>
          </w:p>
        </w:tc>
        <w:tc>
          <w:tcPr>
            <w:tcW w:w="1843" w:type="dxa"/>
            <w:vAlign w:val="center"/>
          </w:tcPr>
          <w:p w14:paraId="75C7DB4D" w14:textId="62B52D86"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06B632D0" w14:textId="77777777" w:rsidTr="004B58F1">
        <w:trPr>
          <w:trHeight w:val="20"/>
          <w:jc w:val="center"/>
        </w:trPr>
        <w:tc>
          <w:tcPr>
            <w:tcW w:w="421" w:type="dxa"/>
            <w:vAlign w:val="center"/>
          </w:tcPr>
          <w:p w14:paraId="0DFBADD9" w14:textId="3CB779C7" w:rsidR="004B58F1" w:rsidRPr="005F3D31" w:rsidRDefault="004B58F1" w:rsidP="004B58F1">
            <w:pPr>
              <w:spacing w:after="0" w:line="240" w:lineRule="auto"/>
              <w:jc w:val="center"/>
              <w:rPr>
                <w:rFonts w:ascii="Calibri" w:eastAsia="Times New Roman" w:hAnsi="Calibri" w:cs="Calibri"/>
                <w:color w:val="000000"/>
                <w:lang w:eastAsia="pt-BR"/>
              </w:rPr>
            </w:pPr>
            <w:r>
              <w:rPr>
                <w:rFonts w:ascii="Calibri" w:eastAsia="Times New Roman" w:hAnsi="Calibri" w:cs="Calibri"/>
                <w:color w:val="000000"/>
                <w:sz w:val="20"/>
                <w:szCs w:val="20"/>
                <w:lang w:eastAsia="pt-BR"/>
              </w:rPr>
              <w:t>4</w:t>
            </w:r>
            <w:r w:rsidR="0088277E">
              <w:rPr>
                <w:rFonts w:ascii="Calibri" w:eastAsia="Times New Roman" w:hAnsi="Calibri" w:cs="Calibri"/>
                <w:color w:val="000000"/>
                <w:sz w:val="20"/>
                <w:szCs w:val="20"/>
                <w:lang w:eastAsia="pt-BR"/>
              </w:rPr>
              <w:t>8</w:t>
            </w:r>
          </w:p>
        </w:tc>
        <w:tc>
          <w:tcPr>
            <w:tcW w:w="2551" w:type="dxa"/>
            <w:noWrap/>
            <w:vAlign w:val="center"/>
            <w:hideMark/>
          </w:tcPr>
          <w:p w14:paraId="78BEC505" w14:textId="06A89EDA"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DOWN</w:t>
            </w:r>
          </w:p>
        </w:tc>
        <w:tc>
          <w:tcPr>
            <w:tcW w:w="3969" w:type="dxa"/>
            <w:noWrap/>
            <w:vAlign w:val="center"/>
            <w:hideMark/>
          </w:tcPr>
          <w:p w14:paraId="49995703" w14:textId="4A92C811"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Quantidade de tráfego durante o teste de Download</w:t>
            </w:r>
          </w:p>
        </w:tc>
        <w:tc>
          <w:tcPr>
            <w:tcW w:w="1843" w:type="dxa"/>
            <w:vAlign w:val="center"/>
          </w:tcPr>
          <w:p w14:paraId="01E5D2C1" w14:textId="5BA050E2"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41A76D52" w14:textId="77777777" w:rsidTr="004B58F1">
        <w:trPr>
          <w:trHeight w:val="20"/>
          <w:jc w:val="center"/>
        </w:trPr>
        <w:tc>
          <w:tcPr>
            <w:tcW w:w="421" w:type="dxa"/>
            <w:vAlign w:val="center"/>
          </w:tcPr>
          <w:p w14:paraId="0D5D930C" w14:textId="029AFF00" w:rsidR="004B58F1" w:rsidRPr="005F3D31" w:rsidRDefault="0088277E"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49</w:t>
            </w:r>
          </w:p>
        </w:tc>
        <w:tc>
          <w:tcPr>
            <w:tcW w:w="2551" w:type="dxa"/>
            <w:noWrap/>
            <w:vAlign w:val="center"/>
            <w:hideMark/>
          </w:tcPr>
          <w:p w14:paraId="16C81481" w14:textId="63A3CD4E"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TRAFEGO_CONCORRENTE_</w:t>
            </w:r>
            <w:r>
              <w:rPr>
                <w:rFonts w:ascii="Calibri" w:eastAsia="Times New Roman" w:hAnsi="Calibri" w:cs="Calibri"/>
                <w:color w:val="000000"/>
                <w:lang w:eastAsia="pt-BR"/>
              </w:rPr>
              <w:t>UP</w:t>
            </w:r>
          </w:p>
        </w:tc>
        <w:tc>
          <w:tcPr>
            <w:tcW w:w="3969" w:type="dxa"/>
            <w:noWrap/>
            <w:vAlign w:val="center"/>
            <w:hideMark/>
          </w:tcPr>
          <w:p w14:paraId="14C76285" w14:textId="0C14437E"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Quantidade de tráfego durante o teste de </w:t>
            </w:r>
            <w:r>
              <w:rPr>
                <w:rFonts w:ascii="Calibri" w:eastAsia="Times New Roman" w:hAnsi="Calibri" w:cs="Calibri"/>
                <w:color w:val="000000"/>
                <w:sz w:val="20"/>
                <w:szCs w:val="20"/>
                <w:lang w:eastAsia="pt-BR"/>
              </w:rPr>
              <w:t>Up</w:t>
            </w:r>
            <w:r w:rsidRPr="005F3D31">
              <w:rPr>
                <w:rFonts w:ascii="Calibri" w:eastAsia="Times New Roman" w:hAnsi="Calibri" w:cs="Calibri"/>
                <w:color w:val="000000"/>
                <w:sz w:val="20"/>
                <w:szCs w:val="20"/>
                <w:lang w:eastAsia="pt-BR"/>
              </w:rPr>
              <w:t>load</w:t>
            </w:r>
          </w:p>
        </w:tc>
        <w:tc>
          <w:tcPr>
            <w:tcW w:w="1843" w:type="dxa"/>
            <w:vAlign w:val="center"/>
          </w:tcPr>
          <w:p w14:paraId="7C38CFF8" w14:textId="304BDAD3"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673E34B" w14:textId="77777777" w:rsidTr="004B58F1">
        <w:trPr>
          <w:trHeight w:val="20"/>
          <w:jc w:val="center"/>
        </w:trPr>
        <w:tc>
          <w:tcPr>
            <w:tcW w:w="421" w:type="dxa"/>
            <w:vAlign w:val="center"/>
          </w:tcPr>
          <w:p w14:paraId="579AEDCB" w14:textId="0D1AEE4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r w:rsidR="0088277E">
              <w:rPr>
                <w:rFonts w:ascii="Calibri" w:eastAsia="Times New Roman" w:hAnsi="Calibri" w:cs="Calibri"/>
                <w:color w:val="000000"/>
                <w:sz w:val="20"/>
                <w:szCs w:val="20"/>
                <w:lang w:eastAsia="pt-BR"/>
              </w:rPr>
              <w:t>0</w:t>
            </w:r>
          </w:p>
        </w:tc>
        <w:tc>
          <w:tcPr>
            <w:tcW w:w="2551" w:type="dxa"/>
            <w:noWrap/>
            <w:vAlign w:val="center"/>
            <w:hideMark/>
          </w:tcPr>
          <w:p w14:paraId="4F19A7F3" w14:textId="59DEE8EF"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WARM_UP</w:t>
            </w:r>
          </w:p>
        </w:tc>
        <w:tc>
          <w:tcPr>
            <w:tcW w:w="3969" w:type="dxa"/>
            <w:noWrap/>
            <w:vAlign w:val="center"/>
            <w:hideMark/>
          </w:tcPr>
          <w:p w14:paraId="264CE1DB"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Tempo do processo de </w:t>
            </w:r>
            <w:r w:rsidRPr="00E40B27">
              <w:rPr>
                <w:rFonts w:ascii="Calibri" w:eastAsia="Times New Roman" w:hAnsi="Calibri" w:cs="Calibri"/>
                <w:i/>
                <w:iCs/>
                <w:color w:val="000000"/>
                <w:sz w:val="20"/>
                <w:szCs w:val="20"/>
                <w:lang w:eastAsia="pt-BR"/>
              </w:rPr>
              <w:t>warm up</w:t>
            </w:r>
            <w:r w:rsidRPr="005F3D31">
              <w:rPr>
                <w:rFonts w:ascii="Calibri" w:eastAsia="Times New Roman" w:hAnsi="Calibri" w:cs="Calibri"/>
                <w:color w:val="000000"/>
                <w:sz w:val="20"/>
                <w:szCs w:val="20"/>
                <w:lang w:eastAsia="pt-BR"/>
              </w:rPr>
              <w:t xml:space="preserve"> (ms)</w:t>
            </w:r>
          </w:p>
        </w:tc>
        <w:tc>
          <w:tcPr>
            <w:tcW w:w="1843" w:type="dxa"/>
            <w:vAlign w:val="center"/>
          </w:tcPr>
          <w:p w14:paraId="585A0599" w14:textId="691699A1"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60026B71" w14:textId="77777777" w:rsidTr="004B58F1">
        <w:trPr>
          <w:trHeight w:val="20"/>
          <w:jc w:val="center"/>
        </w:trPr>
        <w:tc>
          <w:tcPr>
            <w:tcW w:w="421" w:type="dxa"/>
            <w:vAlign w:val="center"/>
          </w:tcPr>
          <w:p w14:paraId="6299B375" w14:textId="4723337D"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1</w:t>
            </w:r>
          </w:p>
        </w:tc>
        <w:tc>
          <w:tcPr>
            <w:tcW w:w="2551" w:type="dxa"/>
            <w:noWrap/>
            <w:vAlign w:val="center"/>
            <w:hideMark/>
          </w:tcPr>
          <w:p w14:paraId="06E3AFF5" w14:textId="6DA15DD5" w:rsidR="004B58F1" w:rsidRPr="005F3D31" w:rsidRDefault="004B58F1" w:rsidP="004B58F1">
            <w:pPr>
              <w:spacing w:after="0" w:line="240" w:lineRule="auto"/>
              <w:jc w:val="center"/>
              <w:rPr>
                <w:rFonts w:ascii="Calibri" w:eastAsia="Times New Roman" w:hAnsi="Calibri" w:cs="Calibri"/>
                <w:color w:val="000000"/>
                <w:lang w:eastAsia="pt-BR"/>
              </w:rPr>
            </w:pPr>
            <w:r w:rsidRPr="005F3D31">
              <w:rPr>
                <w:rFonts w:ascii="Calibri" w:eastAsia="Times New Roman" w:hAnsi="Calibri" w:cs="Calibri"/>
                <w:color w:val="000000"/>
                <w:lang w:eastAsia="pt-BR"/>
              </w:rPr>
              <w:t>BYTES_WARM_UP</w:t>
            </w:r>
          </w:p>
        </w:tc>
        <w:tc>
          <w:tcPr>
            <w:tcW w:w="3969" w:type="dxa"/>
            <w:noWrap/>
            <w:vAlign w:val="center"/>
            <w:hideMark/>
          </w:tcPr>
          <w:p w14:paraId="67E1F935" w14:textId="77777777" w:rsidR="004B58F1" w:rsidRPr="005F3D31" w:rsidRDefault="004B58F1" w:rsidP="004B58F1">
            <w:pPr>
              <w:spacing w:after="0" w:line="240" w:lineRule="auto"/>
              <w:rPr>
                <w:rFonts w:ascii="Calibri" w:eastAsia="Times New Roman" w:hAnsi="Calibri" w:cs="Calibri"/>
                <w:color w:val="000000"/>
                <w:sz w:val="20"/>
                <w:szCs w:val="20"/>
                <w:lang w:eastAsia="pt-BR"/>
              </w:rPr>
            </w:pPr>
            <w:r w:rsidRPr="005F3D31">
              <w:rPr>
                <w:rFonts w:ascii="Calibri" w:eastAsia="Times New Roman" w:hAnsi="Calibri" w:cs="Calibri"/>
                <w:color w:val="000000"/>
                <w:sz w:val="20"/>
                <w:szCs w:val="20"/>
                <w:lang w:eastAsia="pt-BR"/>
              </w:rPr>
              <w:t xml:space="preserve">Volume em Bytes do processo de </w:t>
            </w:r>
            <w:r w:rsidRPr="00E40B27">
              <w:rPr>
                <w:rFonts w:ascii="Calibri" w:eastAsia="Times New Roman" w:hAnsi="Calibri" w:cs="Calibri"/>
                <w:i/>
                <w:iCs/>
                <w:color w:val="000000"/>
                <w:sz w:val="20"/>
                <w:szCs w:val="20"/>
                <w:lang w:eastAsia="pt-BR"/>
              </w:rPr>
              <w:t>warm</w:t>
            </w:r>
          </w:p>
        </w:tc>
        <w:tc>
          <w:tcPr>
            <w:tcW w:w="1843" w:type="dxa"/>
            <w:vAlign w:val="center"/>
          </w:tcPr>
          <w:p w14:paraId="57164C9F" w14:textId="2310B28C" w:rsidR="004B58F1" w:rsidRPr="005F3D31" w:rsidRDefault="004B58F1" w:rsidP="004B58F1">
            <w:pPr>
              <w:spacing w:after="0" w:line="240" w:lineRule="auto"/>
              <w:jc w:val="center"/>
              <w:rPr>
                <w:rFonts w:ascii="Calibri" w:eastAsia="Times New Roman" w:hAnsi="Calibri" w:cs="Calibri"/>
                <w:color w:val="00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2AAC0073" w14:textId="77777777" w:rsidTr="004B58F1">
        <w:trPr>
          <w:trHeight w:val="20"/>
          <w:jc w:val="center"/>
        </w:trPr>
        <w:tc>
          <w:tcPr>
            <w:tcW w:w="421" w:type="dxa"/>
            <w:vAlign w:val="center"/>
          </w:tcPr>
          <w:p w14:paraId="34AE7A54" w14:textId="08A46430"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sidRPr="00E359AF">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2</w:t>
            </w:r>
          </w:p>
        </w:tc>
        <w:tc>
          <w:tcPr>
            <w:tcW w:w="2551" w:type="dxa"/>
            <w:noWrap/>
            <w:vAlign w:val="center"/>
          </w:tcPr>
          <w:p w14:paraId="2497AB81" w14:textId="69A4B36E"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TAMANHO_DO_PACOTE</w:t>
            </w:r>
          </w:p>
        </w:tc>
        <w:tc>
          <w:tcPr>
            <w:tcW w:w="3969" w:type="dxa"/>
            <w:noWrap/>
            <w:vAlign w:val="center"/>
          </w:tcPr>
          <w:p w14:paraId="699B362C" w14:textId="6E8478F8"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Tamanho dos pacotes para teste de latência</w:t>
            </w:r>
            <w:r>
              <w:rPr>
                <w:rFonts w:ascii="Calibri" w:eastAsia="Times New Roman" w:hAnsi="Calibri" w:cs="Calibri"/>
                <w:color w:val="000000"/>
                <w:sz w:val="20"/>
                <w:szCs w:val="20"/>
                <w:lang w:eastAsia="pt-BR"/>
              </w:rPr>
              <w:t>.</w:t>
            </w:r>
          </w:p>
        </w:tc>
        <w:tc>
          <w:tcPr>
            <w:tcW w:w="1843" w:type="dxa"/>
            <w:vAlign w:val="center"/>
          </w:tcPr>
          <w:p w14:paraId="7724353F" w14:textId="20988271" w:rsidR="004B58F1" w:rsidRPr="00E359AF" w:rsidRDefault="004B58F1" w:rsidP="004B58F1">
            <w:pPr>
              <w:keepNext/>
              <w:spacing w:after="0" w:line="240" w:lineRule="auto"/>
              <w:jc w:val="center"/>
              <w:rPr>
                <w:rFonts w:ascii="Calibri" w:eastAsia="Times New Roman" w:hAnsi="Calibri" w:cs="Calibri"/>
                <w:color w:val="FF0000"/>
                <w:sz w:val="20"/>
                <w:szCs w:val="20"/>
                <w:lang w:eastAsia="pt-BR"/>
              </w:rPr>
            </w:pPr>
            <w:r w:rsidRPr="00377DDE">
              <w:rPr>
                <w:rFonts w:ascii="Calibri" w:eastAsia="Times New Roman" w:hAnsi="Calibri" w:cs="Calibri"/>
                <w:color w:val="000000"/>
                <w:sz w:val="20"/>
                <w:szCs w:val="20"/>
                <w:lang w:eastAsia="pt-BR"/>
              </w:rPr>
              <w:t>Opcional</w:t>
            </w:r>
          </w:p>
        </w:tc>
      </w:tr>
      <w:tr w:rsidR="004B58F1" w:rsidRPr="005F3D31" w14:paraId="56741824" w14:textId="77777777" w:rsidTr="004B58F1">
        <w:trPr>
          <w:trHeight w:val="20"/>
          <w:jc w:val="center"/>
        </w:trPr>
        <w:tc>
          <w:tcPr>
            <w:tcW w:w="421" w:type="dxa"/>
            <w:vAlign w:val="center"/>
          </w:tcPr>
          <w:p w14:paraId="7DDB9490" w14:textId="2639D0ED"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3</w:t>
            </w:r>
          </w:p>
        </w:tc>
        <w:tc>
          <w:tcPr>
            <w:tcW w:w="2551" w:type="dxa"/>
            <w:noWrap/>
            <w:vAlign w:val="center"/>
          </w:tcPr>
          <w:p w14:paraId="6BDF6028" w14:textId="36BD19BB" w:rsidR="004B58F1" w:rsidRPr="00E359AF" w:rsidRDefault="004B58F1" w:rsidP="004B58F1">
            <w:pPr>
              <w:spacing w:after="0" w:line="240" w:lineRule="auto"/>
              <w:jc w:val="center"/>
              <w:rPr>
                <w:rFonts w:ascii="Calibri" w:eastAsia="Times New Roman" w:hAnsi="Calibri" w:cs="Calibri"/>
                <w:color w:val="FF0000"/>
                <w:lang w:eastAsia="pt-BR"/>
              </w:rPr>
            </w:pPr>
            <w:r w:rsidRPr="009F353B">
              <w:rPr>
                <w:rFonts w:ascii="Calibri" w:eastAsia="Times New Roman" w:hAnsi="Calibri" w:cs="Calibri"/>
                <w:color w:val="000000"/>
                <w:lang w:eastAsia="pt-BR"/>
              </w:rPr>
              <w:t>TESTE_AUTONOMO</w:t>
            </w:r>
          </w:p>
        </w:tc>
        <w:tc>
          <w:tcPr>
            <w:tcW w:w="3969" w:type="dxa"/>
            <w:noWrap/>
            <w:vAlign w:val="center"/>
          </w:tcPr>
          <w:p w14:paraId="7378C481" w14:textId="0F90FC1E" w:rsidR="004B58F1" w:rsidRPr="00E359AF" w:rsidRDefault="004B58F1" w:rsidP="004B58F1">
            <w:pPr>
              <w:spacing w:after="0" w:line="240" w:lineRule="auto"/>
              <w:rPr>
                <w:rFonts w:ascii="Calibri" w:eastAsia="Times New Roman" w:hAnsi="Calibri" w:cs="Calibri"/>
                <w:color w:val="FF0000"/>
                <w:sz w:val="20"/>
                <w:szCs w:val="20"/>
                <w:lang w:eastAsia="pt-BR"/>
              </w:rPr>
            </w:pPr>
            <w:r w:rsidRPr="009F353B">
              <w:rPr>
                <w:rFonts w:ascii="Calibri" w:eastAsia="Times New Roman" w:hAnsi="Calibri" w:cs="Calibri"/>
                <w:color w:val="000000"/>
                <w:sz w:val="20"/>
                <w:szCs w:val="20"/>
                <w:lang w:eastAsia="pt-BR"/>
              </w:rPr>
              <w:t>Indicador de teste autônomo</w:t>
            </w:r>
            <w:r>
              <w:rPr>
                <w:rFonts w:ascii="Calibri" w:eastAsia="Times New Roman" w:hAnsi="Calibri" w:cs="Calibri"/>
                <w:color w:val="000000"/>
                <w:sz w:val="20"/>
                <w:szCs w:val="20"/>
                <w:lang w:eastAsia="pt-BR"/>
              </w:rPr>
              <w:t>.</w:t>
            </w:r>
          </w:p>
        </w:tc>
        <w:tc>
          <w:tcPr>
            <w:tcW w:w="1843" w:type="dxa"/>
            <w:vAlign w:val="center"/>
          </w:tcPr>
          <w:p w14:paraId="199D01E5" w14:textId="6E8CE28F" w:rsidR="004B58F1" w:rsidRPr="00E359AF" w:rsidRDefault="00605088" w:rsidP="004B58F1">
            <w:pPr>
              <w:keepNext/>
              <w:spacing w:after="0" w:line="240" w:lineRule="auto"/>
              <w:jc w:val="center"/>
              <w:rPr>
                <w:rFonts w:ascii="Calibri" w:eastAsia="Times New Roman" w:hAnsi="Calibri" w:cs="Calibri"/>
                <w:color w:val="FF0000"/>
                <w:sz w:val="20"/>
                <w:szCs w:val="20"/>
                <w:lang w:eastAsia="pt-BR"/>
              </w:rPr>
            </w:pPr>
            <w:r w:rsidRPr="00566853">
              <w:rPr>
                <w:rFonts w:ascii="Calibri" w:eastAsia="Times New Roman" w:hAnsi="Calibri" w:cs="Calibri"/>
                <w:sz w:val="20"/>
                <w:szCs w:val="20"/>
                <w:lang w:eastAsia="pt-BR"/>
              </w:rPr>
              <w:t>Obrigatório</w:t>
            </w:r>
          </w:p>
        </w:tc>
      </w:tr>
      <w:tr w:rsidR="004B58F1" w:rsidRPr="005F3D31" w14:paraId="75CA21A7" w14:textId="77777777" w:rsidTr="004B58F1">
        <w:trPr>
          <w:trHeight w:val="20"/>
          <w:jc w:val="center"/>
        </w:trPr>
        <w:tc>
          <w:tcPr>
            <w:tcW w:w="421" w:type="dxa"/>
            <w:vAlign w:val="center"/>
          </w:tcPr>
          <w:p w14:paraId="3C4F59FF" w14:textId="0871454C" w:rsidR="004B58F1" w:rsidRPr="00E359AF" w:rsidRDefault="004B58F1" w:rsidP="004B58F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w:t>
            </w:r>
            <w:r w:rsidR="0088277E">
              <w:rPr>
                <w:rFonts w:ascii="Calibri" w:eastAsia="Times New Roman" w:hAnsi="Calibri" w:cs="Calibri"/>
                <w:color w:val="000000" w:themeColor="text1"/>
                <w:sz w:val="20"/>
                <w:szCs w:val="20"/>
                <w:lang w:eastAsia="pt-BR"/>
              </w:rPr>
              <w:t>4</w:t>
            </w:r>
          </w:p>
        </w:tc>
        <w:tc>
          <w:tcPr>
            <w:tcW w:w="2551" w:type="dxa"/>
            <w:noWrap/>
            <w:vAlign w:val="center"/>
          </w:tcPr>
          <w:p w14:paraId="4B3C51C5" w14:textId="3AA53110" w:rsidR="004B58F1" w:rsidRPr="009F353B" w:rsidRDefault="004B58F1" w:rsidP="004B58F1">
            <w:pPr>
              <w:spacing w:after="0" w:line="240" w:lineRule="auto"/>
              <w:jc w:val="center"/>
              <w:rPr>
                <w:rFonts w:ascii="Calibri" w:eastAsia="Times New Roman" w:hAnsi="Calibri" w:cs="Calibri"/>
                <w:color w:val="000000"/>
                <w:lang w:eastAsia="pt-BR"/>
              </w:rPr>
            </w:pPr>
            <w:r w:rsidRPr="00566853">
              <w:rPr>
                <w:rFonts w:ascii="Calibri" w:eastAsia="Times New Roman" w:hAnsi="Calibri" w:cs="Calibri"/>
                <w:lang w:eastAsia="pt-BR"/>
              </w:rPr>
              <w:t>TIPO_IDENTIFICADOR_UNICO</w:t>
            </w:r>
          </w:p>
        </w:tc>
        <w:tc>
          <w:tcPr>
            <w:tcW w:w="3969" w:type="dxa"/>
            <w:noWrap/>
            <w:vAlign w:val="center"/>
          </w:tcPr>
          <w:p w14:paraId="6419CD01" w14:textId="6E5813FE" w:rsidR="004B58F1" w:rsidRPr="009F353B" w:rsidRDefault="004B58F1" w:rsidP="004B58F1">
            <w:pPr>
              <w:spacing w:after="0" w:line="240" w:lineRule="auto"/>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Tipo do identificador do coletor (ex: IMSI, IMEI, Android ID).</w:t>
            </w:r>
          </w:p>
        </w:tc>
        <w:tc>
          <w:tcPr>
            <w:tcW w:w="1843" w:type="dxa"/>
            <w:vAlign w:val="center"/>
          </w:tcPr>
          <w:p w14:paraId="4CDA826B" w14:textId="4403E7AA" w:rsidR="004B58F1" w:rsidRPr="00377DDE" w:rsidRDefault="004B58F1" w:rsidP="004B58F1">
            <w:pPr>
              <w:keepNext/>
              <w:spacing w:after="0" w:line="240" w:lineRule="auto"/>
              <w:jc w:val="center"/>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Obrigatório</w:t>
            </w:r>
          </w:p>
        </w:tc>
      </w:tr>
      <w:tr w:rsidR="00B56751" w:rsidRPr="005F3D31" w14:paraId="6C085D80" w14:textId="77777777" w:rsidTr="004B58F1">
        <w:trPr>
          <w:trHeight w:val="20"/>
          <w:jc w:val="center"/>
        </w:trPr>
        <w:tc>
          <w:tcPr>
            <w:tcW w:w="421" w:type="dxa"/>
            <w:vAlign w:val="center"/>
          </w:tcPr>
          <w:p w14:paraId="30D0D7BA" w14:textId="48B33452" w:rsidR="00B56751" w:rsidRDefault="00B56751" w:rsidP="00B56751">
            <w:pPr>
              <w:spacing w:after="0" w:line="240" w:lineRule="auto"/>
              <w:jc w:val="center"/>
              <w:rPr>
                <w:rFonts w:ascii="Calibri" w:eastAsia="Times New Roman" w:hAnsi="Calibri" w:cs="Calibri"/>
                <w:color w:val="000000" w:themeColor="text1"/>
                <w:sz w:val="20"/>
                <w:szCs w:val="20"/>
                <w:lang w:eastAsia="pt-BR"/>
              </w:rPr>
            </w:pPr>
            <w:r>
              <w:rPr>
                <w:rFonts w:ascii="Calibri" w:eastAsia="Times New Roman" w:hAnsi="Calibri" w:cs="Calibri"/>
                <w:color w:val="000000" w:themeColor="text1"/>
                <w:sz w:val="20"/>
                <w:szCs w:val="20"/>
                <w:lang w:eastAsia="pt-BR"/>
              </w:rPr>
              <w:t>55</w:t>
            </w:r>
          </w:p>
        </w:tc>
        <w:tc>
          <w:tcPr>
            <w:tcW w:w="2551" w:type="dxa"/>
            <w:noWrap/>
            <w:vAlign w:val="center"/>
          </w:tcPr>
          <w:p w14:paraId="56F0D5D5" w14:textId="2598C343" w:rsidR="00B56751" w:rsidRPr="001A1EBF" w:rsidRDefault="00B56751" w:rsidP="00B56751">
            <w:pPr>
              <w:spacing w:after="0" w:line="240" w:lineRule="auto"/>
              <w:jc w:val="center"/>
              <w:rPr>
                <w:rFonts w:ascii="Calibri" w:eastAsia="Times New Roman" w:hAnsi="Calibri" w:cs="Calibri"/>
                <w:color w:val="000000" w:themeColor="text1"/>
                <w:sz w:val="20"/>
                <w:szCs w:val="20"/>
                <w:lang w:eastAsia="pt-BR"/>
              </w:rPr>
            </w:pPr>
            <w:r w:rsidRPr="0081144E">
              <w:rPr>
                <w:rFonts w:ascii="Calibri" w:eastAsia="Times New Roman" w:hAnsi="Calibri" w:cs="Calibri"/>
                <w:lang w:eastAsia="pt-BR"/>
              </w:rPr>
              <w:t>TROCA_DE_TECNOLOGIA</w:t>
            </w:r>
          </w:p>
        </w:tc>
        <w:tc>
          <w:tcPr>
            <w:tcW w:w="3969" w:type="dxa"/>
            <w:noWrap/>
            <w:vAlign w:val="center"/>
          </w:tcPr>
          <w:p w14:paraId="70482F5B" w14:textId="53B17886" w:rsidR="00B56751" w:rsidRPr="001A1EBF" w:rsidRDefault="00B56751" w:rsidP="00B56751">
            <w:pPr>
              <w:spacing w:after="0" w:line="240" w:lineRule="auto"/>
              <w:rPr>
                <w:rFonts w:ascii="Calibri" w:eastAsia="Times New Roman" w:hAnsi="Calibri" w:cs="Calibri"/>
                <w:color w:val="000000" w:themeColor="text1"/>
                <w:sz w:val="20"/>
                <w:szCs w:val="20"/>
                <w:lang w:eastAsia="pt-BR"/>
              </w:rPr>
            </w:pPr>
            <w:r w:rsidRPr="001A1EBF">
              <w:rPr>
                <w:rFonts w:ascii="Calibri" w:eastAsia="Times New Roman" w:hAnsi="Calibri" w:cs="Calibri"/>
                <w:color w:val="000000" w:themeColor="text1"/>
                <w:sz w:val="20"/>
                <w:szCs w:val="20"/>
                <w:lang w:eastAsia="pt-BR"/>
              </w:rPr>
              <w:t xml:space="preserve">Boolean </w:t>
            </w:r>
            <w:r w:rsidR="0086264E">
              <w:rPr>
                <w:rFonts w:ascii="Calibri" w:eastAsia="Times New Roman" w:hAnsi="Calibri" w:cs="Calibri"/>
                <w:color w:val="000000" w:themeColor="text1"/>
                <w:sz w:val="20"/>
                <w:szCs w:val="20"/>
                <w:lang w:eastAsia="pt-BR"/>
              </w:rPr>
              <w:t>no campo “</w:t>
            </w:r>
            <w:r w:rsidR="0086264E" w:rsidRPr="00CD74CF">
              <w:rPr>
                <w:rFonts w:ascii="Calibri" w:eastAsia="Times New Roman" w:hAnsi="Calibri" w:cstheme="minorHAnsi"/>
                <w:sz w:val="20"/>
                <w:szCs w:val="20"/>
                <w:lang w:eastAsia="pt-BR"/>
              </w:rPr>
              <w:t>network_type_change</w:t>
            </w:r>
            <w:r w:rsidR="0086264E">
              <w:rPr>
                <w:rFonts w:ascii="Calibri" w:eastAsia="Times New Roman" w:hAnsi="Calibri" w:cstheme="minorHAnsi"/>
                <w:sz w:val="20"/>
                <w:szCs w:val="20"/>
                <w:lang w:eastAsia="pt-BR"/>
              </w:rPr>
              <w:t>”</w:t>
            </w:r>
            <w:r w:rsidR="0086264E" w:rsidRPr="001A1EBF">
              <w:rPr>
                <w:rFonts w:ascii="Calibri" w:eastAsia="Times New Roman" w:hAnsi="Calibri" w:cs="Calibri"/>
                <w:color w:val="000000" w:themeColor="text1"/>
                <w:sz w:val="20"/>
                <w:szCs w:val="20"/>
                <w:lang w:eastAsia="pt-BR"/>
              </w:rPr>
              <w:t xml:space="preserve"> </w:t>
            </w:r>
            <w:r w:rsidRPr="001A1EBF">
              <w:rPr>
                <w:rFonts w:ascii="Calibri" w:eastAsia="Times New Roman" w:hAnsi="Calibri" w:cs="Calibri"/>
                <w:color w:val="000000" w:themeColor="text1"/>
                <w:sz w:val="20"/>
                <w:szCs w:val="20"/>
                <w:lang w:eastAsia="pt-BR"/>
              </w:rPr>
              <w:t>que indica se teve troca de tecnologia</w:t>
            </w:r>
            <w:r w:rsidR="008F544C">
              <w:rPr>
                <w:rFonts w:ascii="Calibri" w:eastAsia="Times New Roman" w:hAnsi="Calibri" w:cs="Calibri"/>
                <w:color w:val="000000" w:themeColor="text1"/>
                <w:sz w:val="20"/>
                <w:szCs w:val="20"/>
                <w:lang w:eastAsia="pt-BR"/>
              </w:rPr>
              <w:t xml:space="preserve"> (</w:t>
            </w:r>
            <w:r w:rsidR="0061302D">
              <w:rPr>
                <w:rFonts w:ascii="Calibri" w:eastAsia="Times New Roman" w:hAnsi="Calibri" w:cs="Calibri"/>
                <w:color w:val="000000" w:themeColor="text1"/>
                <w:sz w:val="20"/>
                <w:szCs w:val="20"/>
                <w:lang w:eastAsia="pt-BR"/>
              </w:rPr>
              <w:t xml:space="preserve">exemplo: </w:t>
            </w:r>
            <w:r w:rsidR="008F544C">
              <w:rPr>
                <w:rFonts w:ascii="Calibri" w:eastAsia="Times New Roman" w:hAnsi="Calibri" w:cs="Calibri"/>
                <w:color w:val="000000" w:themeColor="text1"/>
                <w:sz w:val="20"/>
                <w:szCs w:val="20"/>
                <w:lang w:eastAsia="pt-BR"/>
              </w:rPr>
              <w:t>transição entre wifi e rede móvel)</w:t>
            </w:r>
            <w:r w:rsidRPr="001A1EBF">
              <w:rPr>
                <w:rFonts w:ascii="Calibri" w:eastAsia="Times New Roman" w:hAnsi="Calibri" w:cs="Calibri"/>
                <w:color w:val="000000" w:themeColor="text1"/>
                <w:sz w:val="20"/>
                <w:szCs w:val="20"/>
                <w:lang w:eastAsia="pt-BR"/>
              </w:rPr>
              <w:t>.</w:t>
            </w:r>
          </w:p>
        </w:tc>
        <w:tc>
          <w:tcPr>
            <w:tcW w:w="1843" w:type="dxa"/>
            <w:vAlign w:val="center"/>
          </w:tcPr>
          <w:p w14:paraId="1C4DB43E" w14:textId="25F3551B" w:rsidR="00B56751" w:rsidRPr="001A1EBF" w:rsidRDefault="00B56751" w:rsidP="00B56751">
            <w:pPr>
              <w:keepNext/>
              <w:spacing w:after="0" w:line="240" w:lineRule="auto"/>
              <w:jc w:val="center"/>
              <w:rPr>
                <w:rFonts w:ascii="Calibri" w:eastAsia="Times New Roman" w:hAnsi="Calibri" w:cs="Calibri"/>
                <w:color w:val="000000" w:themeColor="text1"/>
                <w:sz w:val="20"/>
                <w:szCs w:val="20"/>
                <w:lang w:eastAsia="pt-BR"/>
              </w:rPr>
            </w:pPr>
            <w:r w:rsidRPr="001A1EBF">
              <w:rPr>
                <w:rFonts w:ascii="Calibri" w:eastAsia="Times New Roman" w:hAnsi="Calibri" w:cs="Calibri"/>
                <w:color w:val="000000" w:themeColor="text1"/>
                <w:sz w:val="20"/>
                <w:szCs w:val="20"/>
                <w:lang w:eastAsia="pt-BR"/>
              </w:rPr>
              <w:t>Obrigatório</w:t>
            </w:r>
          </w:p>
        </w:tc>
      </w:tr>
    </w:tbl>
    <w:p w14:paraId="18FB4A05" w14:textId="1D2A6BB5" w:rsidR="00E520AE" w:rsidRDefault="00CF29CB" w:rsidP="00CF29CB">
      <w:pPr>
        <w:pStyle w:val="Legenda"/>
        <w:jc w:val="center"/>
      </w:pPr>
      <w:bookmarkStart w:id="28" w:name="_Ref35868313"/>
      <w:bookmarkStart w:id="29" w:name="_Ref35868307"/>
      <w:r w:rsidRPr="00953968">
        <w:t xml:space="preserve">Tabela </w:t>
      </w:r>
      <w:r w:rsidR="00CE7B45">
        <w:t>2</w:t>
      </w:r>
      <w:r w:rsidRPr="00953968">
        <w:t xml:space="preserve"> - Campos </w:t>
      </w:r>
      <w:r w:rsidR="00B67831" w:rsidRPr="00953968">
        <w:t>mínimos</w:t>
      </w:r>
      <w:r w:rsidRPr="00953968">
        <w:t xml:space="preserve"> n</w:t>
      </w:r>
      <w:r w:rsidR="00953968" w:rsidRPr="00953968">
        <w:t>o</w:t>
      </w:r>
      <w:r w:rsidR="00FD312F">
        <w:t>s</w:t>
      </w:r>
      <w:r w:rsidR="00904D02" w:rsidRPr="00953968">
        <w:t xml:space="preserve"> </w:t>
      </w:r>
      <w:r w:rsidR="00953968" w:rsidRPr="00953968">
        <w:t>arquivo</w:t>
      </w:r>
      <w:r w:rsidR="00FD312F">
        <w:t>s</w:t>
      </w:r>
      <w:r w:rsidR="00953968" w:rsidRPr="00953968">
        <w:t xml:space="preserve"> </w:t>
      </w:r>
      <w:r w:rsidR="000B7ECC">
        <w:t>Testes</w:t>
      </w:r>
      <w:bookmarkEnd w:id="28"/>
      <w:bookmarkEnd w:id="29"/>
      <w:r w:rsidR="000B7ECC">
        <w:t xml:space="preserve"> de medição</w:t>
      </w:r>
    </w:p>
    <w:p w14:paraId="73A2194C" w14:textId="5A94AB93" w:rsidR="000B7ECC" w:rsidRDefault="000B7ECC" w:rsidP="000B7ECC">
      <w:pPr>
        <w:pStyle w:val="PargrafodaLista"/>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7107E9">
        <w:t xml:space="preserve"> </w:t>
      </w:r>
    </w:p>
    <w:p w14:paraId="5B2D0F2B" w14:textId="77777777" w:rsidR="006B494F" w:rsidRDefault="006B494F" w:rsidP="006B494F">
      <w:pPr>
        <w:pStyle w:val="PargrafodaLista"/>
      </w:pPr>
      <w:r>
        <w:t>A identificação da Prestadora e do município do teste, serão obtidos conforme a metodologia determinada na especificação funcional na documentação das soluções de medição, conforme os parâmetros específicos da coleta de dados.</w:t>
      </w:r>
    </w:p>
    <w:p w14:paraId="702A3B20" w14:textId="77777777" w:rsidR="006B494F" w:rsidRDefault="006B494F" w:rsidP="006B494F">
      <w:pPr>
        <w:pStyle w:val="PargrafodaLista"/>
      </w:pPr>
      <w:r>
        <w:t>O agrupamento de coletores em domicílios se dará por meio do campo BSSID.</w:t>
      </w:r>
    </w:p>
    <w:p w14:paraId="3FB78B95" w14:textId="7F40B344" w:rsidR="00EE54E5" w:rsidRDefault="00EE54E5" w:rsidP="006B494F">
      <w:pPr>
        <w:pStyle w:val="PargrafodaLista"/>
      </w:pPr>
      <w:r w:rsidRPr="0038027B">
        <w:t>Será adotado</w:t>
      </w:r>
      <w:r w:rsidR="00CB33A0">
        <w:t>, de forma conjunta ao previsto no Plano Amostral prévio,</w:t>
      </w:r>
      <w:r w:rsidRPr="0038027B">
        <w:t xml:space="preserve"> o gabarito de oferta para identificação da oferta de serviço d</w:t>
      </w:r>
      <w:r>
        <w:t xml:space="preserve">e cada </w:t>
      </w:r>
      <w:r w:rsidR="002E6F7C">
        <w:t>Prestadora</w:t>
      </w:r>
      <w:r w:rsidRPr="0038027B">
        <w:t>, utilizando as regras definidas para este fim.</w:t>
      </w:r>
      <w:r>
        <w:t xml:space="preserve"> Com isso, fica caracterizada a obrigatoriedade de coleta para </w:t>
      </w:r>
      <w:r>
        <w:lastRenderedPageBreak/>
        <w:t xml:space="preserve">todos os municípios identificados no gabarito de oferta de cada </w:t>
      </w:r>
      <w:r w:rsidR="002E6F7C">
        <w:t>Prestadora</w:t>
      </w:r>
      <w:r>
        <w:t xml:space="preserve">, entretanto, a coleta/extração de dados por parte da </w:t>
      </w:r>
      <w:r w:rsidR="002E6F7C">
        <w:t>Prestadora</w:t>
      </w:r>
      <w:r>
        <w:t xml:space="preserve"> não deve estar sob hipótese alguma delimitada sistematicamente para os municípios constantes do gabarito de oferta. </w:t>
      </w:r>
    </w:p>
    <w:p w14:paraId="15769D1D" w14:textId="086B6A9F" w:rsidR="00952504" w:rsidRDefault="00952504" w:rsidP="00CD7726">
      <w:pPr>
        <w:pStyle w:val="Ttulo3"/>
        <w:numPr>
          <w:ilvl w:val="2"/>
          <w:numId w:val="10"/>
        </w:numPr>
        <w:jc w:val="both"/>
      </w:pPr>
      <w:bookmarkStart w:id="30" w:name="_Toc136849900"/>
      <w:bookmarkEnd w:id="15"/>
      <w:bookmarkEnd w:id="18"/>
      <w:r w:rsidRPr="00952504">
        <w:t>Responsabilidades e regras de disponibilização</w:t>
      </w:r>
      <w:bookmarkEnd w:id="30"/>
    </w:p>
    <w:p w14:paraId="7569F3D5" w14:textId="7702513A" w:rsidR="0041109C" w:rsidRPr="009F353B" w:rsidRDefault="0041109C" w:rsidP="0041109C">
      <w:pPr>
        <w:pStyle w:val="PargrafodaLista"/>
      </w:pPr>
      <w:r w:rsidRPr="009F353B">
        <w:t xml:space="preserve">A responsabilidade da coleta e envio dos arquivos fonte da Base de Dados </w:t>
      </w:r>
      <w:r w:rsidRPr="0041109C">
        <w:t>Coletados</w:t>
      </w:r>
      <w:r w:rsidRPr="009F353B">
        <w:t xml:space="preserve"> proveniente da solução </w:t>
      </w:r>
      <w:r w:rsidR="00E808A3">
        <w:t xml:space="preserve">embarcada no </w:t>
      </w:r>
      <w:r w:rsidRPr="009F353B">
        <w:t>APP-Meu Prestadora é da Prestadora, que deve proceder com a disponibilização dos arquivos à ESAQ contendo os testes de medição realizados no ambiente on-net da Prestadora, considerando, a cada execução de envio, o intervalo de até 2h (duas horas) entre a medição e o recebimento do arquivo pela ESAQ.</w:t>
      </w:r>
    </w:p>
    <w:p w14:paraId="76F77DD0" w14:textId="1981A0E6" w:rsidR="001270EE" w:rsidRPr="001270EE" w:rsidRDefault="001270EE" w:rsidP="001270EE">
      <w:pPr>
        <w:pStyle w:val="PargrafodaLista"/>
      </w:pPr>
      <w:r w:rsidRPr="001270EE">
        <w:t xml:space="preserve">Os dados deverão ser encaminhados pela </w:t>
      </w:r>
      <w:r w:rsidR="002E6F7C">
        <w:t>Prestadora</w:t>
      </w:r>
      <w:r w:rsidRPr="001270EE">
        <w:t xml:space="preserve"> ao </w:t>
      </w:r>
      <w:r w:rsidR="0038027B">
        <w:t xml:space="preserve">seu respectivo </w:t>
      </w:r>
      <w:r w:rsidRPr="001270EE">
        <w:t>repositório SFTP na ESAQ, em arquivo no formato por exemplo “.csv”, “.txt” ou algum formato não proprietário, mediante nomenclatura descrita na tabela abaixo, podendo os arquivos serem compactados conforme necessidade da ferramenta, exemplo: 7zip.</w:t>
      </w:r>
    </w:p>
    <w:p w14:paraId="4A1AD99B" w14:textId="509643FA" w:rsidR="00CB33A0" w:rsidRDefault="00CB33A0" w:rsidP="001270EE">
      <w:pPr>
        <w:pStyle w:val="PargrafodaLista"/>
      </w:pPr>
      <w:r w:rsidRPr="001270EE">
        <w:t xml:space="preserve">A responsabilidade da coleta e envio dos arquivos fonte da Base de </w:t>
      </w:r>
      <w:r>
        <w:t>D</w:t>
      </w:r>
      <w:r w:rsidRPr="001270EE">
        <w:t xml:space="preserve">ados </w:t>
      </w:r>
      <w:r>
        <w:t>C</w:t>
      </w:r>
      <w:r w:rsidRPr="001270EE">
        <w:t xml:space="preserve">oletados </w:t>
      </w:r>
      <w:r>
        <w:t xml:space="preserve">proveniente da solução APP-ESAQ </w:t>
      </w:r>
      <w:r w:rsidRPr="001270EE">
        <w:t xml:space="preserve">é da </w:t>
      </w:r>
      <w:r>
        <w:t>própria ESAQ.</w:t>
      </w:r>
    </w:p>
    <w:p w14:paraId="155D177B" w14:textId="1C287746" w:rsidR="005015B6" w:rsidRDefault="005015B6" w:rsidP="005015B6">
      <w:pPr>
        <w:pStyle w:val="PargrafodaLista"/>
        <w:rPr>
          <w:color w:val="000000" w:themeColor="text1"/>
        </w:rPr>
      </w:pPr>
      <w:r>
        <w:rPr>
          <w:color w:val="000000" w:themeColor="text1"/>
        </w:rPr>
        <w:t xml:space="preserve">Não obstante, conforme </w:t>
      </w:r>
      <w:r w:rsidR="00444F98">
        <w:rPr>
          <w:color w:val="000000" w:themeColor="text1"/>
        </w:rPr>
        <w:t xml:space="preserve">já </w:t>
      </w:r>
      <w:r>
        <w:rPr>
          <w:color w:val="000000" w:themeColor="text1"/>
        </w:rPr>
        <w:t xml:space="preserve">informado, </w:t>
      </w:r>
      <w:r w:rsidR="00146769">
        <w:rPr>
          <w:color w:val="000000" w:themeColor="text1"/>
        </w:rPr>
        <w:t xml:space="preserve">também </w:t>
      </w:r>
      <w:r>
        <w:rPr>
          <w:color w:val="000000" w:themeColor="text1"/>
        </w:rPr>
        <w:t xml:space="preserve">deve ter sido entregue à ESAQ documentação com a estrutura de coleta da </w:t>
      </w:r>
      <w:r w:rsidR="002E6F7C">
        <w:rPr>
          <w:color w:val="000000" w:themeColor="text1"/>
        </w:rPr>
        <w:t>Prestadora</w:t>
      </w:r>
      <w:r>
        <w:rPr>
          <w:color w:val="000000" w:themeColor="text1"/>
        </w:rPr>
        <w:t>, que deve ser atualizado sempre que vier a sofrer alguma alteração.</w:t>
      </w:r>
    </w:p>
    <w:p w14:paraId="7FC602C5" w14:textId="59BFC7BD" w:rsidR="00162E2E" w:rsidRPr="00C773D4" w:rsidRDefault="00C7383A" w:rsidP="00CD7726">
      <w:pPr>
        <w:pStyle w:val="Ttulo3"/>
        <w:numPr>
          <w:ilvl w:val="2"/>
          <w:numId w:val="10"/>
        </w:numPr>
        <w:jc w:val="both"/>
      </w:pPr>
      <w:bookmarkStart w:id="31" w:name="_Toc136849901"/>
      <w:r w:rsidRPr="00C773D4">
        <w:t>R</w:t>
      </w:r>
      <w:r w:rsidR="00162E2E" w:rsidRPr="00C773D4">
        <w:t xml:space="preserve">otina de validação para recebimento </w:t>
      </w:r>
      <w:r w:rsidR="00355794" w:rsidRPr="00C773D4">
        <w:t xml:space="preserve">dos arquivos da Base de </w:t>
      </w:r>
      <w:r w:rsidR="005015B6">
        <w:t>D</w:t>
      </w:r>
      <w:r w:rsidR="00355794" w:rsidRPr="00C773D4">
        <w:t xml:space="preserve">ados </w:t>
      </w:r>
      <w:r w:rsidR="005015B6">
        <w:t>C</w:t>
      </w:r>
      <w:r w:rsidR="00355794" w:rsidRPr="00C773D4">
        <w:t>oletados</w:t>
      </w:r>
      <w:bookmarkEnd w:id="31"/>
    </w:p>
    <w:p w14:paraId="3EE0C86A" w14:textId="2B701185" w:rsidR="00355794" w:rsidRDefault="00355794" w:rsidP="00FE0C98">
      <w:pPr>
        <w:pStyle w:val="PargrafodaLista"/>
      </w:pPr>
      <w:bookmarkStart w:id="32" w:name="_Hlk69230379"/>
      <w:r w:rsidRPr="00C773D4">
        <w:t>Os arquivos enviados ao repositório da ESAQ passam por uma</w:t>
      </w:r>
      <w:r w:rsidR="00C3158C" w:rsidRPr="00C773D4">
        <w:t xml:space="preserve"> validação prévia</w:t>
      </w:r>
      <w:r w:rsidR="00296E36" w:rsidRPr="00C773D4">
        <w:t xml:space="preserve"> com</w:t>
      </w:r>
      <w:r w:rsidRPr="00C773D4">
        <w:t xml:space="preserve"> </w:t>
      </w:r>
      <w:r w:rsidR="00296E36" w:rsidRPr="00C773D4">
        <w:t xml:space="preserve">o objetivo </w:t>
      </w:r>
      <w:r w:rsidRPr="00C773D4">
        <w:t xml:space="preserve">de </w:t>
      </w:r>
      <w:r w:rsidR="00E854C8" w:rsidRPr="00C773D4">
        <w:t xml:space="preserve">alertar a </w:t>
      </w:r>
      <w:r w:rsidR="002E6F7C">
        <w:t>Prestadora</w:t>
      </w:r>
      <w:r w:rsidR="00DF22E6" w:rsidRPr="00C773D4">
        <w:t xml:space="preserve"> </w:t>
      </w:r>
      <w:r w:rsidR="00DD0950" w:rsidRPr="00C773D4">
        <w:t xml:space="preserve">sobre </w:t>
      </w:r>
      <w:r w:rsidR="00DF22E6" w:rsidRPr="00C773D4">
        <w:t>a qualidade dos dados enviados</w:t>
      </w:r>
      <w:r w:rsidRPr="00C773D4">
        <w:t>.</w:t>
      </w:r>
    </w:p>
    <w:bookmarkEnd w:id="32"/>
    <w:p w14:paraId="4F8DCFE8" w14:textId="77777777" w:rsidR="00707FC1" w:rsidRDefault="00355794" w:rsidP="00FE0C98">
      <w:pPr>
        <w:pStyle w:val="PargrafodaLista"/>
      </w:pPr>
      <w:r w:rsidRPr="00C773D4">
        <w:t xml:space="preserve">A ação de disponibilizar o arquivo à ESAQ não cumpre a plenitude do envio, tendo em vista que </w:t>
      </w:r>
      <w:r w:rsidR="00C773D4">
        <w:t xml:space="preserve">parte </w:t>
      </w:r>
      <w:r w:rsidRPr="00C773D4">
        <w:t xml:space="preserve">da validação </w:t>
      </w:r>
      <w:r w:rsidR="00C773D4">
        <w:t xml:space="preserve">dos arquivos </w:t>
      </w:r>
      <w:r w:rsidRPr="00C773D4">
        <w:t xml:space="preserve">da Base de </w:t>
      </w:r>
      <w:r w:rsidR="005015B6">
        <w:t>D</w:t>
      </w:r>
      <w:r w:rsidRPr="00C773D4">
        <w:t xml:space="preserve">ados </w:t>
      </w:r>
      <w:r w:rsidR="005015B6">
        <w:t>C</w:t>
      </w:r>
      <w:r w:rsidRPr="00C773D4">
        <w:t>oletados ocorre</w:t>
      </w:r>
      <w:r w:rsidR="00C773D4">
        <w:t xml:space="preserve"> com a emissão de um alerta. </w:t>
      </w:r>
    </w:p>
    <w:p w14:paraId="31901460" w14:textId="251DA998" w:rsidR="00355794" w:rsidRDefault="00707FC1" w:rsidP="00FE0C98">
      <w:pPr>
        <w:pStyle w:val="PargrafodaLista"/>
      </w:pPr>
      <w:r>
        <w:t>A</w:t>
      </w:r>
      <w:r w:rsidR="00355794" w:rsidRPr="00C773D4">
        <w:t xml:space="preserve"> </w:t>
      </w:r>
      <w:r w:rsidR="002E6F7C">
        <w:t>Prestadora</w:t>
      </w:r>
      <w:r w:rsidR="00355794" w:rsidRPr="00C773D4">
        <w:t xml:space="preserve"> deve ficar atenta quanto a</w:t>
      </w:r>
      <w:r w:rsidR="00C773D4">
        <w:t xml:space="preserve"> mensagem de retorno </w:t>
      </w:r>
      <w:r>
        <w:t xml:space="preserve">relativo ao </w:t>
      </w:r>
      <w:r w:rsidR="00C773D4">
        <w:t>envio de arquivo</w:t>
      </w:r>
      <w:r>
        <w:t xml:space="preserve">, que pode vir a ser totalmente negado ou conter a identificação de inconsistências que irão desconsiderar parte dos dados reportados. </w:t>
      </w:r>
      <w:r w:rsidR="00C773D4">
        <w:t xml:space="preserve"> </w:t>
      </w:r>
    </w:p>
    <w:p w14:paraId="0412AD0B" w14:textId="70C4E799" w:rsidR="00707FC1" w:rsidRPr="00C773D4" w:rsidRDefault="00707FC1" w:rsidP="00707FC1">
      <w:pPr>
        <w:pStyle w:val="PargrafodaLista"/>
        <w:ind w:firstLine="708"/>
      </w:pPr>
      <w:r>
        <w:t xml:space="preserve">Para o presente indicador serão reali2 (duas) rotinas de validação, na ordem apresentada neste documento: a) Primeira Rotina; b) Segunda Rotina. </w:t>
      </w:r>
    </w:p>
    <w:p w14:paraId="6FFD3A0E" w14:textId="77777777" w:rsidR="00707FC1" w:rsidRPr="00C773D4" w:rsidRDefault="00707FC1" w:rsidP="00707FC1">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0CB38114" w14:textId="77777777" w:rsidR="002B5CBC" w:rsidRPr="00BD41F5" w:rsidRDefault="002B5CBC" w:rsidP="002B5CBC">
      <w:pPr>
        <w:pStyle w:val="PargrafodaLista"/>
        <w:numPr>
          <w:ilvl w:val="0"/>
          <w:numId w:val="2"/>
        </w:numPr>
        <w:spacing w:after="120"/>
        <w:ind w:left="1068"/>
      </w:pPr>
      <w:r w:rsidRPr="00BD41F5">
        <w:t>Checagem de quantidade de linhas de dados por dia nos arquivos da Base Coletada;</w:t>
      </w:r>
    </w:p>
    <w:p w14:paraId="5D6B8506" w14:textId="77777777" w:rsidR="002B5CBC" w:rsidRPr="00BD41F5" w:rsidRDefault="002B5CBC" w:rsidP="002B5CBC">
      <w:pPr>
        <w:pStyle w:val="PargrafodaLista"/>
        <w:numPr>
          <w:ilvl w:val="0"/>
          <w:numId w:val="2"/>
        </w:numPr>
        <w:spacing w:after="120"/>
        <w:ind w:left="1068"/>
      </w:pPr>
      <w:r w:rsidRPr="00BD41F5">
        <w:t>Checagem se os cabeçalhos dos arquivos da Base Coletada mínimo estão de acordo com os campos mínimo;</w:t>
      </w:r>
    </w:p>
    <w:p w14:paraId="00DB3031" w14:textId="77777777" w:rsidR="002B5CBC" w:rsidRPr="00BD41F5" w:rsidRDefault="002B5CBC" w:rsidP="002B5CBC">
      <w:pPr>
        <w:pStyle w:val="PargrafodaLista"/>
        <w:numPr>
          <w:ilvl w:val="0"/>
          <w:numId w:val="2"/>
        </w:numPr>
        <w:spacing w:after="120"/>
        <w:ind w:left="1068"/>
      </w:pPr>
      <w:r w:rsidRPr="00BD41F5">
        <w:lastRenderedPageBreak/>
        <w:t>Checagem de nomenclatura, formato e codificação do arquivo enviado.</w:t>
      </w:r>
    </w:p>
    <w:p w14:paraId="1365A988" w14:textId="77777777" w:rsidR="008509B1" w:rsidRDefault="008509B1" w:rsidP="008509B1">
      <w:pPr>
        <w:pStyle w:val="PargrafodaLista"/>
      </w:pPr>
    </w:p>
    <w:p w14:paraId="6959FEB5" w14:textId="3FBDD04F" w:rsidR="008509B1" w:rsidRDefault="008509B1" w:rsidP="008509B1">
      <w:pPr>
        <w:pStyle w:val="PargrafodaLista"/>
      </w:pPr>
      <w:r w:rsidRPr="00E746C0">
        <w:t>Os limites e alertas gerados pela checagem, bem como a periodicidade, serão definidos a partir das medições experimentais.</w:t>
      </w:r>
    </w:p>
    <w:p w14:paraId="17B4A5FA" w14:textId="77777777" w:rsidR="00DD7DE9" w:rsidRDefault="00DD7DE9" w:rsidP="00DD7DE9">
      <w:pPr>
        <w:pStyle w:val="PargrafodaLista"/>
        <w:rPr>
          <w:rFonts w:eastAsia="Calibri" w:cs="Calibri"/>
        </w:rPr>
      </w:pPr>
      <w:r w:rsidRPr="00C20C3A">
        <w:rPr>
          <w:rFonts w:eastAsia="Calibri" w:cs="Calibri"/>
        </w:rPr>
        <w:t xml:space="preserve">A Segunda Rotina de validação compreende a avaliação quanto integridade no preenchimento dos campos, </w:t>
      </w:r>
      <w:r w:rsidRPr="008D2556">
        <w:rPr>
          <w:rFonts w:eastAsia="Calibri" w:cs="Calibri"/>
        </w:rPr>
        <w:t xml:space="preserve">quanto a integridade do conteúdo e </w:t>
      </w:r>
      <w:r>
        <w:rPr>
          <w:rFonts w:eastAsia="Calibri" w:cs="Calibri"/>
        </w:rPr>
        <w:t xml:space="preserve">também </w:t>
      </w:r>
      <w:r w:rsidRPr="008D2556">
        <w:rPr>
          <w:rFonts w:eastAsia="Calibri" w:cs="Calibri"/>
        </w:rPr>
        <w:t>relativo a regras de negócio pré-estabelecidas, essas consideradas como sendo de fator externo interpretado como de exceção e que poderiam influenciar nos resultados gerados.</w:t>
      </w:r>
      <w:r>
        <w:rPr>
          <w:rFonts w:eastAsia="Calibri" w:cs="Calibri"/>
        </w:rPr>
        <w:t xml:space="preserve"> </w:t>
      </w:r>
    </w:p>
    <w:p w14:paraId="08502497" w14:textId="291CB7F1" w:rsidR="00DD7DE9" w:rsidRPr="005618CB" w:rsidRDefault="00DD7DE9" w:rsidP="00DD7DE9">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 xml:space="preserve">Tabela </w:t>
      </w:r>
      <w:r>
        <w:rPr>
          <w:rFonts w:eastAsia="Times New Roman" w:cs="Times New Roman"/>
        </w:rPr>
        <w:t>3</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p>
    <w:p w14:paraId="3ADF000D" w14:textId="61220B5B" w:rsidR="00DD7DE9" w:rsidRPr="005618CB" w:rsidRDefault="00DD7DE9" w:rsidP="00DD7DE9">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fldChar w:fldCharType="begin"/>
      </w:r>
      <w:r>
        <w:instrText xml:space="preserve"> REF _Ref63876098 \h  \* MERGEFORMAT </w:instrText>
      </w:r>
      <w:r>
        <w:fldChar w:fldCharType="separate"/>
      </w:r>
      <w:r>
        <w:t>Tabela 3</w:t>
      </w:r>
      <w:r>
        <w:fldChar w:fldCharType="end"/>
      </w:r>
      <w:r>
        <w:t xml:space="preserve">, o que os vem caracterizar como uma desqualificação para fins de composição no cálculo do indicador, ao mesmo tempo que habilita o acompanhamento quantitativo. </w:t>
      </w:r>
    </w:p>
    <w:tbl>
      <w:tblPr>
        <w:tblW w:w="8642" w:type="dxa"/>
        <w:jc w:val="center"/>
        <w:tblLayout w:type="fixed"/>
        <w:tblCellMar>
          <w:left w:w="70" w:type="dxa"/>
          <w:right w:w="70" w:type="dxa"/>
        </w:tblCellMar>
        <w:tblLook w:val="04A0" w:firstRow="1" w:lastRow="0" w:firstColumn="1" w:lastColumn="0" w:noHBand="0" w:noVBand="1"/>
      </w:tblPr>
      <w:tblGrid>
        <w:gridCol w:w="1129"/>
        <w:gridCol w:w="1560"/>
        <w:gridCol w:w="3543"/>
        <w:gridCol w:w="1276"/>
        <w:gridCol w:w="1134"/>
      </w:tblGrid>
      <w:tr w:rsidR="00DC346E" w:rsidRPr="004E3B8A" w14:paraId="4A9B0599" w14:textId="77777777" w:rsidTr="00154795">
        <w:trPr>
          <w:trHeight w:val="763"/>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6032573" w14:textId="7C594F1E" w:rsidR="00DC346E" w:rsidRPr="007918EF" w:rsidRDefault="00DC346E" w:rsidP="00EF3997">
            <w:pPr>
              <w:spacing w:after="0" w:line="240" w:lineRule="auto"/>
              <w:jc w:val="center"/>
              <w:rPr>
                <w:rFonts w:ascii="Calibri" w:eastAsia="Times New Roman" w:hAnsi="Calibri" w:cs="Arial"/>
                <w:b/>
                <w:bCs/>
                <w:sz w:val="24"/>
                <w:szCs w:val="24"/>
                <w:lang w:eastAsia="pt-BR"/>
              </w:rPr>
            </w:pPr>
            <w:bookmarkStart w:id="33" w:name="_Hlk69231659"/>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560"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51C09826"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Regra</w:t>
            </w:r>
          </w:p>
        </w:tc>
        <w:tc>
          <w:tcPr>
            <w:tcW w:w="3543" w:type="dxa"/>
            <w:tcBorders>
              <w:top w:val="single" w:sz="4" w:space="0" w:color="auto"/>
              <w:left w:val="nil"/>
              <w:bottom w:val="single" w:sz="4" w:space="0" w:color="auto"/>
              <w:right w:val="single" w:sz="4" w:space="0" w:color="auto"/>
            </w:tcBorders>
            <w:shd w:val="clear" w:color="auto" w:fill="D3DCE3" w:themeFill="accent2" w:themeFillTint="66"/>
            <w:vAlign w:val="center"/>
            <w:hideMark/>
          </w:tcPr>
          <w:p w14:paraId="6499CECE"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Descrição</w:t>
            </w:r>
          </w:p>
        </w:tc>
        <w:tc>
          <w:tcPr>
            <w:tcW w:w="1276"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7B9FAF57" w14:textId="77777777" w:rsidR="00DC346E" w:rsidRPr="007918EF" w:rsidRDefault="00DC346E" w:rsidP="00EF3997">
            <w:pPr>
              <w:spacing w:after="0" w:line="240" w:lineRule="auto"/>
              <w:jc w:val="center"/>
              <w:rPr>
                <w:rFonts w:ascii="Calibri" w:eastAsia="Times New Roman" w:hAnsi="Calibri" w:cs="Arial"/>
                <w:b/>
                <w:bCs/>
                <w:sz w:val="24"/>
                <w:szCs w:val="24"/>
                <w:lang w:eastAsia="pt-BR"/>
              </w:rPr>
            </w:pPr>
            <w:r w:rsidRPr="007918EF">
              <w:rPr>
                <w:rFonts w:ascii="Calibri" w:eastAsia="Times New Roman" w:hAnsi="Calibri" w:cs="Arial"/>
                <w:b/>
                <w:bCs/>
                <w:sz w:val="24"/>
                <w:szCs w:val="24"/>
                <w:lang w:eastAsia="pt-BR"/>
              </w:rPr>
              <w:t>Indicadores</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8169C22" w14:textId="20F8C0C4" w:rsidR="00DC346E" w:rsidRPr="007918EF" w:rsidRDefault="00DC346E" w:rsidP="00EF3997">
            <w:pPr>
              <w:spacing w:after="0" w:line="240" w:lineRule="auto"/>
              <w:jc w:val="center"/>
              <w:rPr>
                <w:rFonts w:ascii="Calibri" w:eastAsia="Times New Roman" w:hAnsi="Calibri" w:cs="Arial"/>
                <w:b/>
                <w:bCs/>
                <w:sz w:val="24"/>
                <w:szCs w:val="24"/>
                <w:lang w:eastAsia="pt-BR"/>
              </w:rPr>
            </w:pPr>
            <w:r>
              <w:rPr>
                <w:rFonts w:ascii="Calibri" w:eastAsia="Times New Roman" w:hAnsi="Calibri" w:cs="Calibri"/>
                <w:b/>
                <w:bCs/>
                <w:sz w:val="24"/>
                <w:szCs w:val="24"/>
                <w:lang w:eastAsia="pt-BR"/>
              </w:rPr>
              <w:t>Tipo de Descarte</w:t>
            </w:r>
          </w:p>
        </w:tc>
      </w:tr>
      <w:tr w:rsidR="00DC346E" w:rsidRPr="004E3B8A" w14:paraId="6DF32E44"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9B831B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01</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A572738"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Envio de Base Coletada fora do prazo</w:t>
            </w:r>
          </w:p>
        </w:tc>
        <w:tc>
          <w:tcPr>
            <w:tcW w:w="3543" w:type="dxa"/>
            <w:tcBorders>
              <w:top w:val="nil"/>
              <w:left w:val="nil"/>
              <w:bottom w:val="single" w:sz="4" w:space="0" w:color="auto"/>
              <w:right w:val="single" w:sz="4" w:space="0" w:color="auto"/>
            </w:tcBorders>
            <w:shd w:val="clear" w:color="auto" w:fill="auto"/>
            <w:vAlign w:val="center"/>
            <w:hideMark/>
          </w:tcPr>
          <w:p w14:paraId="77A72846" w14:textId="6781338B" w:rsidR="00DC346E"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medições </w:t>
            </w:r>
            <w:r>
              <w:rPr>
                <w:rFonts w:ascii="Calibri" w:eastAsia="Times New Roman" w:hAnsi="Calibri" w:cs="Arial"/>
                <w:sz w:val="20"/>
                <w:szCs w:val="20"/>
                <w:lang w:eastAsia="pt-BR"/>
              </w:rPr>
              <w:t xml:space="preserve">oriundas do </w:t>
            </w:r>
            <w:r w:rsidRPr="00CF0CD0">
              <w:rPr>
                <w:rFonts w:ascii="Calibri" w:eastAsia="Times New Roman" w:hAnsi="Calibri" w:cs="Arial"/>
                <w:sz w:val="20"/>
                <w:szCs w:val="20"/>
                <w:lang w:eastAsia="pt-BR"/>
              </w:rPr>
              <w:t xml:space="preserve">APP-Meu </w:t>
            </w:r>
            <w:r w:rsidR="00BD4499">
              <w:rPr>
                <w:rFonts w:ascii="Calibri" w:eastAsia="Times New Roman" w:hAnsi="Calibri" w:cs="Arial"/>
                <w:sz w:val="20"/>
                <w:szCs w:val="20"/>
                <w:lang w:eastAsia="pt-BR"/>
              </w:rPr>
              <w:t>Prest</w:t>
            </w:r>
            <w:r w:rsidR="00BD4499" w:rsidRPr="00CF0CD0">
              <w:rPr>
                <w:rFonts w:ascii="Calibri" w:eastAsia="Times New Roman" w:hAnsi="Calibri" w:cs="Arial"/>
                <w:sz w:val="20"/>
                <w:szCs w:val="20"/>
                <w:lang w:eastAsia="pt-BR"/>
              </w:rPr>
              <w:t>adora</w:t>
            </w:r>
            <w:r w:rsidR="00BD4499" w:rsidRPr="00CF5CB9">
              <w:rPr>
                <w:rFonts w:ascii="Calibri" w:eastAsia="Times New Roman" w:hAnsi="Calibri" w:cs="Arial"/>
                <w:sz w:val="20"/>
                <w:szCs w:val="20"/>
                <w:lang w:eastAsia="pt-BR"/>
              </w:rPr>
              <w:t xml:space="preserve"> </w:t>
            </w:r>
            <w:r w:rsidRPr="00CF5CB9">
              <w:rPr>
                <w:rFonts w:ascii="Calibri" w:eastAsia="Times New Roman" w:hAnsi="Calibri" w:cs="Arial"/>
                <w:sz w:val="20"/>
                <w:szCs w:val="20"/>
                <w:lang w:eastAsia="pt-BR"/>
              </w:rPr>
              <w:t>com intervalo maior de 2</w:t>
            </w:r>
            <w:r>
              <w:rPr>
                <w:rFonts w:ascii="Calibri" w:eastAsia="Times New Roman" w:hAnsi="Calibri" w:cs="Arial"/>
                <w:sz w:val="20"/>
                <w:szCs w:val="20"/>
                <w:lang w:eastAsia="pt-BR"/>
              </w:rPr>
              <w:t>h</w:t>
            </w:r>
            <w:r w:rsidRPr="00CF5CB9">
              <w:rPr>
                <w:rFonts w:ascii="Calibri" w:eastAsia="Times New Roman" w:hAnsi="Calibri" w:cs="Arial"/>
                <w:sz w:val="20"/>
                <w:szCs w:val="20"/>
                <w:lang w:eastAsia="pt-BR"/>
              </w:rPr>
              <w:t xml:space="preserve"> </w:t>
            </w:r>
            <w:r>
              <w:rPr>
                <w:rFonts w:ascii="Calibri" w:eastAsia="Times New Roman" w:hAnsi="Calibri" w:cs="Arial"/>
                <w:sz w:val="20"/>
                <w:szCs w:val="20"/>
                <w:lang w:eastAsia="pt-BR"/>
              </w:rPr>
              <w:t xml:space="preserve">(duas </w:t>
            </w:r>
            <w:r w:rsidRPr="00CF5CB9">
              <w:rPr>
                <w:rFonts w:ascii="Calibri" w:eastAsia="Times New Roman" w:hAnsi="Calibri" w:cs="Arial"/>
                <w:sz w:val="20"/>
                <w:szCs w:val="20"/>
                <w:lang w:eastAsia="pt-BR"/>
              </w:rPr>
              <w:t>horas</w:t>
            </w:r>
            <w:r>
              <w:rPr>
                <w:rFonts w:ascii="Calibri" w:eastAsia="Times New Roman" w:hAnsi="Calibri" w:cs="Arial"/>
                <w:sz w:val="20"/>
                <w:szCs w:val="20"/>
                <w:lang w:eastAsia="pt-BR"/>
              </w:rPr>
              <w:t>)</w:t>
            </w:r>
            <w:r w:rsidRPr="00CF5CB9">
              <w:rPr>
                <w:rFonts w:ascii="Calibri" w:eastAsia="Times New Roman" w:hAnsi="Calibri" w:cs="Arial"/>
                <w:sz w:val="20"/>
                <w:szCs w:val="20"/>
                <w:lang w:eastAsia="pt-BR"/>
              </w:rPr>
              <w:t xml:space="preserve"> entre o teste e a entrega da medição à E</w:t>
            </w:r>
            <w:r>
              <w:rPr>
                <w:rFonts w:ascii="Calibri" w:eastAsia="Times New Roman" w:hAnsi="Calibri" w:cs="Arial"/>
                <w:sz w:val="20"/>
                <w:szCs w:val="20"/>
                <w:lang w:eastAsia="pt-BR"/>
              </w:rPr>
              <w:t>S</w:t>
            </w:r>
            <w:r w:rsidRPr="00CF5CB9">
              <w:rPr>
                <w:rFonts w:ascii="Calibri" w:eastAsia="Times New Roman" w:hAnsi="Calibri" w:cs="Arial"/>
                <w:sz w:val="20"/>
                <w:szCs w:val="20"/>
                <w:lang w:eastAsia="pt-BR"/>
              </w:rPr>
              <w:t>AQ serão descartadas</w:t>
            </w:r>
            <w:r>
              <w:rPr>
                <w:rFonts w:ascii="Calibri" w:eastAsia="Times New Roman" w:hAnsi="Calibri" w:cs="Arial"/>
                <w:sz w:val="20"/>
                <w:szCs w:val="20"/>
                <w:lang w:eastAsia="pt-BR"/>
              </w:rPr>
              <w:t>.</w:t>
            </w:r>
          </w:p>
          <w:p w14:paraId="0C8879F8" w14:textId="44E0B457" w:rsidR="00DC346E" w:rsidRPr="00CF5CB9" w:rsidRDefault="00DC346E" w:rsidP="00EF3997">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F352F4">
              <w:rPr>
                <w:rFonts w:ascii="Calibri" w:eastAsia="Times New Roman" w:hAnsi="Calibri" w:cstheme="minorHAnsi"/>
                <w:sz w:val="20"/>
                <w:szCs w:val="20"/>
                <w:lang w:eastAsia="pt-BR"/>
              </w:rPr>
              <w:br/>
              <w:t>A regra considera a avaliação de data futura através da avalição da medição em relação ao horário do arquivo. Caso a data e hora da medição seja superior ao horário do arquivo, a medição será descartada</w:t>
            </w:r>
            <w:r>
              <w:rPr>
                <w:rFonts w:ascii="Calibri" w:eastAsia="Times New Roman" w:hAnsi="Calibri" w:cstheme="minorHAnsi"/>
                <w:sz w:val="20"/>
                <w:szCs w:val="20"/>
                <w:lang w:eastAsia="pt-BR"/>
              </w:rPr>
              <w:t xml:space="preserve">. </w:t>
            </w:r>
            <w:r w:rsidRPr="00CF0CD0">
              <w:rPr>
                <w:rFonts w:ascii="Calibri" w:eastAsia="Times New Roman" w:hAnsi="Calibri" w:cstheme="minorHAnsi"/>
                <w:b/>
                <w:bCs/>
                <w:sz w:val="20"/>
                <w:szCs w:val="20"/>
                <w:lang w:eastAsia="pt-BR"/>
              </w:rPr>
              <w:t>Não é aplicável às medições oriundas do APP-ESAQ.</w:t>
            </w:r>
          </w:p>
        </w:tc>
        <w:tc>
          <w:tcPr>
            <w:tcW w:w="1276" w:type="dxa"/>
            <w:tcBorders>
              <w:top w:val="nil"/>
              <w:left w:val="nil"/>
              <w:bottom w:val="single" w:sz="4" w:space="0" w:color="auto"/>
              <w:right w:val="single" w:sz="4" w:space="0" w:color="auto"/>
            </w:tcBorders>
            <w:shd w:val="clear" w:color="auto" w:fill="auto"/>
            <w:noWrap/>
            <w:vAlign w:val="center"/>
            <w:hideMark/>
          </w:tcPr>
          <w:p w14:paraId="6B5064A2" w14:textId="5D401CF3" w:rsidR="00DC346E" w:rsidRPr="00DC346E"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631804F" w14:textId="49FFEEAA"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5F98ED47"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2542D0E1" w14:textId="52D6DF3C"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3</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F540A0E" w14:textId="5F71061D"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Medições Duplicadas</w:t>
            </w:r>
          </w:p>
        </w:tc>
        <w:tc>
          <w:tcPr>
            <w:tcW w:w="3543" w:type="dxa"/>
            <w:tcBorders>
              <w:top w:val="nil"/>
              <w:left w:val="nil"/>
              <w:bottom w:val="single" w:sz="4" w:space="0" w:color="auto"/>
              <w:right w:val="single" w:sz="4" w:space="0" w:color="auto"/>
            </w:tcBorders>
            <w:shd w:val="clear" w:color="auto" w:fill="auto"/>
            <w:vAlign w:val="center"/>
            <w:hideMark/>
          </w:tcPr>
          <w:p w14:paraId="2612650C" w14:textId="4F877544"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Descarte de registros duplicados para o mesmo coletor e </w:t>
            </w:r>
            <w:r w:rsidRPr="00F352F4">
              <w:rPr>
                <w:rFonts w:ascii="Calibri" w:eastAsia="Times New Roman" w:hAnsi="Calibri" w:cstheme="minorHAnsi"/>
                <w:sz w:val="20"/>
                <w:szCs w:val="20"/>
                <w:lang w:eastAsia="pt-BR"/>
              </w:rPr>
              <w:t>data e hora</w:t>
            </w:r>
            <w:r>
              <w:rPr>
                <w:rFonts w:ascii="Calibri" w:eastAsia="Times New Roman" w:hAnsi="Calibri" w:cstheme="minorHAnsi"/>
                <w:sz w:val="20"/>
                <w:szCs w:val="20"/>
                <w:lang w:eastAsia="pt-BR"/>
              </w:rPr>
              <w:t xml:space="preserve"> (</w:t>
            </w:r>
            <w:r w:rsidRPr="00CF5CB9">
              <w:rPr>
                <w:rFonts w:ascii="Calibri" w:eastAsia="Times New Roman" w:hAnsi="Calibri" w:cs="Arial"/>
                <w:sz w:val="20"/>
                <w:szCs w:val="20"/>
                <w:lang w:eastAsia="pt-BR"/>
              </w:rPr>
              <w:t>datetime</w:t>
            </w:r>
            <w:r>
              <w:rPr>
                <w:rFonts w:ascii="Calibri" w:eastAsia="Times New Roman" w:hAnsi="Calibri" w:cs="Arial"/>
                <w:sz w:val="20"/>
                <w:szCs w:val="20"/>
                <w:lang w:eastAsia="pt-BR"/>
              </w:rPr>
              <w:t>).</w:t>
            </w:r>
            <w:r w:rsidR="001A1EBF">
              <w:rPr>
                <w:rFonts w:ascii="Calibri" w:eastAsia="Times New Roman" w:hAnsi="Calibri" w:cs="Arial"/>
                <w:sz w:val="20"/>
                <w:szCs w:val="20"/>
                <w:lang w:eastAsia="pt-BR"/>
              </w:rPr>
              <w:t xml:space="preserve"> </w:t>
            </w:r>
            <w:r w:rsidR="001A1EBF" w:rsidRPr="001A1EBF">
              <w:rPr>
                <w:rFonts w:ascii="Calibri" w:eastAsia="Times New Roman" w:hAnsi="Calibri" w:cs="Arial"/>
                <w:sz w:val="20"/>
                <w:szCs w:val="20"/>
                <w:lang w:eastAsia="pt-BR"/>
              </w:rPr>
              <w:t xml:space="preserve">É considerado um registro duplicado, quando todos os campos da medição são </w:t>
            </w:r>
            <w:r w:rsidR="001A1EBF" w:rsidRPr="001A1EBF">
              <w:rPr>
                <w:rFonts w:ascii="Calibri" w:eastAsia="Times New Roman" w:hAnsi="Calibri" w:cs="Arial"/>
                <w:sz w:val="20"/>
                <w:szCs w:val="20"/>
                <w:lang w:eastAsia="pt-BR"/>
              </w:rPr>
              <w:lastRenderedPageBreak/>
              <w:t>iguais. O primeiro registro é considerado válido e os demais duplicados.</w:t>
            </w:r>
          </w:p>
        </w:tc>
        <w:tc>
          <w:tcPr>
            <w:tcW w:w="1276" w:type="dxa"/>
            <w:tcBorders>
              <w:top w:val="nil"/>
              <w:left w:val="nil"/>
              <w:bottom w:val="single" w:sz="4" w:space="0" w:color="auto"/>
              <w:right w:val="single" w:sz="4" w:space="0" w:color="auto"/>
            </w:tcBorders>
            <w:shd w:val="clear" w:color="auto" w:fill="auto"/>
            <w:noWrap/>
            <w:vAlign w:val="center"/>
            <w:hideMark/>
          </w:tcPr>
          <w:p w14:paraId="70C5BF11" w14:textId="0253AE87"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lastRenderedPageBreak/>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6D3FEA95" w14:textId="7A73D84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D580D3D"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8D3A65F" w14:textId="183EE4C1"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4</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AA23B5E"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Inventario</w:t>
            </w:r>
          </w:p>
        </w:tc>
        <w:tc>
          <w:tcPr>
            <w:tcW w:w="3543" w:type="dxa"/>
            <w:tcBorders>
              <w:top w:val="nil"/>
              <w:left w:val="nil"/>
              <w:bottom w:val="single" w:sz="4" w:space="0" w:color="auto"/>
              <w:right w:val="single" w:sz="4" w:space="0" w:color="auto"/>
            </w:tcBorders>
            <w:shd w:val="clear" w:color="auto" w:fill="auto"/>
            <w:vAlign w:val="center"/>
            <w:hideMark/>
          </w:tcPr>
          <w:p w14:paraId="77C7D40A" w14:textId="0E24F133" w:rsidR="00DC346E"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Inventário não estão aderentes à especificação da solução (</w:t>
            </w:r>
            <w:r w:rsidR="00A25F3C">
              <w:rPr>
                <w:rFonts w:ascii="Calibri" w:eastAsia="Times New Roman" w:hAnsi="Calibri" w:cs="Arial"/>
                <w:sz w:val="20"/>
                <w:szCs w:val="20"/>
                <w:lang w:eastAsia="pt-BR"/>
              </w:rPr>
              <w:t>sem preenchimento) dos seguintes</w:t>
            </w:r>
            <w:r w:rsidR="00894504" w:rsidRPr="00894504">
              <w:rPr>
                <w:rFonts w:ascii="Calibri" w:eastAsia="Times New Roman" w:hAnsi="Calibri" w:cs="Arial"/>
                <w:sz w:val="20"/>
                <w:szCs w:val="20"/>
                <w:lang w:eastAsia="pt-BR"/>
              </w:rPr>
              <w:t xml:space="preserve"> campos de inventário:</w:t>
            </w:r>
          </w:p>
          <w:p w14:paraId="7E3B370C" w14:textId="6C05FD1A"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TIPO_DE_REDE</w:t>
            </w:r>
            <w:r>
              <w:rPr>
                <w:rFonts w:ascii="Calibri" w:eastAsia="Times New Roman" w:hAnsi="Calibri" w:cs="Arial"/>
                <w:sz w:val="20"/>
                <w:szCs w:val="20"/>
                <w:lang w:eastAsia="pt-BR"/>
              </w:rPr>
              <w:t>;</w:t>
            </w:r>
          </w:p>
          <w:p w14:paraId="1B3AC93F" w14:textId="6F342589" w:rsidR="00894504" w:rsidRP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MODELO</w:t>
            </w:r>
            <w:r>
              <w:rPr>
                <w:rFonts w:ascii="Calibri" w:eastAsia="Times New Roman" w:hAnsi="Calibri" w:cs="Arial"/>
                <w:sz w:val="20"/>
                <w:szCs w:val="20"/>
                <w:lang w:eastAsia="pt-BR"/>
              </w:rPr>
              <w:t>;</w:t>
            </w:r>
          </w:p>
          <w:p w14:paraId="427C6AA5" w14:textId="3E90EC02"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SSID</w:t>
            </w:r>
            <w:r>
              <w:rPr>
                <w:rFonts w:ascii="Calibri" w:eastAsia="Times New Roman" w:hAnsi="Calibri" w:cs="Arial"/>
                <w:sz w:val="20"/>
                <w:szCs w:val="20"/>
                <w:lang w:eastAsia="pt-BR"/>
              </w:rPr>
              <w:t>;</w:t>
            </w:r>
          </w:p>
          <w:p w14:paraId="7DD1931F" w14:textId="58BAF0A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BSSID</w:t>
            </w:r>
            <w:r>
              <w:rPr>
                <w:rFonts w:ascii="Calibri" w:eastAsia="Times New Roman" w:hAnsi="Calibri" w:cs="Arial"/>
                <w:sz w:val="20"/>
                <w:szCs w:val="20"/>
                <w:lang w:eastAsia="pt-BR"/>
              </w:rPr>
              <w:t>;</w:t>
            </w:r>
          </w:p>
          <w:p w14:paraId="7D0DDCF6"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TIPO_SISTEMA_OPERACIONAL</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VERSAO_SISTEMA_OPERACIONAL</w:t>
            </w:r>
            <w:r>
              <w:rPr>
                <w:rFonts w:ascii="Calibri" w:eastAsia="Times New Roman" w:hAnsi="Calibri" w:cs="Arial"/>
                <w:sz w:val="20"/>
                <w:szCs w:val="20"/>
                <w:lang w:eastAsia="pt-BR"/>
              </w:rPr>
              <w:t>;</w:t>
            </w:r>
          </w:p>
          <w:p w14:paraId="3F4A36EE" w14:textId="0EC37FE3"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TESTE_AUTONOMO</w:t>
            </w:r>
            <w:r>
              <w:rPr>
                <w:rFonts w:ascii="Calibri" w:eastAsia="Times New Roman" w:hAnsi="Calibri" w:cs="Arial"/>
                <w:sz w:val="20"/>
                <w:szCs w:val="20"/>
                <w:lang w:eastAsia="pt-BR"/>
              </w:rPr>
              <w:t>;</w:t>
            </w:r>
          </w:p>
          <w:p w14:paraId="39473F9E" w14:textId="70958C37" w:rsidR="00894504" w:rsidRP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TIPO_IDENTIFICADOR_UNICO</w:t>
            </w:r>
            <w:r>
              <w:rPr>
                <w:rFonts w:ascii="Calibri" w:eastAsia="Times New Roman" w:hAnsi="Calibri" w:cs="Arial"/>
                <w:sz w:val="20"/>
                <w:szCs w:val="20"/>
                <w:lang w:eastAsia="pt-BR"/>
              </w:rPr>
              <w:t>;</w:t>
            </w:r>
          </w:p>
          <w:p w14:paraId="1E29AAA2" w14:textId="2691AEFC"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ID_COLETOR</w:t>
            </w:r>
            <w:r>
              <w:rPr>
                <w:rFonts w:ascii="Calibri" w:eastAsia="Times New Roman" w:hAnsi="Calibri" w:cs="Arial"/>
                <w:sz w:val="20"/>
                <w:szCs w:val="20"/>
                <w:lang w:eastAsia="pt-BR"/>
              </w:rPr>
              <w:t>;</w:t>
            </w:r>
          </w:p>
          <w:p w14:paraId="4DE5E641" w14:textId="45D56508"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TECNOLOGIA</w:t>
            </w:r>
            <w:r>
              <w:rPr>
                <w:rFonts w:ascii="Calibri" w:eastAsia="Times New Roman" w:hAnsi="Calibri" w:cs="Arial"/>
                <w:sz w:val="20"/>
                <w:szCs w:val="20"/>
                <w:lang w:eastAsia="pt-BR"/>
              </w:rPr>
              <w:t>;</w:t>
            </w:r>
          </w:p>
          <w:p w14:paraId="27AA0E61"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FABRICANTE</w:t>
            </w:r>
            <w:r>
              <w:rPr>
                <w:rFonts w:ascii="Calibri" w:eastAsia="Times New Roman" w:hAnsi="Calibri" w:cs="Arial"/>
                <w:sz w:val="20"/>
                <w:szCs w:val="20"/>
                <w:lang w:eastAsia="pt-BR"/>
              </w:rPr>
              <w:t>;</w:t>
            </w:r>
          </w:p>
          <w:p w14:paraId="2458BD1A" w14:textId="50166E6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VERSAO_SOFTWARE_MEDICAO</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PONTO_DE_TESTE</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7BDC5447"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MEMORIA_TOTAL</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7B4D23C6" w14:textId="2CE0EA39"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MEMORIA_LIVRE</w:t>
            </w:r>
            <w:r>
              <w:rPr>
                <w:rFonts w:ascii="Calibri" w:eastAsia="Times New Roman" w:hAnsi="Calibri" w:cs="Arial"/>
                <w:sz w:val="20"/>
                <w:szCs w:val="20"/>
                <w:lang w:eastAsia="pt-BR"/>
              </w:rPr>
              <w:t>;</w:t>
            </w:r>
          </w:p>
          <w:p w14:paraId="19D43721"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USO_PROCESSADOR</w:t>
            </w: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w:t>
            </w:r>
          </w:p>
          <w:p w14:paraId="465F1EBD" w14:textId="0795D33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NIVEL_DA_BATERIA</w:t>
            </w:r>
            <w:r>
              <w:rPr>
                <w:rFonts w:ascii="Calibri" w:eastAsia="Times New Roman" w:hAnsi="Calibri" w:cs="Arial"/>
                <w:sz w:val="20"/>
                <w:szCs w:val="20"/>
                <w:lang w:eastAsia="pt-BR"/>
              </w:rPr>
              <w:t>;</w:t>
            </w:r>
          </w:p>
          <w:p w14:paraId="7D60600B" w14:textId="32A352A4"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894504">
              <w:rPr>
                <w:rFonts w:ascii="Calibri" w:eastAsia="Times New Roman" w:hAnsi="Calibri" w:cs="Arial"/>
                <w:sz w:val="20"/>
                <w:szCs w:val="20"/>
                <w:lang w:eastAsia="pt-BR"/>
              </w:rPr>
              <w:t>NIVEL_SINAL</w:t>
            </w:r>
            <w:r>
              <w:rPr>
                <w:rFonts w:ascii="Calibri" w:eastAsia="Times New Roman" w:hAnsi="Calibri" w:cs="Arial"/>
                <w:sz w:val="20"/>
                <w:szCs w:val="20"/>
                <w:lang w:eastAsia="pt-BR"/>
              </w:rPr>
              <w:t>;</w:t>
            </w:r>
          </w:p>
          <w:p w14:paraId="7ED2EA69" w14:textId="77777777" w:rsidR="00894504" w:rsidRDefault="00894504" w:rsidP="00894504">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w:t>
            </w:r>
            <w:r w:rsidRPr="00894504">
              <w:rPr>
                <w:rFonts w:ascii="Calibri" w:eastAsia="Times New Roman" w:hAnsi="Calibri" w:cs="Arial"/>
                <w:sz w:val="20"/>
                <w:szCs w:val="20"/>
                <w:lang w:eastAsia="pt-BR"/>
              </w:rPr>
              <w:t xml:space="preserve"> IP_PUBLICO;</w:t>
            </w:r>
          </w:p>
          <w:p w14:paraId="1D241696" w14:textId="2164C759"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E </w:t>
            </w:r>
            <w:r w:rsidRPr="00A25F3C">
              <w:rPr>
                <w:rFonts w:ascii="Calibri" w:eastAsia="Times New Roman" w:hAnsi="Calibri" w:cs="Arial"/>
                <w:sz w:val="20"/>
                <w:szCs w:val="20"/>
                <w:lang w:eastAsia="pt-BR"/>
              </w:rPr>
              <w:t xml:space="preserve">validação de Range </w:t>
            </w:r>
            <w:r>
              <w:rPr>
                <w:rFonts w:ascii="Calibri" w:eastAsia="Times New Roman" w:hAnsi="Calibri" w:cs="Arial"/>
                <w:sz w:val="20"/>
                <w:szCs w:val="20"/>
                <w:lang w:eastAsia="pt-BR"/>
              </w:rPr>
              <w:t xml:space="preserve">dos campos </w:t>
            </w:r>
            <w:r w:rsidRPr="00A25F3C">
              <w:rPr>
                <w:rFonts w:ascii="Calibri" w:eastAsia="Times New Roman" w:hAnsi="Calibri" w:cs="Arial"/>
                <w:sz w:val="20"/>
                <w:szCs w:val="20"/>
                <w:lang w:eastAsia="pt-BR"/>
              </w:rPr>
              <w:t>BSSID e SSID</w:t>
            </w:r>
            <w:r>
              <w:rPr>
                <w:rFonts w:ascii="Calibri" w:eastAsia="Times New Roman" w:hAnsi="Calibri" w:cs="Arial"/>
                <w:sz w:val="20"/>
                <w:szCs w:val="20"/>
                <w:lang w:eastAsia="pt-BR"/>
              </w:rPr>
              <w:t>,</w:t>
            </w:r>
            <w:r w:rsidRPr="00A25F3C">
              <w:rPr>
                <w:rFonts w:ascii="Calibri" w:eastAsia="Times New Roman" w:hAnsi="Calibri" w:cs="Arial"/>
                <w:sz w:val="20"/>
                <w:szCs w:val="20"/>
                <w:lang w:eastAsia="pt-BR"/>
              </w:rPr>
              <w:t xml:space="preserve"> que dever</w:t>
            </w:r>
            <w:r>
              <w:rPr>
                <w:rFonts w:ascii="Calibri" w:eastAsia="Times New Roman" w:hAnsi="Calibri" w:cs="Arial"/>
                <w:sz w:val="20"/>
                <w:szCs w:val="20"/>
                <w:lang w:eastAsia="pt-BR"/>
              </w:rPr>
              <w:t>ão</w:t>
            </w:r>
            <w:r w:rsidRPr="00A25F3C">
              <w:rPr>
                <w:rFonts w:ascii="Calibri" w:eastAsia="Times New Roman" w:hAnsi="Calibri" w:cs="Arial"/>
                <w:sz w:val="20"/>
                <w:szCs w:val="20"/>
                <w:lang w:eastAsia="pt-BR"/>
              </w:rPr>
              <w:t xml:space="preserve"> descartar registros iguais aos valores abaixo</w:t>
            </w:r>
            <w:r>
              <w:rPr>
                <w:rFonts w:ascii="Calibri" w:eastAsia="Times New Roman" w:hAnsi="Calibri" w:cs="Arial"/>
                <w:sz w:val="20"/>
                <w:szCs w:val="20"/>
                <w:lang w:eastAsia="pt-BR"/>
              </w:rPr>
              <w:t xml:space="preserve"> (WiFi </w:t>
            </w:r>
            <w:r w:rsidRPr="006B41E1">
              <w:rPr>
                <w:rFonts w:ascii="Calibri" w:eastAsia="Times New Roman" w:hAnsi="Calibri" w:cs="Arial"/>
                <w:i/>
                <w:iCs/>
                <w:sz w:val="20"/>
                <w:szCs w:val="20"/>
                <w:lang w:eastAsia="pt-BR"/>
              </w:rPr>
              <w:t>Com</w:t>
            </w:r>
            <w:r w:rsidR="006B41E1" w:rsidRPr="006B41E1">
              <w:rPr>
                <w:rFonts w:ascii="Calibri" w:eastAsia="Times New Roman" w:hAnsi="Calibri" w:cs="Arial"/>
                <w:i/>
                <w:iCs/>
                <w:sz w:val="20"/>
                <w:szCs w:val="20"/>
                <w:lang w:eastAsia="pt-BR"/>
              </w:rPr>
              <w:t>m</w:t>
            </w:r>
            <w:r w:rsidRPr="006B41E1">
              <w:rPr>
                <w:rFonts w:ascii="Calibri" w:eastAsia="Times New Roman" w:hAnsi="Calibri" w:cs="Arial"/>
                <w:i/>
                <w:iCs/>
                <w:sz w:val="20"/>
                <w:szCs w:val="20"/>
                <w:lang w:eastAsia="pt-BR"/>
              </w:rPr>
              <w:t>unity</w:t>
            </w:r>
            <w:r>
              <w:rPr>
                <w:rFonts w:ascii="Calibri" w:eastAsia="Times New Roman" w:hAnsi="Calibri" w:cs="Arial"/>
                <w:sz w:val="20"/>
                <w:szCs w:val="20"/>
                <w:lang w:eastAsia="pt-BR"/>
              </w:rPr>
              <w:t>)</w:t>
            </w:r>
            <w:r w:rsidRPr="00A25F3C">
              <w:rPr>
                <w:rFonts w:ascii="Calibri" w:eastAsia="Times New Roman" w:hAnsi="Calibri" w:cs="Arial"/>
                <w:sz w:val="20"/>
                <w:szCs w:val="20"/>
                <w:lang w:eastAsia="pt-BR"/>
              </w:rPr>
              <w:t>:</w:t>
            </w:r>
          </w:p>
          <w:p w14:paraId="0C8330EB"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[BSSID]= 02:00:00:00:00:00</w:t>
            </w:r>
          </w:p>
          <w:p w14:paraId="1FF8523B"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[BSSID] = ND</w:t>
            </w:r>
          </w:p>
          <w:p w14:paraId="14777761" w14:textId="77777777"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[SSID]= #NET-CLARO-WIFI</w:t>
            </w:r>
          </w:p>
          <w:p w14:paraId="7CCC491B" w14:textId="462B84D4" w:rsidR="00A25F3C" w:rsidRPr="00CF5CB9"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[SSID]= _Algar Telecom WiFi Gratis ).</w:t>
            </w:r>
          </w:p>
        </w:tc>
        <w:tc>
          <w:tcPr>
            <w:tcW w:w="1276" w:type="dxa"/>
            <w:tcBorders>
              <w:top w:val="nil"/>
              <w:left w:val="nil"/>
              <w:bottom w:val="single" w:sz="4" w:space="0" w:color="auto"/>
              <w:right w:val="single" w:sz="4" w:space="0" w:color="auto"/>
            </w:tcBorders>
            <w:shd w:val="clear" w:color="auto" w:fill="auto"/>
            <w:noWrap/>
            <w:vAlign w:val="center"/>
            <w:hideMark/>
          </w:tcPr>
          <w:p w14:paraId="3B3C00F4" w14:textId="3D8EE2F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7FD6098" w14:textId="493D2AE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6A0674F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4600AD69" w14:textId="3FDA7F6E"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5</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3095D3A"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Localização</w:t>
            </w:r>
          </w:p>
        </w:tc>
        <w:tc>
          <w:tcPr>
            <w:tcW w:w="3543" w:type="dxa"/>
            <w:tcBorders>
              <w:top w:val="nil"/>
              <w:left w:val="nil"/>
              <w:bottom w:val="single" w:sz="4" w:space="0" w:color="auto"/>
              <w:right w:val="single" w:sz="4" w:space="0" w:color="auto"/>
            </w:tcBorders>
            <w:shd w:val="clear" w:color="auto" w:fill="auto"/>
            <w:vAlign w:val="center"/>
            <w:hideMark/>
          </w:tcPr>
          <w:p w14:paraId="394A49DF" w14:textId="73392703" w:rsidR="00DC346E" w:rsidRPr="00CF5CB9" w:rsidRDefault="00DC346E" w:rsidP="00A25F3C">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Localização não estão aderentes à especificação da solução (</w:t>
            </w:r>
            <w:r w:rsidR="00A25F3C">
              <w:rPr>
                <w:rFonts w:ascii="Calibri" w:eastAsia="Times New Roman" w:hAnsi="Calibri" w:cs="Arial"/>
                <w:sz w:val="20"/>
                <w:szCs w:val="20"/>
                <w:lang w:eastAsia="pt-BR"/>
              </w:rPr>
              <w:t xml:space="preserve">Preenchimento, </w:t>
            </w:r>
            <w:r w:rsidRPr="00CF5CB9">
              <w:rPr>
                <w:rFonts w:ascii="Calibri" w:eastAsia="Times New Roman" w:hAnsi="Calibri" w:cs="Arial"/>
                <w:sz w:val="20"/>
                <w:szCs w:val="20"/>
                <w:lang w:eastAsia="pt-BR"/>
              </w:rPr>
              <w:t>Tipo, Range)</w:t>
            </w:r>
            <w:r>
              <w:rPr>
                <w:rFonts w:ascii="Calibri" w:eastAsia="Times New Roman" w:hAnsi="Calibri" w:cs="Arial"/>
                <w:sz w:val="20"/>
                <w:szCs w:val="20"/>
                <w:lang w:eastAsia="pt-BR"/>
              </w:rPr>
              <w:t>.</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Descarte de registro quando o campo</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LATITUDE</w:t>
            </w:r>
            <w:r w:rsidR="00A25F3C">
              <w:rPr>
                <w:rFonts w:ascii="Calibri" w:eastAsia="Times New Roman" w:hAnsi="Calibri" w:cs="Arial"/>
                <w:sz w:val="20"/>
                <w:szCs w:val="20"/>
                <w:lang w:eastAsia="pt-BR"/>
              </w:rPr>
              <w:t xml:space="preserve"> e</w:t>
            </w:r>
            <w:r w:rsidR="00A25F3C" w:rsidRPr="00A25F3C">
              <w:rPr>
                <w:rFonts w:ascii="Calibri" w:eastAsia="Times New Roman" w:hAnsi="Calibri" w:cs="Arial"/>
                <w:sz w:val="20"/>
                <w:szCs w:val="20"/>
                <w:lang w:eastAsia="pt-BR"/>
              </w:rPr>
              <w:t xml:space="preserve"> LONGITUDE estiver vazio, inválido ou fora do Range (-90 a 90 para latitude e -180 a 180 para longitude).</w:t>
            </w:r>
          </w:p>
        </w:tc>
        <w:tc>
          <w:tcPr>
            <w:tcW w:w="1276" w:type="dxa"/>
            <w:tcBorders>
              <w:top w:val="nil"/>
              <w:left w:val="nil"/>
              <w:bottom w:val="single" w:sz="4" w:space="0" w:color="auto"/>
              <w:right w:val="single" w:sz="4" w:space="0" w:color="auto"/>
            </w:tcBorders>
            <w:shd w:val="clear" w:color="auto" w:fill="auto"/>
            <w:noWrap/>
            <w:vAlign w:val="center"/>
            <w:hideMark/>
          </w:tcPr>
          <w:p w14:paraId="36E82424" w14:textId="32ED09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2BF4582" w14:textId="4AA3DDB9"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8C6ED6C"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4C24EAC" w14:textId="3C576518"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0</w:t>
            </w:r>
            <w:r>
              <w:rPr>
                <w:rFonts w:ascii="Calibri" w:eastAsia="Times New Roman" w:hAnsi="Calibri" w:cstheme="minorHAnsi"/>
                <w:sz w:val="20"/>
                <w:szCs w:val="20"/>
                <w:lang w:eastAsia="pt-BR"/>
              </w:rPr>
              <w:t>6</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D50EAA2"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Validação de Campo - Medição</w:t>
            </w:r>
          </w:p>
        </w:tc>
        <w:tc>
          <w:tcPr>
            <w:tcW w:w="3543" w:type="dxa"/>
            <w:tcBorders>
              <w:top w:val="nil"/>
              <w:left w:val="nil"/>
              <w:bottom w:val="single" w:sz="4" w:space="0" w:color="auto"/>
              <w:right w:val="single" w:sz="4" w:space="0" w:color="auto"/>
            </w:tcBorders>
            <w:shd w:val="clear" w:color="auto" w:fill="auto"/>
            <w:vAlign w:val="center"/>
            <w:hideMark/>
          </w:tcPr>
          <w:p w14:paraId="4803A66E" w14:textId="108A8502" w:rsidR="00A25F3C" w:rsidRPr="00A25F3C" w:rsidRDefault="00DC346E" w:rsidP="00A25F3C">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devido aos campos obrigatórios de Medição não estão aderentes à especificação da solução (</w:t>
            </w:r>
            <w:r w:rsidR="00A25F3C">
              <w:rPr>
                <w:rFonts w:ascii="Calibri" w:eastAsia="Times New Roman" w:hAnsi="Calibri" w:cs="Arial"/>
                <w:sz w:val="20"/>
                <w:szCs w:val="20"/>
                <w:lang w:eastAsia="pt-BR"/>
              </w:rPr>
              <w:t xml:space="preserve">Preenchimento, </w:t>
            </w:r>
            <w:r w:rsidRPr="00CF5CB9">
              <w:rPr>
                <w:rFonts w:ascii="Calibri" w:eastAsia="Times New Roman" w:hAnsi="Calibri" w:cs="Arial"/>
                <w:sz w:val="20"/>
                <w:szCs w:val="20"/>
                <w:lang w:eastAsia="pt-BR"/>
              </w:rPr>
              <w:t>Tipo, Range)</w:t>
            </w:r>
            <w:r>
              <w:rPr>
                <w:rFonts w:ascii="Calibri" w:eastAsia="Times New Roman" w:hAnsi="Calibri" w:cs="Arial"/>
                <w:sz w:val="20"/>
                <w:szCs w:val="20"/>
                <w:lang w:eastAsia="pt-BR"/>
              </w:rPr>
              <w:t>.</w:t>
            </w:r>
            <w:r w:rsidR="00A25F3C">
              <w:rPr>
                <w:rFonts w:ascii="Calibri" w:eastAsia="Times New Roman" w:hAnsi="Calibri" w:cs="Arial"/>
                <w:sz w:val="20"/>
                <w:szCs w:val="20"/>
                <w:lang w:eastAsia="pt-BR"/>
              </w:rPr>
              <w:t xml:space="preserve"> </w:t>
            </w:r>
            <w:r w:rsidR="00A25F3C" w:rsidRPr="00A25F3C">
              <w:rPr>
                <w:rFonts w:ascii="Calibri" w:eastAsia="Times New Roman" w:hAnsi="Calibri" w:cs="Arial"/>
                <w:sz w:val="20"/>
                <w:szCs w:val="20"/>
                <w:lang w:eastAsia="pt-BR"/>
              </w:rPr>
              <w:t>Descarte de registro quando pelo menos um os campos:</w:t>
            </w:r>
          </w:p>
          <w:p w14:paraId="4F1494F7" w14:textId="659D37BF" w:rsidR="00A25F3C" w:rsidRPr="00A25F3C" w:rsidRDefault="00A25F3C" w:rsidP="00A25F3C">
            <w:pPr>
              <w:spacing w:after="0" w:line="240" w:lineRule="auto"/>
              <w:rPr>
                <w:rFonts w:ascii="Calibri" w:eastAsia="Times New Roman" w:hAnsi="Calibri" w:cs="Arial"/>
                <w:sz w:val="20"/>
                <w:szCs w:val="20"/>
                <w:lang w:eastAsia="pt-BR"/>
              </w:rPr>
            </w:pPr>
            <w:r w:rsidRPr="00154795">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DOWNLOAD_KBPS;</w:t>
            </w:r>
          </w:p>
          <w:p w14:paraId="63A39AC0" w14:textId="09889FCD" w:rsidR="00A25F3C" w:rsidRPr="00154795" w:rsidRDefault="00A25F3C" w:rsidP="00A25F3C">
            <w:pPr>
              <w:spacing w:after="0" w:line="240" w:lineRule="auto"/>
              <w:rPr>
                <w:rFonts w:ascii="Calibri" w:eastAsia="Times New Roman" w:hAnsi="Calibri" w:cs="Arial"/>
                <w:sz w:val="20"/>
                <w:szCs w:val="20"/>
                <w:lang w:val="en-US" w:eastAsia="pt-BR"/>
              </w:rPr>
            </w:pPr>
            <w:r>
              <w:rPr>
                <w:rFonts w:ascii="Calibri" w:eastAsia="Times New Roman" w:hAnsi="Calibri" w:cs="Arial"/>
                <w:sz w:val="20"/>
                <w:szCs w:val="20"/>
                <w:lang w:val="en-US" w:eastAsia="pt-BR"/>
              </w:rPr>
              <w:lastRenderedPageBreak/>
              <w:t xml:space="preserve">- </w:t>
            </w:r>
            <w:r w:rsidRPr="00154795">
              <w:rPr>
                <w:rFonts w:ascii="Calibri" w:eastAsia="Times New Roman" w:hAnsi="Calibri" w:cs="Arial"/>
                <w:sz w:val="20"/>
                <w:szCs w:val="20"/>
                <w:lang w:val="en-US" w:eastAsia="pt-BR"/>
              </w:rPr>
              <w:t>UPLOAD_KBPS</w:t>
            </w:r>
            <w:r>
              <w:rPr>
                <w:rFonts w:ascii="Calibri" w:eastAsia="Times New Roman" w:hAnsi="Calibri" w:cs="Arial"/>
                <w:sz w:val="20"/>
                <w:szCs w:val="20"/>
                <w:lang w:val="en-US" w:eastAsia="pt-BR"/>
              </w:rPr>
              <w:t>;</w:t>
            </w:r>
          </w:p>
          <w:p w14:paraId="16749B7B" w14:textId="6835DE4A" w:rsidR="00A25F3C" w:rsidRPr="00154795" w:rsidRDefault="00A25F3C" w:rsidP="00A25F3C">
            <w:pPr>
              <w:spacing w:after="0" w:line="240" w:lineRule="auto"/>
              <w:rPr>
                <w:rFonts w:ascii="Calibri" w:eastAsia="Times New Roman" w:hAnsi="Calibri" w:cs="Arial"/>
                <w:sz w:val="20"/>
                <w:szCs w:val="20"/>
                <w:lang w:val="en-US" w:eastAsia="pt-BR"/>
              </w:rPr>
            </w:pPr>
            <w:r>
              <w:rPr>
                <w:rFonts w:ascii="Calibri" w:eastAsia="Times New Roman" w:hAnsi="Calibri" w:cs="Arial"/>
                <w:sz w:val="20"/>
                <w:szCs w:val="20"/>
                <w:lang w:val="en-US" w:eastAsia="pt-BR"/>
              </w:rPr>
              <w:t xml:space="preserve">- </w:t>
            </w:r>
            <w:r w:rsidRPr="00154795">
              <w:rPr>
                <w:rFonts w:ascii="Calibri" w:eastAsia="Times New Roman" w:hAnsi="Calibri" w:cs="Arial"/>
                <w:sz w:val="20"/>
                <w:szCs w:val="20"/>
                <w:lang w:val="en-US" w:eastAsia="pt-BR"/>
              </w:rPr>
              <w:t>LATENCIA_MS</w:t>
            </w:r>
            <w:r>
              <w:rPr>
                <w:rFonts w:ascii="Calibri" w:eastAsia="Times New Roman" w:hAnsi="Calibri" w:cs="Arial"/>
                <w:sz w:val="20"/>
                <w:szCs w:val="20"/>
                <w:lang w:val="en-US" w:eastAsia="pt-BR"/>
              </w:rPr>
              <w:t>;</w:t>
            </w:r>
          </w:p>
          <w:p w14:paraId="127D8E76" w14:textId="3D779D2B" w:rsidR="00A25F3C" w:rsidRPr="00154795" w:rsidRDefault="00A25F3C" w:rsidP="00A25F3C">
            <w:pPr>
              <w:spacing w:after="0" w:line="240" w:lineRule="auto"/>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 JITTER_MS</w:t>
            </w:r>
            <w:r>
              <w:rPr>
                <w:rFonts w:ascii="Calibri" w:eastAsia="Times New Roman" w:hAnsi="Calibri" w:cs="Arial"/>
                <w:sz w:val="20"/>
                <w:szCs w:val="20"/>
                <w:lang w:val="en-US" w:eastAsia="pt-BR"/>
              </w:rPr>
              <w:t>;</w:t>
            </w:r>
          </w:p>
          <w:p w14:paraId="75CEF0FF" w14:textId="013E99C1"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TOTAL_DE_PACOTES_ENVIADOS</w:t>
            </w:r>
            <w:r>
              <w:rPr>
                <w:rFonts w:ascii="Calibri" w:eastAsia="Times New Roman" w:hAnsi="Calibri" w:cs="Arial"/>
                <w:sz w:val="20"/>
                <w:szCs w:val="20"/>
                <w:lang w:eastAsia="pt-BR"/>
              </w:rPr>
              <w:t>;</w:t>
            </w:r>
          </w:p>
          <w:p w14:paraId="6A549E0F" w14:textId="599D2574" w:rsid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 xml:space="preserve">- </w:t>
            </w:r>
            <w:r w:rsidRPr="00A25F3C">
              <w:rPr>
                <w:rFonts w:ascii="Calibri" w:eastAsia="Times New Roman" w:hAnsi="Calibri" w:cs="Arial"/>
                <w:sz w:val="20"/>
                <w:szCs w:val="20"/>
                <w:lang w:eastAsia="pt-BR"/>
              </w:rPr>
              <w:t>TOTAL_DE_PACOTES_PERDIDOS</w:t>
            </w:r>
            <w:r>
              <w:rPr>
                <w:rFonts w:ascii="Calibri" w:eastAsia="Times New Roman" w:hAnsi="Calibri" w:cs="Arial"/>
                <w:sz w:val="20"/>
                <w:szCs w:val="20"/>
                <w:lang w:eastAsia="pt-BR"/>
              </w:rPr>
              <w:t>;</w:t>
            </w:r>
          </w:p>
          <w:p w14:paraId="1F006651" w14:textId="4D675BB8" w:rsidR="00A25F3C" w:rsidRPr="00A25F3C" w:rsidRDefault="00A25F3C" w:rsidP="00A25F3C">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-P</w:t>
            </w:r>
            <w:r w:rsidRPr="00A25F3C">
              <w:rPr>
                <w:rFonts w:ascii="Calibri" w:eastAsia="Times New Roman" w:hAnsi="Calibri" w:cs="Arial"/>
                <w:sz w:val="20"/>
                <w:szCs w:val="20"/>
                <w:lang w:eastAsia="pt-BR"/>
              </w:rPr>
              <w:t>ERDA_DE_PACOTES_PORCENTAGEM</w:t>
            </w:r>
            <w:r>
              <w:rPr>
                <w:rFonts w:ascii="Calibri" w:eastAsia="Times New Roman" w:hAnsi="Calibri" w:cs="Arial"/>
                <w:sz w:val="20"/>
                <w:szCs w:val="20"/>
                <w:lang w:eastAsia="pt-BR"/>
              </w:rPr>
              <w:t>;</w:t>
            </w:r>
          </w:p>
          <w:p w14:paraId="6D61F8AE" w14:textId="2E4CD300"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estiver vazio ou negativo ou menor que zero ou preenchido com valor alfanumérico.</w:t>
            </w:r>
          </w:p>
          <w:p w14:paraId="01A60489" w14:textId="77777777"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Avalia Preenchimento e Tipo/formato</w:t>
            </w:r>
          </w:p>
          <w:p w14:paraId="5908A162" w14:textId="77777777" w:rsidR="00A25F3C" w:rsidRP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Descarte de registro quando o:</w:t>
            </w:r>
          </w:p>
          <w:p w14:paraId="53EE718D" w14:textId="3B240D7C" w:rsidR="00A25F3C" w:rsidRDefault="00A25F3C" w:rsidP="00A25F3C">
            <w:pPr>
              <w:spacing w:after="0" w:line="240" w:lineRule="auto"/>
              <w:rPr>
                <w:rFonts w:ascii="Calibri" w:eastAsia="Times New Roman" w:hAnsi="Calibri" w:cs="Arial"/>
                <w:sz w:val="20"/>
                <w:szCs w:val="20"/>
                <w:lang w:eastAsia="pt-BR"/>
              </w:rPr>
            </w:pPr>
            <w:r w:rsidRPr="00A25F3C">
              <w:rPr>
                <w:rFonts w:ascii="Calibri" w:eastAsia="Times New Roman" w:hAnsi="Calibri" w:cs="Arial"/>
                <w:sz w:val="20"/>
                <w:szCs w:val="20"/>
                <w:lang w:eastAsia="pt-BR"/>
              </w:rPr>
              <w:t>DATA_HORA_LOCAL estiver vazio ou fora do formato: AAAA-MM-DD HH:MM:SS.XXXXXX, onde X corresponde a parcela de milissegundos.</w:t>
            </w:r>
          </w:p>
          <w:p w14:paraId="24463400" w14:textId="54477406" w:rsidR="001A1EBF" w:rsidRPr="00CF5CB9" w:rsidRDefault="001A1EBF" w:rsidP="00EF3997">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Os parâmetros de download, upload, </w:t>
            </w:r>
            <w:r w:rsidRPr="00F352F4">
              <w:rPr>
                <w:rFonts w:ascii="Calibri" w:eastAsia="Times New Roman" w:hAnsi="Calibri" w:cstheme="minorHAnsi"/>
                <w:i/>
                <w:iCs/>
                <w:sz w:val="20"/>
                <w:szCs w:val="20"/>
                <w:lang w:eastAsia="pt-BR"/>
              </w:rPr>
              <w:t>jitter</w:t>
            </w:r>
            <w:r w:rsidRPr="00F352F4">
              <w:rPr>
                <w:rFonts w:ascii="Calibri" w:eastAsia="Times New Roman" w:hAnsi="Calibri" w:cstheme="minorHAnsi"/>
                <w:sz w:val="20"/>
                <w:szCs w:val="20"/>
                <w:lang w:eastAsia="pt-BR"/>
              </w:rPr>
              <w:t xml:space="preserve">, latência e perda de pacotes, são avaliados separadamente conforme o indicador a ser calculado, ou seja, </w:t>
            </w:r>
            <w:r w:rsidRPr="00F352F4">
              <w:rPr>
                <w:rFonts w:ascii="Calibri" w:eastAsia="Times New Roman" w:hAnsi="Calibri" w:cstheme="minorHAnsi"/>
                <w:sz w:val="20"/>
                <w:szCs w:val="20"/>
                <w:u w:val="single"/>
                <w:lang w:eastAsia="pt-BR"/>
              </w:rPr>
              <w:t>não há uma paridade entre eles</w:t>
            </w:r>
            <w:r>
              <w:rPr>
                <w:rFonts w:ascii="Calibri" w:eastAsia="Times New Roman" w:hAnsi="Calibri" w:cstheme="minorHAnsi"/>
                <w:sz w:val="20"/>
                <w:szCs w:val="20"/>
                <w:u w:val="single"/>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5A9CFCDD" w14:textId="06952E21" w:rsidR="00DC346E" w:rsidRPr="0058221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lastRenderedPageBreak/>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539D8EEA" w14:textId="0B7DDB1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F1C4CDD" w14:textId="77777777" w:rsidTr="00154795">
        <w:trPr>
          <w:trHeight w:val="900"/>
          <w:jc w:val="center"/>
        </w:trPr>
        <w:tc>
          <w:tcPr>
            <w:tcW w:w="1129" w:type="dxa"/>
            <w:tcBorders>
              <w:top w:val="nil"/>
              <w:left w:val="single" w:sz="4" w:space="0" w:color="auto"/>
              <w:bottom w:val="single" w:sz="4" w:space="0" w:color="auto"/>
              <w:right w:val="single" w:sz="4" w:space="0" w:color="auto"/>
            </w:tcBorders>
            <w:vAlign w:val="center"/>
          </w:tcPr>
          <w:p w14:paraId="128F31F7" w14:textId="29AE2D1F"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A7C802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Download</w:t>
            </w:r>
          </w:p>
        </w:tc>
        <w:tc>
          <w:tcPr>
            <w:tcW w:w="3543" w:type="dxa"/>
            <w:tcBorders>
              <w:top w:val="nil"/>
              <w:left w:val="nil"/>
              <w:bottom w:val="single" w:sz="4" w:space="0" w:color="auto"/>
              <w:right w:val="single" w:sz="4" w:space="0" w:color="auto"/>
            </w:tcBorders>
            <w:shd w:val="clear" w:color="auto" w:fill="auto"/>
            <w:vAlign w:val="center"/>
            <w:hideMark/>
          </w:tcPr>
          <w:p w14:paraId="354D7DE9" w14:textId="4E8CC03B"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78E42563" w14:textId="63AF9EAF"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val="en-US" w:eastAsia="pt-BR"/>
              </w:rPr>
              <w:t>IND4_DL, INF4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637B4DAF" w14:textId="764A2BB6"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378934B3" w14:textId="77777777" w:rsidTr="00154795">
        <w:trPr>
          <w:trHeight w:val="900"/>
          <w:jc w:val="center"/>
        </w:trPr>
        <w:tc>
          <w:tcPr>
            <w:tcW w:w="1129" w:type="dxa"/>
            <w:tcBorders>
              <w:top w:val="nil"/>
              <w:left w:val="single" w:sz="4" w:space="0" w:color="auto"/>
              <w:bottom w:val="single" w:sz="4" w:space="0" w:color="auto"/>
              <w:right w:val="single" w:sz="4" w:space="0" w:color="auto"/>
            </w:tcBorders>
            <w:vAlign w:val="center"/>
          </w:tcPr>
          <w:p w14:paraId="3BBD8750" w14:textId="646B177B"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70FCD769"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Upload</w:t>
            </w:r>
          </w:p>
        </w:tc>
        <w:tc>
          <w:tcPr>
            <w:tcW w:w="3543" w:type="dxa"/>
            <w:tcBorders>
              <w:top w:val="nil"/>
              <w:left w:val="nil"/>
              <w:bottom w:val="single" w:sz="4" w:space="0" w:color="auto"/>
              <w:right w:val="single" w:sz="4" w:space="0" w:color="auto"/>
            </w:tcBorders>
            <w:shd w:val="clear" w:color="auto" w:fill="auto"/>
            <w:vAlign w:val="center"/>
          </w:tcPr>
          <w:p w14:paraId="2EE0BEB2" w14:textId="4F88CF7D"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tcPr>
          <w:p w14:paraId="7F008DB3" w14:textId="333005F1" w:rsidR="00DC346E" w:rsidRPr="0058221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IND4_UP, INF4 e INF5</w:t>
            </w:r>
          </w:p>
        </w:tc>
        <w:tc>
          <w:tcPr>
            <w:tcW w:w="1134" w:type="dxa"/>
            <w:tcBorders>
              <w:top w:val="nil"/>
              <w:left w:val="nil"/>
              <w:bottom w:val="single" w:sz="4" w:space="0" w:color="auto"/>
              <w:right w:val="single" w:sz="4" w:space="0" w:color="auto"/>
            </w:tcBorders>
            <w:shd w:val="clear" w:color="auto" w:fill="auto"/>
            <w:noWrap/>
            <w:vAlign w:val="center"/>
          </w:tcPr>
          <w:p w14:paraId="53490077" w14:textId="167BCDB8"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41BBBBF3"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25B79357" w14:textId="55CED5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E9C420E"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Latência</w:t>
            </w:r>
          </w:p>
        </w:tc>
        <w:tc>
          <w:tcPr>
            <w:tcW w:w="3543" w:type="dxa"/>
            <w:tcBorders>
              <w:top w:val="nil"/>
              <w:left w:val="nil"/>
              <w:bottom w:val="single" w:sz="4" w:space="0" w:color="auto"/>
              <w:right w:val="single" w:sz="4" w:space="0" w:color="auto"/>
            </w:tcBorders>
            <w:shd w:val="clear" w:color="auto" w:fill="auto"/>
            <w:vAlign w:val="center"/>
            <w:hideMark/>
          </w:tcPr>
          <w:p w14:paraId="1B9ED793" w14:textId="3CEC47BC"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37C0D6A1" w14:textId="6B35B079"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IND5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7BF6A91D" w14:textId="268FD533"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70DE04A2"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A263942" w14:textId="237AC76E"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3</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76F8CF8"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Medição com falha </w:t>
            </w:r>
            <w:r w:rsidRPr="00CF5CB9">
              <w:rPr>
                <w:rFonts w:ascii="Calibri" w:eastAsia="Times New Roman" w:hAnsi="Calibri" w:cs="Arial"/>
                <w:i/>
                <w:iCs/>
                <w:sz w:val="20"/>
                <w:szCs w:val="20"/>
                <w:lang w:eastAsia="pt-BR"/>
              </w:rPr>
              <w:t>Jitter</w:t>
            </w:r>
          </w:p>
        </w:tc>
        <w:tc>
          <w:tcPr>
            <w:tcW w:w="3543" w:type="dxa"/>
            <w:tcBorders>
              <w:top w:val="nil"/>
              <w:left w:val="nil"/>
              <w:bottom w:val="single" w:sz="4" w:space="0" w:color="auto"/>
              <w:right w:val="single" w:sz="4" w:space="0" w:color="auto"/>
            </w:tcBorders>
            <w:shd w:val="clear" w:color="auto" w:fill="auto"/>
            <w:vAlign w:val="center"/>
            <w:hideMark/>
          </w:tcPr>
          <w:p w14:paraId="5D7FC076" w14:textId="720ECD70"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09075BD1" w14:textId="6BDB2435"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IND6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7A5A1872" w14:textId="76F2D8B2"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102236BB"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1064B596" w14:textId="438CE62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4</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297035A"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Medição com falha Perda de Pacotes</w:t>
            </w:r>
          </w:p>
        </w:tc>
        <w:tc>
          <w:tcPr>
            <w:tcW w:w="3543" w:type="dxa"/>
            <w:tcBorders>
              <w:top w:val="nil"/>
              <w:left w:val="nil"/>
              <w:bottom w:val="single" w:sz="4" w:space="0" w:color="auto"/>
              <w:right w:val="single" w:sz="4" w:space="0" w:color="auto"/>
            </w:tcBorders>
            <w:shd w:val="clear" w:color="auto" w:fill="auto"/>
            <w:vAlign w:val="center"/>
            <w:hideMark/>
          </w:tcPr>
          <w:p w14:paraId="76684E96" w14:textId="2C2712F3"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que apresentem falha na medição conforme definição da solução de aferição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vAlign w:val="center"/>
            <w:hideMark/>
          </w:tcPr>
          <w:p w14:paraId="1A9BC7DC" w14:textId="2B7EF3B4" w:rsidR="00DC346E" w:rsidRPr="00CF5CB9" w:rsidRDefault="00DC346E" w:rsidP="00175870">
            <w:pPr>
              <w:spacing w:after="0" w:line="240" w:lineRule="auto"/>
              <w:jc w:val="center"/>
              <w:rPr>
                <w:rFonts w:ascii="Calibri" w:eastAsia="Times New Roman" w:hAnsi="Calibri" w:cs="Arial"/>
                <w:sz w:val="20"/>
                <w:szCs w:val="20"/>
                <w:lang w:eastAsia="pt-BR"/>
              </w:rPr>
            </w:pPr>
            <w:r>
              <w:rPr>
                <w:rFonts w:ascii="Calibri" w:eastAsia="Times New Roman" w:hAnsi="Calibri" w:cstheme="minorHAnsi"/>
                <w:sz w:val="20"/>
                <w:szCs w:val="20"/>
                <w:lang w:eastAsia="pt-BR"/>
              </w:rPr>
              <w:t>IND7 e INF5</w:t>
            </w:r>
            <w:r w:rsidRPr="00CF5CB9">
              <w:rPr>
                <w:rFonts w:ascii="Calibri" w:eastAsia="Times New Roman" w:hAnsi="Calibri" w:cs="Arial"/>
                <w:sz w:val="20"/>
                <w:szCs w:val="20"/>
                <w:lang w:eastAsia="pt-BR"/>
              </w:rPr>
              <w:br/>
            </w:r>
          </w:p>
        </w:tc>
        <w:tc>
          <w:tcPr>
            <w:tcW w:w="1134" w:type="dxa"/>
            <w:tcBorders>
              <w:top w:val="nil"/>
              <w:left w:val="nil"/>
              <w:bottom w:val="single" w:sz="4" w:space="0" w:color="auto"/>
              <w:right w:val="single" w:sz="4" w:space="0" w:color="auto"/>
            </w:tcBorders>
            <w:shd w:val="clear" w:color="auto" w:fill="auto"/>
            <w:noWrap/>
            <w:vAlign w:val="center"/>
            <w:hideMark/>
          </w:tcPr>
          <w:p w14:paraId="654EF499" w14:textId="5D701654" w:rsidR="00DC346E" w:rsidRPr="00CF5CB9" w:rsidRDefault="00DC346E" w:rsidP="00CF5CB9">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Integridade do conteúdo</w:t>
            </w:r>
          </w:p>
        </w:tc>
      </w:tr>
      <w:tr w:rsidR="00DC346E" w:rsidRPr="004E3B8A" w14:paraId="21EC74FD"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07B6500A" w14:textId="43311A34"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theme="minorHAnsi"/>
                <w:sz w:val="20"/>
                <w:szCs w:val="20"/>
                <w:lang w:eastAsia="pt-BR"/>
              </w:rPr>
              <w:t>1</w:t>
            </w:r>
            <w:r w:rsidR="004311B4">
              <w:rPr>
                <w:rFonts w:ascii="Calibri" w:eastAsia="Times New Roman" w:hAnsi="Calibri" w:cstheme="minorHAnsi"/>
                <w:sz w:val="20"/>
                <w:szCs w:val="20"/>
                <w:lang w:eastAsia="pt-BR"/>
              </w:rPr>
              <w:t>7</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82954F0" w14:textId="77777777" w:rsidR="00DC346E" w:rsidRPr="00CF5CB9" w:rsidRDefault="00DC346E" w:rsidP="00EF3997">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Coletor</w:t>
            </w:r>
          </w:p>
        </w:tc>
        <w:tc>
          <w:tcPr>
            <w:tcW w:w="3543" w:type="dxa"/>
            <w:tcBorders>
              <w:top w:val="nil"/>
              <w:left w:val="nil"/>
              <w:bottom w:val="single" w:sz="4" w:space="0" w:color="auto"/>
              <w:right w:val="single" w:sz="4" w:space="0" w:color="auto"/>
            </w:tcBorders>
            <w:shd w:val="clear" w:color="auto" w:fill="auto"/>
            <w:vAlign w:val="center"/>
            <w:hideMark/>
          </w:tcPr>
          <w:p w14:paraId="64AC7C10" w14:textId="367F2AF9" w:rsidR="00DC346E" w:rsidRPr="00CF5CB9" w:rsidRDefault="00DC346E" w:rsidP="00EF3997">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Coletor</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0937FABF" w14:textId="28AA487D" w:rsidR="00DC346E" w:rsidRPr="00CD74CF" w:rsidRDefault="00DC346E" w:rsidP="00EF3997">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439B167A" w14:textId="72051859"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B859D4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750CB48" w14:textId="6E74873E"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18</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1933391"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Ponto de Teste</w:t>
            </w:r>
          </w:p>
        </w:tc>
        <w:tc>
          <w:tcPr>
            <w:tcW w:w="3543" w:type="dxa"/>
            <w:tcBorders>
              <w:top w:val="nil"/>
              <w:left w:val="nil"/>
              <w:bottom w:val="single" w:sz="4" w:space="0" w:color="auto"/>
              <w:right w:val="single" w:sz="4" w:space="0" w:color="auto"/>
            </w:tcBorders>
            <w:shd w:val="clear" w:color="auto" w:fill="auto"/>
            <w:vAlign w:val="center"/>
            <w:hideMark/>
          </w:tcPr>
          <w:p w14:paraId="472E142C" w14:textId="47A051D9"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Ponto de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1FD2C161" w14:textId="09EDA5A2"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735168FF" w14:textId="4883F07D"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39CBC11B"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FEFA128" w14:textId="384A563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16</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70658B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Teste</w:t>
            </w:r>
          </w:p>
        </w:tc>
        <w:tc>
          <w:tcPr>
            <w:tcW w:w="3543" w:type="dxa"/>
            <w:tcBorders>
              <w:top w:val="nil"/>
              <w:left w:val="nil"/>
              <w:bottom w:val="single" w:sz="4" w:space="0" w:color="auto"/>
              <w:right w:val="single" w:sz="4" w:space="0" w:color="auto"/>
            </w:tcBorders>
            <w:shd w:val="clear" w:color="auto" w:fill="auto"/>
            <w:vAlign w:val="center"/>
            <w:hideMark/>
          </w:tcPr>
          <w:p w14:paraId="1987495E" w14:textId="6C70BEE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devido a falha no processo de aferição do teste</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2015BF5E" w14:textId="265B85F0"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7D5B34F0" w14:textId="08ADC374"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2BD62779"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8BBE92C" w14:textId="51B943D9"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20</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BED17F3"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Lista de exceção – Infraestrutura</w:t>
            </w:r>
          </w:p>
        </w:tc>
        <w:tc>
          <w:tcPr>
            <w:tcW w:w="3543" w:type="dxa"/>
            <w:tcBorders>
              <w:top w:val="nil"/>
              <w:left w:val="nil"/>
              <w:bottom w:val="single" w:sz="4" w:space="0" w:color="auto"/>
              <w:right w:val="single" w:sz="4" w:space="0" w:color="auto"/>
            </w:tcBorders>
            <w:shd w:val="clear" w:color="auto" w:fill="auto"/>
            <w:vAlign w:val="center"/>
            <w:hideMark/>
          </w:tcPr>
          <w:p w14:paraId="11BC8C63" w14:textId="3C59AD24"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 de coletor devido a falha no processo de aferição da infraestrutura</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5E5BF52B" w14:textId="0691DA69"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8D94B91" w14:textId="0D2FFD07"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sidDel="003753F7">
              <w:rPr>
                <w:rFonts w:ascii="Calibri" w:hAnsi="Calibri"/>
                <w:sz w:val="20"/>
                <w:szCs w:val="20"/>
              </w:rPr>
              <w:t>Integridade do conteúdo</w:t>
            </w:r>
          </w:p>
        </w:tc>
      </w:tr>
      <w:tr w:rsidR="00DC346E" w:rsidRPr="004E3B8A" w14:paraId="4F279671"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01DA1849" w14:textId="24F833DB" w:rsidR="00DC346E" w:rsidRPr="00CF5CB9" w:rsidRDefault="004311B4" w:rsidP="00CD74CF">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lastRenderedPageBreak/>
              <w:t>21</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26E24A8A" w14:textId="1973288D" w:rsidR="00DC346E" w:rsidRPr="00CF5CB9" w:rsidRDefault="00DC346E" w:rsidP="00CD74CF">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Medições autônomas</w:t>
            </w:r>
          </w:p>
        </w:tc>
        <w:tc>
          <w:tcPr>
            <w:tcW w:w="3543" w:type="dxa"/>
            <w:tcBorders>
              <w:top w:val="nil"/>
              <w:left w:val="nil"/>
              <w:bottom w:val="single" w:sz="4" w:space="0" w:color="auto"/>
              <w:right w:val="single" w:sz="4" w:space="0" w:color="auto"/>
            </w:tcBorders>
            <w:shd w:val="clear" w:color="auto" w:fill="auto"/>
            <w:vAlign w:val="center"/>
          </w:tcPr>
          <w:p w14:paraId="52525571" w14:textId="3A45F57D" w:rsidR="00DC346E" w:rsidRPr="00CF5CB9" w:rsidRDefault="00DC346E" w:rsidP="00CD74CF">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Descarte de registros gerados manualmente </w:t>
            </w:r>
            <w:r>
              <w:rPr>
                <w:rFonts w:ascii="Calibri" w:eastAsia="Times New Roman" w:hAnsi="Calibri" w:cs="Arial"/>
                <w:sz w:val="20"/>
                <w:szCs w:val="20"/>
                <w:lang w:eastAsia="pt-BR"/>
              </w:rPr>
              <w:t xml:space="preserve">do APP-Meu </w:t>
            </w:r>
            <w:r w:rsidR="00BD4499">
              <w:rPr>
                <w:rFonts w:ascii="Calibri" w:eastAsia="Times New Roman" w:hAnsi="Calibri" w:cs="Arial"/>
                <w:sz w:val="20"/>
                <w:szCs w:val="20"/>
                <w:lang w:eastAsia="pt-BR"/>
              </w:rPr>
              <w:t xml:space="preserve">Prestadora </w:t>
            </w:r>
            <w:r w:rsidRPr="00F352F4">
              <w:rPr>
                <w:rFonts w:ascii="Calibri" w:eastAsia="Times New Roman" w:hAnsi="Calibri" w:cstheme="minorHAnsi"/>
                <w:sz w:val="20"/>
                <w:szCs w:val="20"/>
                <w:lang w:eastAsia="pt-BR"/>
              </w:rPr>
              <w:t>conforme mapping informado da solução da Prestadora onde é informado se o teste foi realizado de forma manual</w:t>
            </w:r>
            <w:r>
              <w:rPr>
                <w:rFonts w:ascii="Calibri" w:eastAsia="Times New Roman" w:hAnsi="Calibri" w:cstheme="minorHAnsi"/>
                <w:sz w:val="20"/>
                <w:szCs w:val="20"/>
                <w:lang w:eastAsia="pt-BR"/>
              </w:rPr>
              <w:t>.</w:t>
            </w:r>
            <w:r>
              <w:rPr>
                <w:rFonts w:ascii="Calibri" w:eastAsia="Times New Roman" w:hAnsi="Calibri" w:cstheme="minorHAnsi"/>
                <w:b/>
                <w:bCs/>
                <w:sz w:val="20"/>
                <w:szCs w:val="20"/>
                <w:lang w:eastAsia="pt-BR"/>
              </w:rPr>
              <w:t xml:space="preserve"> Não é aplicável às medições oriundas do APP-ESAQ.</w:t>
            </w:r>
          </w:p>
        </w:tc>
        <w:tc>
          <w:tcPr>
            <w:tcW w:w="1276" w:type="dxa"/>
            <w:tcBorders>
              <w:top w:val="nil"/>
              <w:left w:val="nil"/>
              <w:bottom w:val="single" w:sz="4" w:space="0" w:color="auto"/>
              <w:right w:val="single" w:sz="4" w:space="0" w:color="auto"/>
            </w:tcBorders>
            <w:shd w:val="clear" w:color="auto" w:fill="auto"/>
            <w:noWrap/>
            <w:vAlign w:val="center"/>
          </w:tcPr>
          <w:p w14:paraId="3BA4C191" w14:textId="567F924E" w:rsidR="00DC346E" w:rsidRDefault="00DC346E" w:rsidP="00CD74CF">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3AA2B8A2" w14:textId="771CB0CB" w:rsidR="00DC346E" w:rsidRPr="00F352F4" w:rsidRDefault="00DC346E" w:rsidP="00CD74CF">
            <w:pPr>
              <w:spacing w:after="0" w:line="240" w:lineRule="auto"/>
              <w:jc w:val="center"/>
              <w:rPr>
                <w:rFonts w:ascii="Calibri" w:hAnsi="Calibri"/>
                <w:sz w:val="20"/>
                <w:szCs w:val="20"/>
              </w:rPr>
            </w:pPr>
            <w:r w:rsidRPr="00F352F4">
              <w:rPr>
                <w:rFonts w:ascii="Calibri" w:hAnsi="Calibri"/>
                <w:sz w:val="20"/>
                <w:szCs w:val="20"/>
              </w:rPr>
              <w:t>Regra de Negócio</w:t>
            </w:r>
          </w:p>
        </w:tc>
      </w:tr>
      <w:tr w:rsidR="00DC346E" w:rsidRPr="004E3B8A" w14:paraId="5A409FAF"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51B51C9B" w14:textId="1138004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28</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C17435F" w14:textId="77777777" w:rsidR="00DC346E" w:rsidRPr="00CF5CB9"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Período de Aferição</w:t>
            </w:r>
          </w:p>
        </w:tc>
        <w:tc>
          <w:tcPr>
            <w:tcW w:w="3543" w:type="dxa"/>
            <w:tcBorders>
              <w:top w:val="nil"/>
              <w:left w:val="nil"/>
              <w:bottom w:val="single" w:sz="4" w:space="0" w:color="auto"/>
              <w:right w:val="single" w:sz="4" w:space="0" w:color="auto"/>
            </w:tcBorders>
            <w:shd w:val="clear" w:color="auto" w:fill="auto"/>
            <w:vAlign w:val="center"/>
            <w:hideMark/>
          </w:tcPr>
          <w:p w14:paraId="13805DEB" w14:textId="57542182"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executados em local time fora do Período de Tráfego definido (</w:t>
            </w:r>
            <w:r w:rsidRPr="00EA5C8F">
              <w:rPr>
                <w:rFonts w:ascii="Calibri" w:eastAsia="Times New Roman" w:hAnsi="Calibri" w:cs="Arial"/>
                <w:b/>
                <w:bCs/>
                <w:sz w:val="20"/>
                <w:szCs w:val="20"/>
                <w:lang w:eastAsia="pt-BR"/>
              </w:rPr>
              <w:t>10:00:00 às 23:00:00</w:t>
            </w:r>
            <w:r w:rsidRPr="00CF5CB9">
              <w:rPr>
                <w:rFonts w:ascii="Calibri" w:eastAsia="Times New Roman" w:hAnsi="Calibri" w:cs="Arial"/>
                <w:sz w:val="20"/>
                <w:szCs w:val="20"/>
                <w:lang w:eastAsia="pt-BR"/>
              </w:rPr>
              <w:t>)</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2671729A" w14:textId="5D6E1C87"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69463637" w14:textId="5F1D6CAA"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DC346E" w:rsidRPr="004E3B8A" w14:paraId="27EEE4D8"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7C3AF37B" w14:textId="45B32C67" w:rsidR="00DC346E" w:rsidRPr="00CF5CB9" w:rsidRDefault="004311B4"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29</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38CB210" w14:textId="77777777" w:rsidR="00DC346E" w:rsidRDefault="00DC346E" w:rsidP="00175870">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Ping back divergente</w:t>
            </w:r>
          </w:p>
          <w:p w14:paraId="7C9BBFFF" w14:textId="5992A87B" w:rsidR="001A1EBF" w:rsidRPr="00CF5CB9" w:rsidRDefault="001A1EBF" w:rsidP="0017587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(Padrão)</w:t>
            </w:r>
          </w:p>
        </w:tc>
        <w:tc>
          <w:tcPr>
            <w:tcW w:w="3543" w:type="dxa"/>
            <w:tcBorders>
              <w:top w:val="nil"/>
              <w:left w:val="nil"/>
              <w:bottom w:val="single" w:sz="4" w:space="0" w:color="auto"/>
              <w:right w:val="single" w:sz="4" w:space="0" w:color="auto"/>
            </w:tcBorders>
            <w:shd w:val="clear" w:color="auto" w:fill="auto"/>
            <w:vAlign w:val="center"/>
            <w:hideMark/>
          </w:tcPr>
          <w:p w14:paraId="7E21A5D3" w14:textId="5064169E" w:rsidR="00DC346E" w:rsidRPr="00CF5CB9" w:rsidRDefault="00DC346E" w:rsidP="00175870">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no qual o IP da medição não está associado ao ASN da Prestadora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O sistema deve alimentar diariamente a base de IPs através do ASN cadastrados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2EB0A7B1" w14:textId="4D450D8B" w:rsidR="00DC346E" w:rsidRPr="00CD74CF" w:rsidRDefault="00DC346E" w:rsidP="00175870">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4A1E012D" w14:textId="06DEA541" w:rsidR="00DC346E" w:rsidRPr="00CF5CB9" w:rsidRDefault="00DC346E" w:rsidP="00280521">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134AF1BF"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210C5DF1" w14:textId="7E205D03" w:rsidR="007D5D0D"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38</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727CB898" w14:textId="3ECB8424" w:rsidR="007D5D0D" w:rsidRPr="00CF5CB9" w:rsidRDefault="007D5D0D" w:rsidP="007D5D0D">
            <w:pPr>
              <w:spacing w:after="0" w:line="240" w:lineRule="auto"/>
              <w:jc w:val="center"/>
              <w:rPr>
                <w:rFonts w:ascii="Calibri" w:eastAsia="Times New Roman" w:hAnsi="Calibri" w:cs="Arial"/>
                <w:sz w:val="20"/>
                <w:szCs w:val="20"/>
                <w:lang w:eastAsia="pt-BR"/>
              </w:rPr>
            </w:pPr>
            <w:r w:rsidRPr="001A1EBF">
              <w:rPr>
                <w:rFonts w:ascii="Calibri" w:eastAsia="Times New Roman" w:hAnsi="Calibri" w:cs="Arial"/>
                <w:sz w:val="20"/>
                <w:szCs w:val="20"/>
                <w:lang w:eastAsia="pt-BR"/>
              </w:rPr>
              <w:t>Ping back divergente (Tethering)</w:t>
            </w:r>
          </w:p>
        </w:tc>
        <w:tc>
          <w:tcPr>
            <w:tcW w:w="3543" w:type="dxa"/>
            <w:tcBorders>
              <w:top w:val="nil"/>
              <w:left w:val="nil"/>
              <w:bottom w:val="single" w:sz="4" w:space="0" w:color="auto"/>
              <w:right w:val="single" w:sz="4" w:space="0" w:color="auto"/>
            </w:tcBorders>
            <w:shd w:val="clear" w:color="auto" w:fill="auto"/>
            <w:vAlign w:val="center"/>
          </w:tcPr>
          <w:p w14:paraId="35C29B73" w14:textId="027AC3E6" w:rsidR="007D5D0D" w:rsidRPr="00CF5CB9" w:rsidRDefault="007D5D0D" w:rsidP="007D5D0D">
            <w:pPr>
              <w:spacing w:after="0" w:line="240" w:lineRule="auto"/>
              <w:rPr>
                <w:rFonts w:ascii="Calibri" w:eastAsia="Times New Roman" w:hAnsi="Calibri" w:cs="Arial"/>
                <w:sz w:val="20"/>
                <w:szCs w:val="20"/>
                <w:lang w:eastAsia="pt-BR"/>
              </w:rPr>
            </w:pPr>
            <w:r w:rsidRPr="001A1EBF">
              <w:rPr>
                <w:rFonts w:ascii="Calibri" w:eastAsia="Times New Roman" w:hAnsi="Calibri" w:cs="Arial"/>
                <w:sz w:val="20"/>
                <w:szCs w:val="20"/>
                <w:lang w:eastAsia="pt-BR"/>
              </w:rPr>
              <w:t>Descarte de registros no qual o IP da medição não está associado ao ASN ou IPs ou blocos ou range da Prestadora</w:t>
            </w:r>
            <w:r w:rsidR="0041578F">
              <w:rPr>
                <w:rFonts w:ascii="Calibri" w:eastAsia="Times New Roman" w:hAnsi="Calibri" w:cs="Arial"/>
                <w:sz w:val="20"/>
                <w:szCs w:val="20"/>
                <w:lang w:eastAsia="pt-BR"/>
              </w:rPr>
              <w:t xml:space="preserve">. </w:t>
            </w:r>
            <w:r w:rsidR="0041578F" w:rsidRPr="001A1EBF">
              <w:rPr>
                <w:rFonts w:ascii="Calibri" w:eastAsia="Times New Roman" w:hAnsi="Calibri" w:cs="Arial"/>
                <w:sz w:val="20"/>
                <w:szCs w:val="20"/>
                <w:lang w:eastAsia="pt-BR"/>
              </w:rPr>
              <w:t>Descartes Medições Roteadas de Redes Móveis (Tethering) – Wifi</w:t>
            </w:r>
          </w:p>
        </w:tc>
        <w:tc>
          <w:tcPr>
            <w:tcW w:w="1276" w:type="dxa"/>
            <w:tcBorders>
              <w:top w:val="nil"/>
              <w:left w:val="nil"/>
              <w:bottom w:val="single" w:sz="4" w:space="0" w:color="auto"/>
              <w:right w:val="single" w:sz="4" w:space="0" w:color="auto"/>
            </w:tcBorders>
            <w:shd w:val="clear" w:color="auto" w:fill="auto"/>
            <w:noWrap/>
            <w:vAlign w:val="center"/>
          </w:tcPr>
          <w:p w14:paraId="24A02865" w14:textId="60DA2774" w:rsidR="007D5D0D" w:rsidRPr="00154795" w:rsidRDefault="007D5D0D" w:rsidP="007D5D0D">
            <w:pPr>
              <w:jc w:val="center"/>
              <w:rPr>
                <w:rFonts w:ascii="Calibri" w:eastAsia="Times New Roman" w:hAnsi="Calibri" w:cs="Arial"/>
                <w:sz w:val="20"/>
                <w:szCs w:val="20"/>
                <w:lang w:val="en-US" w:eastAsia="pt-BR"/>
              </w:rPr>
            </w:pPr>
            <w:r w:rsidRPr="00154795">
              <w:rPr>
                <w:rFonts w:ascii="Calibri" w:eastAsia="Times New Roman" w:hAnsi="Calibri" w:cs="Arial"/>
                <w:sz w:val="20"/>
                <w:szCs w:val="20"/>
                <w:lang w:val="en-US" w:eastAsia="pt-BR"/>
              </w:rPr>
              <w:t>IND4, IND5, IND6, IND7, INF4 e INF5</w:t>
            </w:r>
          </w:p>
          <w:p w14:paraId="05D26AEA" w14:textId="77777777" w:rsidR="007D5D0D" w:rsidRPr="00154795" w:rsidRDefault="007D5D0D" w:rsidP="007D5D0D">
            <w:pPr>
              <w:spacing w:after="0" w:line="240" w:lineRule="auto"/>
              <w:jc w:val="center"/>
              <w:rPr>
                <w:rFonts w:ascii="Calibri" w:eastAsia="Times New Roman" w:hAnsi="Calibri" w:cs="Arial"/>
                <w:sz w:val="20"/>
                <w:szCs w:val="20"/>
                <w:lang w:val="en-US" w:eastAsia="pt-BR"/>
              </w:rPr>
            </w:pPr>
          </w:p>
        </w:tc>
        <w:tc>
          <w:tcPr>
            <w:tcW w:w="1134" w:type="dxa"/>
            <w:tcBorders>
              <w:top w:val="nil"/>
              <w:left w:val="nil"/>
              <w:bottom w:val="single" w:sz="4" w:space="0" w:color="auto"/>
              <w:right w:val="single" w:sz="4" w:space="0" w:color="auto"/>
            </w:tcBorders>
            <w:shd w:val="clear" w:color="auto" w:fill="auto"/>
            <w:noWrap/>
            <w:vAlign w:val="center"/>
          </w:tcPr>
          <w:p w14:paraId="745C4834" w14:textId="2F3A5F11" w:rsidR="007D5D0D" w:rsidRPr="001A1EBF" w:rsidRDefault="007D5D0D" w:rsidP="007D5D0D">
            <w:pPr>
              <w:spacing w:after="0" w:line="240" w:lineRule="auto"/>
              <w:jc w:val="center"/>
              <w:rPr>
                <w:rFonts w:ascii="Calibri" w:eastAsia="Times New Roman" w:hAnsi="Calibri" w:cs="Arial"/>
                <w:sz w:val="20"/>
                <w:szCs w:val="20"/>
                <w:lang w:eastAsia="pt-BR"/>
              </w:rPr>
            </w:pPr>
            <w:r w:rsidRPr="001A1EBF">
              <w:rPr>
                <w:rFonts w:ascii="Calibri" w:eastAsia="Times New Roman" w:hAnsi="Calibri" w:cs="Arial"/>
                <w:sz w:val="20"/>
                <w:szCs w:val="20"/>
                <w:lang w:eastAsia="pt-BR"/>
              </w:rPr>
              <w:t>Regra de Negócio</w:t>
            </w:r>
          </w:p>
        </w:tc>
      </w:tr>
      <w:tr w:rsidR="007D5D0D" w:rsidRPr="004E3B8A" w14:paraId="04B85794"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12CE0D36" w14:textId="7D6DDA5C"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30</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5DD82D3"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Ponto de Teste não cadastrado</w:t>
            </w:r>
          </w:p>
        </w:tc>
        <w:tc>
          <w:tcPr>
            <w:tcW w:w="3543" w:type="dxa"/>
            <w:tcBorders>
              <w:top w:val="nil"/>
              <w:left w:val="nil"/>
              <w:bottom w:val="single" w:sz="4" w:space="0" w:color="auto"/>
              <w:right w:val="single" w:sz="4" w:space="0" w:color="auto"/>
            </w:tcBorders>
            <w:shd w:val="clear" w:color="auto" w:fill="auto"/>
            <w:vAlign w:val="center"/>
            <w:hideMark/>
          </w:tcPr>
          <w:p w14:paraId="1DF08097" w14:textId="77B1F975"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o servidor de teste não cadastrado no Portal ESAQ conforme comparação entre a vigência do servidor de teste e data e hora da medição após processo de conversão</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4DDFABF7" w14:textId="6D27DC38"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18D4EFAF" w14:textId="26766CE1"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5144F636"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2F048C6D" w14:textId="27A8E927"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31</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C8C0C42"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Software Homologado</w:t>
            </w:r>
          </w:p>
        </w:tc>
        <w:tc>
          <w:tcPr>
            <w:tcW w:w="3543" w:type="dxa"/>
            <w:tcBorders>
              <w:top w:val="nil"/>
              <w:left w:val="nil"/>
              <w:bottom w:val="single" w:sz="4" w:space="0" w:color="auto"/>
              <w:right w:val="single" w:sz="4" w:space="0" w:color="auto"/>
            </w:tcBorders>
            <w:shd w:val="clear" w:color="auto" w:fill="auto"/>
            <w:vAlign w:val="center"/>
            <w:hideMark/>
          </w:tcPr>
          <w:p w14:paraId="03BF37F1" w14:textId="11058802"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de versões não homologadas conforme comparação realizada através da comparação do cadastro realizado no Portal ESAQ</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79DF67F4" w14:textId="1CDE0B36"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AA3FB9F" w14:textId="283BCB68"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6ED05849"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DA64BEF" w14:textId="65693F16"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32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FBBF341" w14:textId="77777777"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Tecnologia</w:t>
            </w:r>
          </w:p>
        </w:tc>
        <w:tc>
          <w:tcPr>
            <w:tcW w:w="3543" w:type="dxa"/>
            <w:tcBorders>
              <w:top w:val="nil"/>
              <w:left w:val="nil"/>
              <w:bottom w:val="single" w:sz="4" w:space="0" w:color="auto"/>
              <w:right w:val="single" w:sz="4" w:space="0" w:color="auto"/>
            </w:tcBorders>
            <w:shd w:val="clear" w:color="auto" w:fill="auto"/>
            <w:vAlign w:val="center"/>
            <w:hideMark/>
          </w:tcPr>
          <w:p w14:paraId="786FDFDF" w14:textId="1C406715" w:rsidR="007D5D0D" w:rsidRPr="00CF5CB9" w:rsidRDefault="007D5D0D" w:rsidP="007D5D0D">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Descarte de registros por tecnologia não definida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conforme cadastro realizado no Portal ESAQ</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hideMark/>
          </w:tcPr>
          <w:p w14:paraId="7C4BC7B5" w14:textId="397F1616"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hideMark/>
          </w:tcPr>
          <w:p w14:paraId="02396C16" w14:textId="18F71C31"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hAnsi="Calibri"/>
                <w:sz w:val="20"/>
                <w:szCs w:val="20"/>
              </w:rPr>
              <w:t>Regra de Negócio</w:t>
            </w:r>
          </w:p>
        </w:tc>
      </w:tr>
      <w:tr w:rsidR="007D5D0D" w:rsidRPr="004E3B8A" w14:paraId="50F96180"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4F12D97A" w14:textId="2DC9B5B8"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34</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212E04B9" w14:textId="2B47F11D" w:rsidR="007D5D0D" w:rsidRPr="00CF5CB9" w:rsidRDefault="007D5D0D" w:rsidP="007D5D0D">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Limitação de Plano Superior</w:t>
            </w:r>
          </w:p>
        </w:tc>
        <w:tc>
          <w:tcPr>
            <w:tcW w:w="3543" w:type="dxa"/>
            <w:tcBorders>
              <w:top w:val="nil"/>
              <w:left w:val="nil"/>
              <w:bottom w:val="single" w:sz="4" w:space="0" w:color="auto"/>
              <w:right w:val="single" w:sz="4" w:space="0" w:color="auto"/>
            </w:tcBorders>
            <w:shd w:val="clear" w:color="auto" w:fill="auto"/>
            <w:vAlign w:val="center"/>
          </w:tcPr>
          <w:p w14:paraId="7D77FA28" w14:textId="0974CE1F" w:rsidR="007D5D0D" w:rsidRPr="00CD74CF"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com velocidades superiores:</w:t>
            </w:r>
            <w:r w:rsidRPr="00F352F4">
              <w:rPr>
                <w:rFonts w:ascii="Calibri" w:eastAsia="Times New Roman" w:hAnsi="Calibri" w:cstheme="minorHAnsi"/>
                <w:sz w:val="20"/>
                <w:szCs w:val="20"/>
                <w:lang w:eastAsia="pt-BR"/>
              </w:rPr>
              <w:br/>
            </w:r>
            <w:r>
              <w:rPr>
                <w:rFonts w:ascii="Calibri" w:eastAsia="Times New Roman" w:hAnsi="Calibri" w:cstheme="minorHAnsi"/>
                <w:sz w:val="20"/>
                <w:szCs w:val="20"/>
                <w:lang w:eastAsia="pt-BR"/>
              </w:rPr>
              <w:t>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 xml:space="preserve">bps no download ou </w:t>
            </w:r>
            <w:r>
              <w:rPr>
                <w:rFonts w:ascii="Calibri" w:eastAsia="Times New Roman" w:hAnsi="Calibri" w:cstheme="minorHAnsi"/>
                <w:sz w:val="20"/>
                <w:szCs w:val="20"/>
                <w:lang w:eastAsia="pt-BR"/>
              </w:rPr>
              <w:t>1,25</w:t>
            </w:r>
            <w:r w:rsidRPr="00F352F4">
              <w:rPr>
                <w:rFonts w:ascii="Calibri" w:eastAsia="Times New Roman" w:hAnsi="Calibri" w:cstheme="minorHAnsi"/>
                <w:sz w:val="20"/>
                <w:szCs w:val="20"/>
                <w:lang w:eastAsia="pt-BR"/>
              </w:rPr>
              <w:t xml:space="preserve"> </w:t>
            </w:r>
            <w:r>
              <w:rPr>
                <w:rFonts w:ascii="Calibri" w:eastAsia="Times New Roman" w:hAnsi="Calibri" w:cstheme="minorHAnsi"/>
                <w:sz w:val="20"/>
                <w:szCs w:val="20"/>
                <w:lang w:eastAsia="pt-BR"/>
              </w:rPr>
              <w:t>G</w:t>
            </w:r>
            <w:r w:rsidRPr="00F352F4">
              <w:rPr>
                <w:rFonts w:ascii="Calibri" w:eastAsia="Times New Roman" w:hAnsi="Calibri" w:cstheme="minorHAnsi"/>
                <w:sz w:val="20"/>
                <w:szCs w:val="20"/>
                <w:lang w:eastAsia="pt-BR"/>
              </w:rPr>
              <w:t>bps no upload</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7EC4BF46" w14:textId="63412DCA"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shd w:val="clear" w:color="auto" w:fill="auto"/>
            <w:noWrap/>
            <w:vAlign w:val="center"/>
          </w:tcPr>
          <w:p w14:paraId="5CEACC40" w14:textId="2440750C"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Regra de Negócio</w:t>
            </w:r>
          </w:p>
        </w:tc>
      </w:tr>
      <w:tr w:rsidR="007D5D0D" w:rsidRPr="004E3B8A" w14:paraId="1B950A53"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33526294" w14:textId="5FFB79F9"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35</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7A9C8760" w14:textId="649AF0E7" w:rsidR="007D5D0D" w:rsidRPr="00CF5CB9" w:rsidRDefault="007D5D0D" w:rsidP="007D5D0D">
            <w:pPr>
              <w:spacing w:after="0" w:line="240" w:lineRule="auto"/>
              <w:jc w:val="center"/>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Troca de Tecnologia</w:t>
            </w:r>
          </w:p>
        </w:tc>
        <w:tc>
          <w:tcPr>
            <w:tcW w:w="3543" w:type="dxa"/>
            <w:tcBorders>
              <w:top w:val="nil"/>
              <w:left w:val="nil"/>
              <w:bottom w:val="single" w:sz="4" w:space="0" w:color="auto"/>
              <w:right w:val="single" w:sz="4" w:space="0" w:color="auto"/>
            </w:tcBorders>
            <w:shd w:val="clear" w:color="auto" w:fill="auto"/>
            <w:vAlign w:val="center"/>
          </w:tcPr>
          <w:p w14:paraId="6202763E" w14:textId="1EB636DD" w:rsidR="007D5D0D" w:rsidRPr="00CF5CB9"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As medições que passaram por tecnologias diferentes até serem concluídas deverão ser descartadas conforme mapping definido pela Prestadora, onde o campo </w:t>
            </w:r>
            <w:r>
              <w:rPr>
                <w:rFonts w:ascii="Calibri" w:eastAsia="Times New Roman" w:hAnsi="Calibri" w:cstheme="minorHAnsi"/>
                <w:sz w:val="20"/>
                <w:szCs w:val="20"/>
                <w:lang w:eastAsia="pt-BR"/>
              </w:rPr>
              <w:t>(</w:t>
            </w:r>
            <w:r w:rsidRPr="00CD74CF">
              <w:rPr>
                <w:rFonts w:ascii="Calibri" w:eastAsia="Times New Roman" w:hAnsi="Calibri" w:cstheme="minorHAnsi"/>
                <w:sz w:val="20"/>
                <w:szCs w:val="20"/>
                <w:lang w:eastAsia="pt-BR"/>
              </w:rPr>
              <w:t>network_type_change</w:t>
            </w:r>
            <w:r>
              <w:rPr>
                <w:rFonts w:ascii="Calibri" w:eastAsia="Times New Roman" w:hAnsi="Calibri" w:cstheme="minorHAnsi"/>
                <w:sz w:val="20"/>
                <w:szCs w:val="20"/>
                <w:lang w:eastAsia="pt-BR"/>
              </w:rPr>
              <w:t xml:space="preserve">) </w:t>
            </w:r>
            <w:r w:rsidRPr="00F352F4">
              <w:rPr>
                <w:rFonts w:ascii="Calibri" w:eastAsia="Times New Roman" w:hAnsi="Calibri" w:cstheme="minorHAnsi"/>
                <w:sz w:val="20"/>
                <w:szCs w:val="20"/>
                <w:lang w:eastAsia="pt-BR"/>
              </w:rPr>
              <w:t>aponta a mudança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137F18D8" w14:textId="7827E34E"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34" w:type="dxa"/>
            <w:tcBorders>
              <w:top w:val="nil"/>
              <w:left w:val="nil"/>
              <w:bottom w:val="single" w:sz="4" w:space="0" w:color="auto"/>
              <w:right w:val="single" w:sz="4" w:space="0" w:color="auto"/>
            </w:tcBorders>
            <w:shd w:val="clear" w:color="auto" w:fill="auto"/>
            <w:noWrap/>
            <w:vAlign w:val="center"/>
          </w:tcPr>
          <w:p w14:paraId="0DE8D4AA" w14:textId="2D481016" w:rsidR="007D5D0D" w:rsidRPr="00CF5CB9" w:rsidRDefault="007D5D0D" w:rsidP="007D5D0D">
            <w:pPr>
              <w:spacing w:after="0" w:line="240" w:lineRule="auto"/>
              <w:jc w:val="center"/>
              <w:rPr>
                <w:rFonts w:ascii="Calibri" w:hAnsi="Calibri"/>
                <w:sz w:val="20"/>
                <w:szCs w:val="20"/>
              </w:rPr>
            </w:pPr>
            <w:r w:rsidRPr="00F352F4">
              <w:rPr>
                <w:rFonts w:ascii="Calibri" w:hAnsi="Calibri"/>
                <w:sz w:val="20"/>
                <w:szCs w:val="20"/>
              </w:rPr>
              <w:t>Integridade do conteúdo</w:t>
            </w:r>
          </w:p>
        </w:tc>
      </w:tr>
      <w:tr w:rsidR="007D5D0D" w:rsidRPr="004E3B8A" w14:paraId="028C8590"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57815C6B" w14:textId="3A8835F4"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t>36</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18C3554E" w14:textId="1F38FDBD" w:rsidR="007D5D0D" w:rsidRPr="00CF5CB9" w:rsidRDefault="007D5D0D" w:rsidP="007D5D0D">
            <w:pPr>
              <w:spacing w:after="0" w:line="240" w:lineRule="auto"/>
              <w:jc w:val="center"/>
              <w:rPr>
                <w:rFonts w:ascii="Calibri" w:eastAsia="Times New Roman" w:hAnsi="Calibri" w:cs="Arial"/>
                <w:sz w:val="20"/>
                <w:szCs w:val="20"/>
                <w:lang w:eastAsia="pt-BR"/>
              </w:rPr>
            </w:pPr>
            <w:r w:rsidRPr="00CF5CB9">
              <w:rPr>
                <w:rFonts w:ascii="Calibri" w:eastAsia="Times New Roman" w:hAnsi="Calibri" w:cs="Arial"/>
                <w:sz w:val="20"/>
                <w:szCs w:val="20"/>
                <w:lang w:eastAsia="pt-BR"/>
              </w:rPr>
              <w:t>Identificador Município</w:t>
            </w:r>
          </w:p>
        </w:tc>
        <w:tc>
          <w:tcPr>
            <w:tcW w:w="3543" w:type="dxa"/>
            <w:tcBorders>
              <w:top w:val="nil"/>
              <w:left w:val="nil"/>
              <w:bottom w:val="single" w:sz="4" w:space="0" w:color="auto"/>
              <w:right w:val="single" w:sz="4" w:space="0" w:color="auto"/>
            </w:tcBorders>
            <w:shd w:val="clear" w:color="auto" w:fill="auto"/>
            <w:vAlign w:val="center"/>
          </w:tcPr>
          <w:p w14:paraId="18AC6269" w14:textId="686AF128" w:rsidR="007D5D0D" w:rsidRPr="00CF5CB9" w:rsidRDefault="007D5D0D" w:rsidP="007D5D0D">
            <w:pPr>
              <w:spacing w:after="0" w:line="240" w:lineRule="auto"/>
              <w:rPr>
                <w:rFonts w:ascii="Calibri" w:eastAsia="Times New Roman" w:hAnsi="Calibri" w:cs="Arial"/>
                <w:sz w:val="20"/>
                <w:szCs w:val="20"/>
                <w:lang w:eastAsia="pt-BR"/>
              </w:rPr>
            </w:pPr>
            <w:r w:rsidRPr="00CF5CB9">
              <w:rPr>
                <w:rFonts w:ascii="Calibri" w:eastAsia="Times New Roman" w:hAnsi="Calibri" w:cs="Arial"/>
                <w:sz w:val="20"/>
                <w:szCs w:val="20"/>
                <w:lang w:eastAsia="pt-BR"/>
              </w:rPr>
              <w:t xml:space="preserve">As medidas serão descartadas sempre que a </w:t>
            </w:r>
            <w:r>
              <w:rPr>
                <w:rFonts w:ascii="Calibri" w:eastAsia="Times New Roman" w:hAnsi="Calibri" w:cs="Arial"/>
                <w:sz w:val="20"/>
                <w:szCs w:val="20"/>
                <w:lang w:eastAsia="pt-BR"/>
              </w:rPr>
              <w:t xml:space="preserve">respectiva </w:t>
            </w:r>
            <w:r w:rsidRPr="00CF5CB9">
              <w:rPr>
                <w:rFonts w:ascii="Calibri" w:eastAsia="Times New Roman" w:hAnsi="Calibri" w:cs="Arial"/>
                <w:sz w:val="20"/>
                <w:szCs w:val="20"/>
                <w:lang w:eastAsia="pt-BR"/>
              </w:rPr>
              <w:t xml:space="preserve">regra de identificação não encontrar </w:t>
            </w:r>
            <w:r>
              <w:rPr>
                <w:rFonts w:ascii="Calibri" w:eastAsia="Times New Roman" w:hAnsi="Calibri" w:cs="Arial"/>
                <w:sz w:val="20"/>
                <w:szCs w:val="20"/>
                <w:lang w:eastAsia="pt-BR"/>
              </w:rPr>
              <w:t>o município</w:t>
            </w:r>
            <w:r w:rsidRPr="00CF5CB9">
              <w:rPr>
                <w:rFonts w:ascii="Calibri" w:eastAsia="Times New Roman" w:hAnsi="Calibri" w:cs="Arial"/>
                <w:sz w:val="20"/>
                <w:szCs w:val="20"/>
                <w:lang w:eastAsia="pt-BR"/>
              </w:rPr>
              <w:t xml:space="preserve"> para agregação</w:t>
            </w:r>
            <w:r>
              <w:rPr>
                <w:rFonts w:ascii="Calibri" w:eastAsia="Times New Roman" w:hAnsi="Calibri" w:cs="Arial"/>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28481E27" w14:textId="69B27FE5" w:rsidR="007D5D0D" w:rsidRDefault="007D5D0D" w:rsidP="007D5D0D">
            <w:pPr>
              <w:spacing w:after="0" w:line="240" w:lineRule="auto"/>
              <w:jc w:val="center"/>
              <w:rPr>
                <w:rFonts w:ascii="Calibri" w:eastAsia="Times New Roman" w:hAnsi="Calibri" w:cstheme="minorHAnsi"/>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71B986FF" w14:textId="7FE15166"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Integridade do conteúdo</w:t>
            </w:r>
          </w:p>
        </w:tc>
      </w:tr>
      <w:tr w:rsidR="007D5D0D" w:rsidRPr="004E3B8A" w14:paraId="078C795A"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067D8453" w14:textId="6131DBBC" w:rsidR="007D5D0D" w:rsidRPr="00CF5CB9" w:rsidRDefault="007D5D0D" w:rsidP="007D5D0D">
            <w:pPr>
              <w:spacing w:after="0" w:line="240" w:lineRule="auto"/>
              <w:jc w:val="center"/>
              <w:rPr>
                <w:rFonts w:ascii="Calibri" w:eastAsia="Times New Roman" w:hAnsi="Calibri" w:cstheme="minorHAnsi"/>
                <w:sz w:val="20"/>
                <w:szCs w:val="20"/>
                <w:lang w:eastAsia="pt-BR"/>
              </w:rPr>
            </w:pPr>
            <w:r>
              <w:rPr>
                <w:rFonts w:ascii="Calibri" w:eastAsia="Times New Roman" w:hAnsi="Calibri" w:cstheme="minorHAnsi"/>
                <w:sz w:val="20"/>
                <w:szCs w:val="20"/>
                <w:lang w:eastAsia="pt-BR"/>
              </w:rPr>
              <w:lastRenderedPageBreak/>
              <w:t>37</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184A208C" w14:textId="1A9A131D" w:rsidR="007D5D0D" w:rsidRPr="00CF5CB9" w:rsidRDefault="007D5D0D" w:rsidP="007D5D0D">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Medidor com medições insuficientes</w:t>
            </w:r>
          </w:p>
        </w:tc>
        <w:tc>
          <w:tcPr>
            <w:tcW w:w="3543" w:type="dxa"/>
            <w:tcBorders>
              <w:top w:val="nil"/>
              <w:left w:val="nil"/>
              <w:bottom w:val="single" w:sz="4" w:space="0" w:color="auto"/>
              <w:right w:val="single" w:sz="4" w:space="0" w:color="auto"/>
            </w:tcBorders>
            <w:shd w:val="clear" w:color="auto" w:fill="auto"/>
            <w:vAlign w:val="center"/>
          </w:tcPr>
          <w:p w14:paraId="6ECF5DC5" w14:textId="6C221D64" w:rsidR="007D5D0D" w:rsidRPr="00CF5CB9" w:rsidRDefault="007D5D0D" w:rsidP="007D5D0D">
            <w:pPr>
              <w:spacing w:after="0" w:line="240" w:lineRule="auto"/>
              <w:rPr>
                <w:rFonts w:ascii="Calibri" w:eastAsia="Times New Roman" w:hAnsi="Calibri" w:cs="Arial"/>
                <w:sz w:val="20"/>
                <w:szCs w:val="20"/>
                <w:lang w:eastAsia="pt-BR"/>
              </w:rPr>
            </w:pPr>
            <w:r>
              <w:rPr>
                <w:rFonts w:ascii="Calibri" w:eastAsia="Times New Roman" w:hAnsi="Calibri" w:cs="Arial"/>
                <w:sz w:val="20"/>
                <w:szCs w:val="20"/>
                <w:lang w:eastAsia="pt-BR"/>
              </w:rPr>
              <w:t>Descarte dos registros relativos a medidor com contribuição mensal inferior a 3 (três) medições válidas. Considerar as regras da janela deslizante.</w:t>
            </w:r>
          </w:p>
        </w:tc>
        <w:tc>
          <w:tcPr>
            <w:tcW w:w="1276" w:type="dxa"/>
            <w:tcBorders>
              <w:top w:val="nil"/>
              <w:left w:val="nil"/>
              <w:bottom w:val="single" w:sz="4" w:space="0" w:color="auto"/>
              <w:right w:val="single" w:sz="4" w:space="0" w:color="auto"/>
            </w:tcBorders>
            <w:shd w:val="clear" w:color="auto" w:fill="auto"/>
            <w:noWrap/>
            <w:vAlign w:val="center"/>
          </w:tcPr>
          <w:p w14:paraId="244D3046" w14:textId="0A5F895C" w:rsidR="007D5D0D" w:rsidRPr="00CD74CF"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4041C1E0" w14:textId="09FDB873" w:rsidR="007D5D0D" w:rsidRPr="00CF5CB9" w:rsidRDefault="007D5D0D" w:rsidP="007D5D0D">
            <w:pPr>
              <w:spacing w:after="0" w:line="240" w:lineRule="auto"/>
              <w:jc w:val="center"/>
              <w:rPr>
                <w:rFonts w:ascii="Calibri" w:hAnsi="Calibri"/>
                <w:sz w:val="20"/>
                <w:szCs w:val="20"/>
              </w:rPr>
            </w:pPr>
            <w:r w:rsidRPr="00CF5CB9">
              <w:rPr>
                <w:rFonts w:ascii="Calibri" w:hAnsi="Calibri"/>
                <w:sz w:val="20"/>
                <w:szCs w:val="20"/>
              </w:rPr>
              <w:t>Regra de Negócio</w:t>
            </w:r>
          </w:p>
        </w:tc>
      </w:tr>
      <w:tr w:rsidR="007D5D0D" w:rsidRPr="004E3B8A" w14:paraId="20BCB53E" w14:textId="77777777" w:rsidTr="00154795">
        <w:trPr>
          <w:trHeight w:val="300"/>
          <w:jc w:val="center"/>
        </w:trPr>
        <w:tc>
          <w:tcPr>
            <w:tcW w:w="1129" w:type="dxa"/>
            <w:tcBorders>
              <w:top w:val="nil"/>
              <w:left w:val="single" w:sz="4" w:space="0" w:color="auto"/>
              <w:bottom w:val="single" w:sz="4" w:space="0" w:color="auto"/>
              <w:right w:val="single" w:sz="4" w:space="0" w:color="auto"/>
            </w:tcBorders>
            <w:vAlign w:val="center"/>
          </w:tcPr>
          <w:p w14:paraId="4A65ECB8" w14:textId="0639AA71" w:rsidR="007D5D0D" w:rsidRDefault="007D5D0D" w:rsidP="007D5D0D">
            <w:pPr>
              <w:spacing w:after="0" w:line="240" w:lineRule="auto"/>
              <w:jc w:val="center"/>
              <w:rPr>
                <w:rFonts w:ascii="Calibri" w:eastAsia="Times New Roman" w:hAnsi="Calibri" w:cstheme="minorHAnsi"/>
                <w:sz w:val="20"/>
                <w:szCs w:val="20"/>
                <w:lang w:eastAsia="pt-BR"/>
              </w:rPr>
            </w:pPr>
            <w:r>
              <w:rPr>
                <w:rFonts w:ascii="Calibri" w:hAnsi="Calibri"/>
                <w:sz w:val="20"/>
                <w:szCs w:val="20"/>
              </w:rPr>
              <w:t>90</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4337204A" w14:textId="6D4C63ED" w:rsidR="007D5D0D" w:rsidRDefault="007D5D0D" w:rsidP="007D5D0D">
            <w:pPr>
              <w:spacing w:after="0" w:line="240" w:lineRule="auto"/>
              <w:jc w:val="center"/>
              <w:rPr>
                <w:rFonts w:ascii="Calibri" w:eastAsia="Times New Roman" w:hAnsi="Calibri" w:cs="Arial"/>
                <w:sz w:val="20"/>
                <w:szCs w:val="20"/>
                <w:lang w:eastAsia="pt-BR"/>
              </w:rPr>
            </w:pPr>
            <w:r>
              <w:rPr>
                <w:rFonts w:ascii="Calibri" w:hAnsi="Calibri"/>
                <w:sz w:val="20"/>
                <w:szCs w:val="20"/>
              </w:rPr>
              <w:t>Excludente aprovado</w:t>
            </w:r>
          </w:p>
        </w:tc>
        <w:tc>
          <w:tcPr>
            <w:tcW w:w="3543" w:type="dxa"/>
            <w:tcBorders>
              <w:top w:val="nil"/>
              <w:left w:val="nil"/>
              <w:bottom w:val="single" w:sz="4" w:space="0" w:color="auto"/>
              <w:right w:val="single" w:sz="4" w:space="0" w:color="auto"/>
            </w:tcBorders>
            <w:shd w:val="clear" w:color="auto" w:fill="auto"/>
            <w:vAlign w:val="center"/>
          </w:tcPr>
          <w:p w14:paraId="34DEA1BB" w14:textId="26A261C0" w:rsidR="007D5D0D" w:rsidRDefault="007D5D0D" w:rsidP="007D5D0D">
            <w:pPr>
              <w:spacing w:after="0" w:line="240" w:lineRule="auto"/>
              <w:rPr>
                <w:rFonts w:ascii="Calibri" w:eastAsia="Times New Roman" w:hAnsi="Calibri" w:cs="Arial"/>
                <w:sz w:val="20"/>
                <w:szCs w:val="20"/>
                <w:lang w:eastAsia="pt-BR"/>
              </w:rPr>
            </w:pPr>
            <w:r>
              <w:rPr>
                <w:rFonts w:ascii="Calibri" w:hAnsi="Calibri"/>
                <w:sz w:val="20"/>
                <w:szCs w:val="20"/>
              </w:rPr>
              <w:t>Descarte de registros com código de marcação=’0’, de r</w:t>
            </w:r>
            <w:r w:rsidRPr="00E40755">
              <w:rPr>
                <w:rFonts w:ascii="Calibri" w:hAnsi="Calibri"/>
                <w:sz w:val="20"/>
                <w:szCs w:val="20"/>
              </w:rPr>
              <w:t xml:space="preserve">equerimento </w:t>
            </w:r>
            <w:r>
              <w:rPr>
                <w:rFonts w:ascii="Calibri" w:hAnsi="Calibri"/>
                <w:sz w:val="20"/>
                <w:szCs w:val="20"/>
              </w:rPr>
              <w:t>e</w:t>
            </w:r>
            <w:r w:rsidRPr="00E40755">
              <w:rPr>
                <w:rFonts w:ascii="Calibri" w:hAnsi="Calibri"/>
                <w:sz w:val="20"/>
                <w:szCs w:val="20"/>
              </w:rPr>
              <w:t>xcludente qualificável</w:t>
            </w:r>
            <w:r>
              <w:rPr>
                <w:rFonts w:ascii="Calibri" w:hAnsi="Calibri"/>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14:paraId="5BEF5D85" w14:textId="3E8CD6E5" w:rsidR="007D5D0D" w:rsidRDefault="007D5D0D" w:rsidP="007D5D0D">
            <w:pPr>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F352F4">
              <w:rPr>
                <w:rFonts w:ascii="Calibri" w:eastAsia="Times New Roman" w:hAnsi="Calibri" w:cstheme="minorHAnsi"/>
                <w:sz w:val="20"/>
                <w:szCs w:val="20"/>
                <w:lang w:val="en-US" w:eastAsia="pt-BR"/>
              </w:rPr>
              <w:t xml:space="preserve"> IND7</w:t>
            </w:r>
          </w:p>
        </w:tc>
        <w:tc>
          <w:tcPr>
            <w:tcW w:w="1134" w:type="dxa"/>
            <w:tcBorders>
              <w:top w:val="nil"/>
              <w:left w:val="nil"/>
              <w:bottom w:val="single" w:sz="4" w:space="0" w:color="auto"/>
              <w:right w:val="single" w:sz="4" w:space="0" w:color="auto"/>
            </w:tcBorders>
            <w:shd w:val="clear" w:color="auto" w:fill="auto"/>
            <w:noWrap/>
            <w:vAlign w:val="center"/>
          </w:tcPr>
          <w:p w14:paraId="08E3A850" w14:textId="3C1CE85B" w:rsidR="007D5D0D" w:rsidRPr="00CF5CB9" w:rsidRDefault="007D5D0D" w:rsidP="007D5D0D">
            <w:pPr>
              <w:spacing w:after="0" w:line="240" w:lineRule="auto"/>
              <w:jc w:val="center"/>
              <w:rPr>
                <w:rFonts w:ascii="Calibri" w:hAnsi="Calibri"/>
                <w:sz w:val="20"/>
                <w:szCs w:val="20"/>
              </w:rPr>
            </w:pPr>
            <w:r w:rsidRPr="00F352F4">
              <w:rPr>
                <w:rFonts w:ascii="Calibri" w:hAnsi="Calibri"/>
                <w:sz w:val="20"/>
                <w:szCs w:val="20"/>
              </w:rPr>
              <w:t>Regra de Negócio</w:t>
            </w:r>
          </w:p>
        </w:tc>
      </w:tr>
      <w:tr w:rsidR="007D5D0D" w:rsidRPr="004E3B8A" w14:paraId="3A2E9656" w14:textId="77777777" w:rsidTr="00154795">
        <w:trPr>
          <w:trHeight w:val="600"/>
          <w:jc w:val="center"/>
        </w:trPr>
        <w:tc>
          <w:tcPr>
            <w:tcW w:w="1129" w:type="dxa"/>
            <w:tcBorders>
              <w:top w:val="nil"/>
              <w:left w:val="single" w:sz="4" w:space="0" w:color="auto"/>
              <w:bottom w:val="single" w:sz="4" w:space="0" w:color="auto"/>
              <w:right w:val="single" w:sz="4" w:space="0" w:color="auto"/>
            </w:tcBorders>
            <w:vAlign w:val="center"/>
          </w:tcPr>
          <w:p w14:paraId="4ABE4E77" w14:textId="1F837622" w:rsidR="007D5D0D" w:rsidRPr="00CF5CB9" w:rsidDel="008B2197" w:rsidRDefault="007D5D0D" w:rsidP="007D5D0D">
            <w:pPr>
              <w:spacing w:after="0" w:line="240" w:lineRule="auto"/>
              <w:jc w:val="center"/>
              <w:rPr>
                <w:rFonts w:ascii="Calibri" w:eastAsia="Times New Roman" w:hAnsi="Calibri" w:cstheme="minorHAnsi"/>
                <w:sz w:val="20"/>
                <w:szCs w:val="20"/>
                <w:lang w:eastAsia="pt-BR"/>
              </w:rPr>
            </w:pPr>
            <w:r w:rsidRPr="00CF5CB9">
              <w:rPr>
                <w:rFonts w:ascii="Calibri" w:eastAsia="Times New Roman" w:hAnsi="Calibri" w:cstheme="minorHAnsi"/>
                <w:sz w:val="20"/>
                <w:szCs w:val="20"/>
                <w:lang w:eastAsia="pt-BR"/>
              </w:rPr>
              <w:t>00</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01D50599" w14:textId="1157B55F" w:rsidR="007D5D0D" w:rsidRPr="00CF5CB9" w:rsidDel="008B2197" w:rsidRDefault="007D5D0D" w:rsidP="007D5D0D">
            <w:pPr>
              <w:spacing w:after="0" w:line="240" w:lineRule="auto"/>
              <w:jc w:val="center"/>
              <w:rPr>
                <w:rFonts w:ascii="Calibri" w:eastAsia="Times New Roman" w:hAnsi="Calibri" w:cs="Arial"/>
                <w:sz w:val="20"/>
                <w:szCs w:val="20"/>
                <w:lang w:eastAsia="pt-BR"/>
              </w:rPr>
            </w:pPr>
            <w:r w:rsidRPr="00F352F4">
              <w:rPr>
                <w:rFonts w:ascii="Calibri" w:hAnsi="Calibri"/>
                <w:sz w:val="20"/>
                <w:szCs w:val="20"/>
              </w:rPr>
              <w:t>Registro Válido</w:t>
            </w:r>
          </w:p>
        </w:tc>
        <w:tc>
          <w:tcPr>
            <w:tcW w:w="3543" w:type="dxa"/>
            <w:tcBorders>
              <w:top w:val="nil"/>
              <w:left w:val="nil"/>
              <w:bottom w:val="single" w:sz="4" w:space="0" w:color="auto"/>
              <w:right w:val="single" w:sz="4" w:space="0" w:color="auto"/>
            </w:tcBorders>
            <w:shd w:val="clear" w:color="auto" w:fill="auto"/>
            <w:vAlign w:val="center"/>
          </w:tcPr>
          <w:p w14:paraId="6444744E" w14:textId="6CD5A7C5" w:rsidR="007D5D0D" w:rsidRPr="00CF5CB9" w:rsidDel="008B2197" w:rsidRDefault="007D5D0D" w:rsidP="007D5D0D">
            <w:pPr>
              <w:spacing w:after="0" w:line="240" w:lineRule="auto"/>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Código atribuído à uma medição ou conjunto de medições qualificadas. Medição válida</w:t>
            </w:r>
            <w:r>
              <w:rPr>
                <w:rFonts w:ascii="Calibri" w:eastAsia="Times New Roman" w:hAnsi="Calibri" w:cstheme="minorHAnsi"/>
                <w:sz w:val="20"/>
                <w:szCs w:val="20"/>
                <w:lang w:eastAsia="pt-BR"/>
              </w:rPr>
              <w:t>.</w:t>
            </w:r>
          </w:p>
        </w:tc>
        <w:tc>
          <w:tcPr>
            <w:tcW w:w="1276" w:type="dxa"/>
            <w:tcBorders>
              <w:top w:val="nil"/>
              <w:left w:val="nil"/>
              <w:bottom w:val="single" w:sz="4" w:space="0" w:color="auto"/>
              <w:right w:val="single" w:sz="4" w:space="0" w:color="auto"/>
            </w:tcBorders>
            <w:shd w:val="clear" w:color="auto" w:fill="auto"/>
            <w:noWrap/>
            <w:vAlign w:val="center"/>
          </w:tcPr>
          <w:p w14:paraId="312EB73F" w14:textId="284BA132" w:rsidR="007D5D0D" w:rsidRPr="00CD74CF" w:rsidDel="008B2197" w:rsidRDefault="007D5D0D" w:rsidP="007D5D0D">
            <w:pPr>
              <w:spacing w:after="0" w:line="240" w:lineRule="auto"/>
              <w:jc w:val="center"/>
              <w:rPr>
                <w:rFonts w:ascii="Calibri" w:eastAsia="Times New Roman" w:hAnsi="Calibri" w:cs="Arial"/>
                <w:sz w:val="20"/>
                <w:szCs w:val="20"/>
                <w:lang w:val="en-US" w:eastAsia="pt-BR"/>
              </w:rPr>
            </w:pPr>
            <w:r>
              <w:rPr>
                <w:rFonts w:ascii="Calibri" w:eastAsia="Times New Roman" w:hAnsi="Calibri" w:cstheme="minorHAnsi"/>
                <w:sz w:val="20"/>
                <w:szCs w:val="20"/>
                <w:lang w:val="en-US" w:eastAsia="pt-BR"/>
              </w:rPr>
              <w:t>IND4, IND5, IND6, IND7, INF4 e INF5</w:t>
            </w:r>
          </w:p>
        </w:tc>
        <w:tc>
          <w:tcPr>
            <w:tcW w:w="1134" w:type="dxa"/>
            <w:tcBorders>
              <w:top w:val="nil"/>
              <w:left w:val="nil"/>
              <w:bottom w:val="single" w:sz="4" w:space="0" w:color="auto"/>
              <w:right w:val="single" w:sz="4" w:space="0" w:color="auto"/>
            </w:tcBorders>
            <w:shd w:val="clear" w:color="auto" w:fill="auto"/>
            <w:noWrap/>
            <w:vAlign w:val="center"/>
          </w:tcPr>
          <w:p w14:paraId="6838AD5F" w14:textId="504AC5F0" w:rsidR="007D5D0D" w:rsidRPr="00CF5CB9" w:rsidDel="008B2197" w:rsidRDefault="007D5D0D" w:rsidP="007D5D0D">
            <w:pPr>
              <w:spacing w:after="0" w:line="240" w:lineRule="auto"/>
              <w:jc w:val="center"/>
              <w:rPr>
                <w:rFonts w:ascii="Calibri" w:hAnsi="Calibri"/>
                <w:sz w:val="20"/>
                <w:szCs w:val="20"/>
              </w:rPr>
            </w:pPr>
            <w:r>
              <w:rPr>
                <w:rFonts w:ascii="Calibri" w:eastAsia="Times New Roman" w:hAnsi="Calibri" w:cstheme="minorHAnsi"/>
                <w:sz w:val="20"/>
                <w:szCs w:val="20"/>
                <w:lang w:val="en-US" w:eastAsia="pt-BR"/>
              </w:rPr>
              <w:t>Qualificável</w:t>
            </w:r>
          </w:p>
        </w:tc>
      </w:tr>
    </w:tbl>
    <w:p w14:paraId="178E1ED8" w14:textId="77777777" w:rsidR="00280521" w:rsidRPr="009F353B" w:rsidRDefault="00280521" w:rsidP="00280521">
      <w:pPr>
        <w:pStyle w:val="Legenda"/>
        <w:jc w:val="center"/>
      </w:pPr>
      <w:bookmarkStart w:id="34" w:name="_Toc82022770"/>
      <w:bookmarkStart w:id="35" w:name="_Ref65512962"/>
      <w:bookmarkStart w:id="36" w:name="_Ref35886121"/>
      <w:bookmarkStart w:id="37" w:name="_Ref35969616"/>
      <w:bookmarkEnd w:id="33"/>
      <w:bookmarkEnd w:id="34"/>
      <w:r w:rsidRPr="009F353B">
        <w:t xml:space="preserve">Tabela </w:t>
      </w:r>
      <w:bookmarkEnd w:id="35"/>
      <w:r w:rsidRPr="009F353B">
        <w:t xml:space="preserve">3 – </w:t>
      </w:r>
      <w:r w:rsidRPr="006A58C1" w:rsidDel="002840AE">
        <w:t>Códigos d</w:t>
      </w:r>
      <w:r>
        <w:t>a</w:t>
      </w:r>
      <w:r w:rsidRPr="006A58C1" w:rsidDel="002840AE">
        <w:t xml:space="preserve"> </w:t>
      </w:r>
      <w:r>
        <w:t>Segunda Rotina de validação</w:t>
      </w:r>
      <w:r w:rsidRPr="006A58C1" w:rsidDel="002840AE">
        <w:t xml:space="preserve"> para o</w:t>
      </w:r>
      <w:r>
        <w:t xml:space="preserve"> </w:t>
      </w:r>
      <w:r w:rsidRPr="00C64A33">
        <w:rPr>
          <w:sz w:val="16"/>
          <w:szCs w:val="16"/>
        </w:rPr>
        <w:t>IND4, IND5, IND6, IND7, INF4 e INF5</w:t>
      </w:r>
      <w:r>
        <w:t xml:space="preserve"> - A</w:t>
      </w:r>
      <w:r w:rsidRPr="00953968">
        <w:t>rquivo</w:t>
      </w:r>
      <w:r>
        <w:t>s</w:t>
      </w:r>
      <w:r w:rsidRPr="00953968">
        <w:t xml:space="preserve"> </w:t>
      </w:r>
      <w:r w:rsidRPr="00934F70">
        <w:t>Testes de medição</w:t>
      </w:r>
    </w:p>
    <w:p w14:paraId="4EA86971"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38" w:name="_Toc90632741"/>
      <w:bookmarkStart w:id="39" w:name="_Toc97911123"/>
      <w:bookmarkStart w:id="40" w:name="_Toc97913434"/>
      <w:bookmarkStart w:id="41" w:name="_Toc99012161"/>
      <w:bookmarkStart w:id="42" w:name="_Toc99012719"/>
      <w:bookmarkStart w:id="43" w:name="_Toc118369847"/>
      <w:bookmarkStart w:id="44" w:name="_Toc136443703"/>
      <w:bookmarkStart w:id="45" w:name="_Toc136849902"/>
      <w:bookmarkEnd w:id="38"/>
      <w:bookmarkEnd w:id="39"/>
      <w:bookmarkEnd w:id="40"/>
      <w:bookmarkEnd w:id="41"/>
      <w:bookmarkEnd w:id="42"/>
      <w:bookmarkEnd w:id="43"/>
      <w:bookmarkEnd w:id="44"/>
      <w:bookmarkEnd w:id="45"/>
    </w:p>
    <w:p w14:paraId="4E172505" w14:textId="77777777" w:rsidR="009A70F8" w:rsidRPr="009A70F8" w:rsidRDefault="009A70F8" w:rsidP="009A70F8">
      <w:pPr>
        <w:pStyle w:val="PargrafodaLista"/>
        <w:keepNext/>
        <w:keepLines/>
        <w:numPr>
          <w:ilvl w:val="2"/>
          <w:numId w:val="1"/>
        </w:numPr>
        <w:spacing w:before="200" w:after="0" w:line="259" w:lineRule="auto"/>
        <w:contextualSpacing w:val="0"/>
        <w:jc w:val="left"/>
        <w:outlineLvl w:val="2"/>
        <w:rPr>
          <w:rFonts w:asciiTheme="majorHAnsi" w:eastAsiaTheme="majorEastAsia" w:hAnsiTheme="majorHAnsi" w:cstheme="majorBidi"/>
          <w:b/>
          <w:bCs/>
          <w:vanish/>
          <w:color w:val="000000" w:themeColor="text1"/>
        </w:rPr>
      </w:pPr>
      <w:bookmarkStart w:id="46" w:name="_Toc82022771"/>
      <w:bookmarkStart w:id="47" w:name="_Toc90632742"/>
      <w:bookmarkStart w:id="48" w:name="_Toc97911124"/>
      <w:bookmarkStart w:id="49" w:name="_Toc97913435"/>
      <w:bookmarkStart w:id="50" w:name="_Toc99012162"/>
      <w:bookmarkStart w:id="51" w:name="_Toc99012720"/>
      <w:bookmarkStart w:id="52" w:name="_Toc118369848"/>
      <w:bookmarkStart w:id="53" w:name="_Toc136443704"/>
      <w:bookmarkStart w:id="54" w:name="_Toc136849903"/>
      <w:bookmarkEnd w:id="46"/>
      <w:bookmarkEnd w:id="47"/>
      <w:bookmarkEnd w:id="48"/>
      <w:bookmarkEnd w:id="49"/>
      <w:bookmarkEnd w:id="50"/>
      <w:bookmarkEnd w:id="51"/>
      <w:bookmarkEnd w:id="52"/>
      <w:bookmarkEnd w:id="53"/>
      <w:bookmarkEnd w:id="54"/>
    </w:p>
    <w:p w14:paraId="0CD40447" w14:textId="2DE1E4E6" w:rsidR="00A738DB" w:rsidRDefault="00A738DB" w:rsidP="00280521">
      <w:pPr>
        <w:pStyle w:val="Ttulo3"/>
        <w:ind w:left="709" w:hanging="709"/>
      </w:pPr>
      <w:bookmarkStart w:id="55" w:name="_Toc136849904"/>
      <w:r>
        <w:t>Base de Dados Processados</w:t>
      </w:r>
      <w:bookmarkEnd w:id="55"/>
      <w:r>
        <w:t xml:space="preserve"> </w:t>
      </w:r>
    </w:p>
    <w:p w14:paraId="3B1D9FEF" w14:textId="77777777" w:rsidR="00DD7DE9" w:rsidRDefault="00DD7DE9" w:rsidP="00DD7DE9">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7A8D6724" w14:textId="204BFC06" w:rsidR="00DD7DE9" w:rsidRDefault="00DD7DE9" w:rsidP="00DD7DE9">
      <w:pPr>
        <w:pStyle w:val="PargrafodaLista"/>
      </w:pPr>
      <w:r>
        <w:t xml:space="preserve">A Base de Dados Processados é a primeira etapa de disponibilização em formato sistêmico dos dados recepcionados, de consulta, tanto pela Anatel quanto pelas Prestadoras, </w:t>
      </w:r>
      <w:r w:rsidR="000C7861">
        <w:t>nos seus respectivos conjuntos de dados</w:t>
      </w:r>
      <w:r w:rsidR="000C7861" w:rsidRPr="001F438E">
        <w:t>.</w:t>
      </w:r>
    </w:p>
    <w:p w14:paraId="75E8D385" w14:textId="4DB4E458" w:rsidR="005336BD" w:rsidRDefault="00DA26B6" w:rsidP="00CA4BF7">
      <w:pPr>
        <w:pStyle w:val="PargrafodaLista"/>
      </w:pPr>
      <w:r>
        <w:t xml:space="preserve"> Para os </w:t>
      </w:r>
      <w:r w:rsidR="00FA2F96">
        <w:t>IND4, IND5, IND6, IND7, INF4 e INF5</w:t>
      </w:r>
      <w:r w:rsidR="008A548D">
        <w:t>, do S</w:t>
      </w:r>
      <w:r w:rsidR="0078718F">
        <w:t>C</w:t>
      </w:r>
      <w:r w:rsidR="008A548D">
        <w:t>M,</w:t>
      </w:r>
      <w:r>
        <w:t xml:space="preserve"> est</w:t>
      </w:r>
      <w:r w:rsidR="00FD312F">
        <w:t>á</w:t>
      </w:r>
      <w:r>
        <w:t xml:space="preserve"> previsto </w:t>
      </w:r>
      <w:r w:rsidR="00FD312F">
        <w:t>um</w:t>
      </w:r>
      <w:r>
        <w:t xml:space="preserve"> relatório, contendo campos </w:t>
      </w:r>
      <w:r w:rsidRPr="00CA4BF7">
        <w:t>descritos</w:t>
      </w:r>
      <w:r>
        <w:t xml:space="preserve"> na </w:t>
      </w:r>
      <w:r>
        <w:fldChar w:fldCharType="begin"/>
      </w:r>
      <w:r>
        <w:instrText xml:space="preserve"> REF _Ref66198595 \h  \* MERGEFORMAT </w:instrText>
      </w:r>
      <w:r>
        <w:fldChar w:fldCharType="separate"/>
      </w:r>
      <w:r w:rsidR="00D237D5">
        <w:t>Tabe</w:t>
      </w:r>
      <w:r w:rsidR="00735019">
        <w:t xml:space="preserve">la </w:t>
      </w:r>
      <w:r>
        <w:fldChar w:fldCharType="end"/>
      </w:r>
      <w:r w:rsidR="00CE7B45">
        <w:t>4</w:t>
      </w:r>
      <w:r w:rsidR="007C59F7">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8509B1" w:rsidRPr="00FD312F" w14:paraId="4585D86B" w14:textId="77777777" w:rsidTr="004765D4">
        <w:trPr>
          <w:trHeight w:val="330"/>
          <w:tblHeader/>
          <w:jc w:val="center"/>
        </w:trPr>
        <w:tc>
          <w:tcPr>
            <w:tcW w:w="3357" w:type="dxa"/>
            <w:shd w:val="clear" w:color="auto" w:fill="D3DCE3" w:themeFill="accent2" w:themeFillTint="66"/>
            <w:noWrap/>
            <w:vAlign w:val="center"/>
          </w:tcPr>
          <w:p w14:paraId="69C794B7" w14:textId="07C8749E"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Campo</w:t>
            </w:r>
          </w:p>
        </w:tc>
        <w:tc>
          <w:tcPr>
            <w:tcW w:w="5664" w:type="dxa"/>
            <w:shd w:val="clear" w:color="auto" w:fill="D3DCE3" w:themeFill="accent2" w:themeFillTint="66"/>
            <w:noWrap/>
            <w:vAlign w:val="center"/>
          </w:tcPr>
          <w:p w14:paraId="28A10D3E" w14:textId="302E95F6" w:rsidR="008509B1" w:rsidRPr="00FD312F" w:rsidRDefault="008509B1" w:rsidP="00562B18">
            <w:pPr>
              <w:spacing w:after="0" w:line="240" w:lineRule="auto"/>
              <w:jc w:val="center"/>
              <w:rPr>
                <w:rFonts w:ascii="Calibri" w:eastAsia="Times New Roman" w:hAnsi="Calibri" w:cs="Calibri"/>
                <w:b/>
                <w:bCs/>
                <w:sz w:val="20"/>
                <w:szCs w:val="20"/>
                <w:lang w:eastAsia="pt-BR"/>
              </w:rPr>
            </w:pPr>
            <w:r w:rsidRPr="00FD312F">
              <w:rPr>
                <w:rFonts w:ascii="Calibri" w:eastAsia="Times New Roman" w:hAnsi="Calibri" w:cs="Calibri"/>
                <w:b/>
                <w:bCs/>
                <w:sz w:val="24"/>
                <w:szCs w:val="24"/>
                <w:lang w:eastAsia="pt-BR"/>
              </w:rPr>
              <w:t>Descritivo de campo</w:t>
            </w:r>
          </w:p>
        </w:tc>
      </w:tr>
      <w:tr w:rsidR="008509B1" w:rsidRPr="00FD312F" w14:paraId="3CB58909" w14:textId="77777777" w:rsidTr="004765D4">
        <w:trPr>
          <w:trHeight w:val="300"/>
          <w:jc w:val="center"/>
        </w:trPr>
        <w:tc>
          <w:tcPr>
            <w:tcW w:w="3357" w:type="dxa"/>
            <w:noWrap/>
            <w:vAlign w:val="center"/>
          </w:tcPr>
          <w:p w14:paraId="3ACC52FE" w14:textId="063BB99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ANO</w:t>
            </w:r>
          </w:p>
        </w:tc>
        <w:tc>
          <w:tcPr>
            <w:tcW w:w="5664" w:type="dxa"/>
            <w:noWrap/>
            <w:vAlign w:val="center"/>
          </w:tcPr>
          <w:p w14:paraId="4B98B71C" w14:textId="3C4A8FD2"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Ano ao qual os dados se referem (Numérico: AAAA)</w:t>
            </w:r>
          </w:p>
        </w:tc>
      </w:tr>
      <w:tr w:rsidR="008509B1" w:rsidRPr="00FD312F" w14:paraId="1BB8AC23" w14:textId="77777777" w:rsidTr="004765D4">
        <w:trPr>
          <w:trHeight w:val="300"/>
          <w:jc w:val="center"/>
        </w:trPr>
        <w:tc>
          <w:tcPr>
            <w:tcW w:w="3357" w:type="dxa"/>
            <w:noWrap/>
            <w:vAlign w:val="center"/>
          </w:tcPr>
          <w:p w14:paraId="1B56EC46" w14:textId="137C4235" w:rsidR="008509B1" w:rsidRPr="00FD312F" w:rsidRDefault="008509B1" w:rsidP="00562B18">
            <w:pPr>
              <w:spacing w:after="0" w:line="240" w:lineRule="auto"/>
              <w:jc w:val="center"/>
              <w:rPr>
                <w:rFonts w:ascii="Calibri" w:eastAsia="Times New Roman" w:hAnsi="Calibri" w:cs="Calibri"/>
                <w:strike/>
                <w:lang w:eastAsia="pt-BR"/>
              </w:rPr>
            </w:pPr>
            <w:r w:rsidRPr="00FD312F">
              <w:rPr>
                <w:rFonts w:ascii="Calibri" w:hAnsi="Calibri" w:cs="Calibri"/>
              </w:rPr>
              <w:t>MES</w:t>
            </w:r>
          </w:p>
        </w:tc>
        <w:tc>
          <w:tcPr>
            <w:tcW w:w="5664" w:type="dxa"/>
            <w:noWrap/>
            <w:vAlign w:val="center"/>
          </w:tcPr>
          <w:p w14:paraId="70B2F046" w14:textId="2104B9B5" w:rsidR="008509B1" w:rsidRPr="00FD312F" w:rsidRDefault="008509B1" w:rsidP="00562B18">
            <w:pPr>
              <w:spacing w:after="0" w:line="240" w:lineRule="auto"/>
              <w:rPr>
                <w:rFonts w:ascii="Calibri" w:eastAsia="Times New Roman" w:hAnsi="Calibri" w:cs="Calibri"/>
                <w:strike/>
                <w:sz w:val="20"/>
                <w:szCs w:val="20"/>
                <w:lang w:eastAsia="pt-BR"/>
              </w:rPr>
            </w:pPr>
            <w:r w:rsidRPr="00FD312F">
              <w:rPr>
                <w:rFonts w:ascii="Calibri" w:hAnsi="Calibri" w:cs="Calibri"/>
                <w:sz w:val="20"/>
                <w:szCs w:val="20"/>
              </w:rPr>
              <w:t>Mês ao qual os dados se referem (Numérico: MM)</w:t>
            </w:r>
          </w:p>
        </w:tc>
      </w:tr>
      <w:tr w:rsidR="008509B1" w:rsidRPr="00FD312F" w14:paraId="601804F5" w14:textId="77777777" w:rsidTr="004765D4">
        <w:trPr>
          <w:trHeight w:val="300"/>
          <w:jc w:val="center"/>
        </w:trPr>
        <w:tc>
          <w:tcPr>
            <w:tcW w:w="3357" w:type="dxa"/>
            <w:noWrap/>
            <w:vAlign w:val="center"/>
          </w:tcPr>
          <w:p w14:paraId="0E29F1B9" w14:textId="4D550F0C"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SERVIÇO</w:t>
            </w:r>
          </w:p>
        </w:tc>
        <w:tc>
          <w:tcPr>
            <w:tcW w:w="5664" w:type="dxa"/>
            <w:noWrap/>
            <w:vAlign w:val="center"/>
          </w:tcPr>
          <w:p w14:paraId="7A2B097D" w14:textId="6FFB20DA"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Sigla do serviço (</w:t>
            </w:r>
            <w:r w:rsidR="008963A8">
              <w:rPr>
                <w:rFonts w:ascii="Calibri" w:hAnsi="Calibri" w:cs="Calibri"/>
                <w:sz w:val="20"/>
                <w:szCs w:val="20"/>
              </w:rPr>
              <w:t xml:space="preserve">ex: </w:t>
            </w:r>
            <w:r w:rsidRPr="00FD312F">
              <w:rPr>
                <w:rFonts w:ascii="Calibri" w:hAnsi="Calibri" w:cs="Calibri"/>
                <w:sz w:val="20"/>
                <w:szCs w:val="20"/>
              </w:rPr>
              <w:t>S</w:t>
            </w:r>
            <w:r w:rsidR="0078718F">
              <w:rPr>
                <w:rFonts w:ascii="Calibri" w:hAnsi="Calibri" w:cs="Calibri"/>
                <w:sz w:val="20"/>
                <w:szCs w:val="20"/>
              </w:rPr>
              <w:t>C</w:t>
            </w:r>
            <w:r w:rsidRPr="00FD312F">
              <w:rPr>
                <w:rFonts w:ascii="Calibri" w:hAnsi="Calibri" w:cs="Calibri"/>
                <w:sz w:val="20"/>
                <w:szCs w:val="20"/>
              </w:rPr>
              <w:t>M)</w:t>
            </w:r>
          </w:p>
        </w:tc>
      </w:tr>
      <w:tr w:rsidR="008509B1" w:rsidRPr="00FD312F" w14:paraId="01FC5DF7" w14:textId="77777777" w:rsidTr="004765D4">
        <w:trPr>
          <w:trHeight w:val="300"/>
          <w:jc w:val="center"/>
        </w:trPr>
        <w:tc>
          <w:tcPr>
            <w:tcW w:w="3357" w:type="dxa"/>
            <w:noWrap/>
            <w:vAlign w:val="center"/>
          </w:tcPr>
          <w:p w14:paraId="755CC9CA" w14:textId="0981B9D1" w:rsidR="008509B1" w:rsidRPr="00FD312F" w:rsidRDefault="002E6F7C" w:rsidP="00562B18">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5664" w:type="dxa"/>
            <w:noWrap/>
            <w:vAlign w:val="center"/>
          </w:tcPr>
          <w:p w14:paraId="03B64186" w14:textId="48413C5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Nome da </w:t>
            </w:r>
            <w:r w:rsidR="002E6F7C">
              <w:rPr>
                <w:rFonts w:ascii="Calibri" w:eastAsia="Times New Roman" w:hAnsi="Calibri" w:cs="Calibri"/>
                <w:sz w:val="20"/>
                <w:szCs w:val="20"/>
                <w:lang w:eastAsia="pt-BR"/>
              </w:rPr>
              <w:t>Prestadora</w:t>
            </w:r>
          </w:p>
        </w:tc>
      </w:tr>
      <w:tr w:rsidR="008509B1" w:rsidRPr="00FD312F" w14:paraId="0945559A" w14:textId="77777777" w:rsidTr="004765D4">
        <w:trPr>
          <w:trHeight w:val="300"/>
          <w:jc w:val="center"/>
        </w:trPr>
        <w:tc>
          <w:tcPr>
            <w:tcW w:w="3357" w:type="dxa"/>
            <w:noWrap/>
            <w:vAlign w:val="center"/>
          </w:tcPr>
          <w:p w14:paraId="16B07430" w14:textId="62F4FB4C" w:rsidR="008509B1" w:rsidRPr="00FD312F" w:rsidRDefault="008509B1" w:rsidP="00562B18">
            <w:pPr>
              <w:spacing w:after="0" w:line="240" w:lineRule="auto"/>
              <w:jc w:val="center"/>
              <w:rPr>
                <w:rFonts w:ascii="Calibri" w:hAnsi="Calibri" w:cs="Calibri"/>
              </w:rPr>
            </w:pPr>
            <w:r w:rsidRPr="00FD312F">
              <w:rPr>
                <w:rFonts w:ascii="Calibri" w:eastAsia="Times New Roman" w:hAnsi="Calibri" w:cs="Calibri"/>
                <w:lang w:eastAsia="pt-BR"/>
              </w:rPr>
              <w:t>ID_</w:t>
            </w:r>
            <w:r w:rsidR="002E6F7C">
              <w:rPr>
                <w:rFonts w:ascii="Calibri" w:eastAsia="Times New Roman" w:hAnsi="Calibri" w:cs="Calibri"/>
                <w:lang w:eastAsia="pt-BR"/>
              </w:rPr>
              <w:t>PRESTADORA</w:t>
            </w:r>
          </w:p>
        </w:tc>
        <w:tc>
          <w:tcPr>
            <w:tcW w:w="5664" w:type="dxa"/>
            <w:noWrap/>
            <w:vAlign w:val="center"/>
          </w:tcPr>
          <w:p w14:paraId="0A661521" w14:textId="2B633153" w:rsidR="008509B1" w:rsidRPr="00FD312F" w:rsidRDefault="008963A8" w:rsidP="00562B18">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Código identificador da Prestadora</w:t>
            </w:r>
          </w:p>
        </w:tc>
      </w:tr>
      <w:tr w:rsidR="008509B1" w:rsidRPr="00FD312F" w14:paraId="6B0A3911" w14:textId="77777777" w:rsidTr="004765D4">
        <w:trPr>
          <w:trHeight w:val="300"/>
          <w:jc w:val="center"/>
        </w:trPr>
        <w:tc>
          <w:tcPr>
            <w:tcW w:w="3357" w:type="dxa"/>
            <w:noWrap/>
            <w:vAlign w:val="center"/>
          </w:tcPr>
          <w:p w14:paraId="7E86A762" w14:textId="5AD821B7" w:rsidR="008509B1" w:rsidRPr="00FD312F" w:rsidRDefault="008509B1" w:rsidP="00562B18">
            <w:pPr>
              <w:spacing w:after="0" w:line="240" w:lineRule="auto"/>
              <w:jc w:val="center"/>
              <w:rPr>
                <w:rFonts w:ascii="Calibri" w:hAnsi="Calibri" w:cs="Calibri"/>
              </w:rPr>
            </w:pPr>
            <w:r w:rsidRPr="00FD312F">
              <w:rPr>
                <w:rFonts w:ascii="Calibri" w:hAnsi="Calibri" w:cs="Calibri"/>
              </w:rPr>
              <w:t>UF</w:t>
            </w:r>
          </w:p>
        </w:tc>
        <w:tc>
          <w:tcPr>
            <w:tcW w:w="5664" w:type="dxa"/>
            <w:noWrap/>
            <w:vAlign w:val="center"/>
          </w:tcPr>
          <w:p w14:paraId="0ED06047" w14:textId="4BB0A07C"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Sigla da UF referente ao Município </w:t>
            </w:r>
          </w:p>
        </w:tc>
      </w:tr>
      <w:tr w:rsidR="008509B1" w:rsidRPr="00FD312F" w14:paraId="019A7C90" w14:textId="77777777" w:rsidTr="004765D4">
        <w:trPr>
          <w:trHeight w:val="300"/>
          <w:jc w:val="center"/>
        </w:trPr>
        <w:tc>
          <w:tcPr>
            <w:tcW w:w="3357" w:type="dxa"/>
            <w:noWrap/>
            <w:vAlign w:val="center"/>
          </w:tcPr>
          <w:p w14:paraId="023C20A3" w14:textId="79E7C786"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NOME_DO_MUNICIPIO</w:t>
            </w:r>
          </w:p>
        </w:tc>
        <w:tc>
          <w:tcPr>
            <w:tcW w:w="5664" w:type="dxa"/>
            <w:noWrap/>
            <w:vAlign w:val="center"/>
          </w:tcPr>
          <w:p w14:paraId="57BCD093" w14:textId="4BDE45F5"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Nome do Município</w:t>
            </w:r>
          </w:p>
        </w:tc>
      </w:tr>
      <w:tr w:rsidR="008509B1" w:rsidRPr="00FD312F" w14:paraId="7538385C" w14:textId="77777777" w:rsidTr="004765D4">
        <w:trPr>
          <w:trHeight w:val="300"/>
          <w:jc w:val="center"/>
        </w:trPr>
        <w:tc>
          <w:tcPr>
            <w:tcW w:w="3357" w:type="dxa"/>
            <w:noWrap/>
            <w:vAlign w:val="center"/>
          </w:tcPr>
          <w:p w14:paraId="1EA94CAC" w14:textId="292E9F99"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CODIGO_IBGE</w:t>
            </w:r>
          </w:p>
        </w:tc>
        <w:tc>
          <w:tcPr>
            <w:tcW w:w="5664" w:type="dxa"/>
            <w:noWrap/>
            <w:vAlign w:val="center"/>
          </w:tcPr>
          <w:p w14:paraId="5FEF2A57" w14:textId="7CAD7104"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Código IBGE do Município</w:t>
            </w:r>
          </w:p>
        </w:tc>
      </w:tr>
      <w:tr w:rsidR="008509B1" w:rsidRPr="00FD312F" w14:paraId="7C1EED14" w14:textId="77777777" w:rsidTr="004765D4">
        <w:trPr>
          <w:trHeight w:val="300"/>
          <w:jc w:val="center"/>
        </w:trPr>
        <w:tc>
          <w:tcPr>
            <w:tcW w:w="3357" w:type="dxa"/>
            <w:noWrap/>
            <w:vAlign w:val="center"/>
          </w:tcPr>
          <w:p w14:paraId="08D72766" w14:textId="24D5AEC0" w:rsidR="008509B1" w:rsidRPr="00FD312F" w:rsidRDefault="008509B1" w:rsidP="00562B18">
            <w:pPr>
              <w:spacing w:after="0" w:line="240" w:lineRule="auto"/>
              <w:jc w:val="center"/>
              <w:rPr>
                <w:rFonts w:ascii="Calibri" w:eastAsia="Times New Roman" w:hAnsi="Calibri" w:cs="Calibri"/>
                <w:lang w:eastAsia="pt-BR"/>
              </w:rPr>
            </w:pPr>
            <w:r w:rsidRPr="00FD312F">
              <w:rPr>
                <w:rFonts w:ascii="Calibri" w:hAnsi="Calibri" w:cs="Calibri"/>
              </w:rPr>
              <w:t>ZONA</w:t>
            </w:r>
          </w:p>
        </w:tc>
        <w:tc>
          <w:tcPr>
            <w:tcW w:w="5664" w:type="dxa"/>
            <w:noWrap/>
            <w:vAlign w:val="center"/>
          </w:tcPr>
          <w:p w14:paraId="410F1ED7" w14:textId="4664CA68" w:rsidR="008509B1" w:rsidRPr="00FD312F" w:rsidRDefault="008509B1" w:rsidP="00562B18">
            <w:pPr>
              <w:spacing w:after="0" w:line="240" w:lineRule="auto"/>
              <w:rPr>
                <w:rFonts w:ascii="Calibri" w:eastAsia="Times New Roman" w:hAnsi="Calibri" w:cs="Calibri"/>
                <w:sz w:val="20"/>
                <w:szCs w:val="20"/>
                <w:lang w:eastAsia="pt-BR"/>
              </w:rPr>
            </w:pPr>
            <w:r w:rsidRPr="00FD312F">
              <w:rPr>
                <w:rFonts w:ascii="Calibri" w:hAnsi="Calibri" w:cs="Calibri"/>
                <w:sz w:val="20"/>
                <w:szCs w:val="20"/>
              </w:rPr>
              <w:t xml:space="preserve">Nome da </w:t>
            </w:r>
            <w:r w:rsidR="008963A8">
              <w:rPr>
                <w:rFonts w:ascii="Calibri" w:hAnsi="Calibri" w:cs="Calibri"/>
                <w:sz w:val="20"/>
                <w:szCs w:val="20"/>
              </w:rPr>
              <w:t>Z</w:t>
            </w:r>
            <w:r w:rsidRPr="00FD312F">
              <w:rPr>
                <w:rFonts w:ascii="Calibri" w:hAnsi="Calibri" w:cs="Calibri"/>
                <w:sz w:val="20"/>
                <w:szCs w:val="20"/>
              </w:rPr>
              <w:t>ona,</w:t>
            </w:r>
            <w:r w:rsidR="008963A8">
              <w:rPr>
                <w:rFonts w:ascii="Calibri" w:hAnsi="Calibri" w:cs="Calibri"/>
                <w:sz w:val="20"/>
                <w:szCs w:val="20"/>
              </w:rPr>
              <w:t xml:space="preserve"> </w:t>
            </w:r>
            <w:r w:rsidRPr="00FD312F">
              <w:rPr>
                <w:rFonts w:ascii="Calibri" w:hAnsi="Calibri" w:cs="Calibri"/>
                <w:sz w:val="20"/>
                <w:szCs w:val="20"/>
              </w:rPr>
              <w:t xml:space="preserve">para municípios </w:t>
            </w:r>
            <w:r w:rsidR="009A70F8">
              <w:rPr>
                <w:rFonts w:ascii="Calibri" w:hAnsi="Calibri" w:cs="Calibri"/>
                <w:sz w:val="20"/>
                <w:szCs w:val="20"/>
              </w:rPr>
              <w:t>maiores</w:t>
            </w:r>
            <w:r w:rsidRPr="00FD312F">
              <w:rPr>
                <w:rFonts w:ascii="Calibri" w:hAnsi="Calibri" w:cs="Calibri"/>
                <w:sz w:val="20"/>
                <w:szCs w:val="20"/>
              </w:rPr>
              <w:t xml:space="preserve"> de 2 </w:t>
            </w:r>
            <w:r w:rsidR="008963A8">
              <w:rPr>
                <w:rFonts w:ascii="Calibri" w:hAnsi="Calibri" w:cs="Calibri"/>
                <w:sz w:val="20"/>
                <w:szCs w:val="20"/>
              </w:rPr>
              <w:t xml:space="preserve">(dois) </w:t>
            </w:r>
            <w:r w:rsidRPr="00FD312F">
              <w:rPr>
                <w:rFonts w:ascii="Calibri" w:hAnsi="Calibri" w:cs="Calibri"/>
                <w:sz w:val="20"/>
                <w:szCs w:val="20"/>
              </w:rPr>
              <w:t xml:space="preserve">milhões de </w:t>
            </w:r>
            <w:r w:rsidRPr="00FD312F">
              <w:rPr>
                <w:rFonts w:ascii="Calibri" w:hAnsi="Calibri" w:cs="Calibri"/>
                <w:color w:val="000000" w:themeColor="text1"/>
                <w:sz w:val="20"/>
                <w:szCs w:val="20"/>
              </w:rPr>
              <w:t xml:space="preserve">habitantes </w:t>
            </w:r>
            <w:r w:rsidRPr="00FD312F">
              <w:rPr>
                <w:rStyle w:val="font51"/>
                <w:color w:val="000000" w:themeColor="text1"/>
                <w:sz w:val="20"/>
                <w:szCs w:val="20"/>
              </w:rPr>
              <w:t>(pedido sob demanda)</w:t>
            </w:r>
            <w:r w:rsidR="008963A8">
              <w:rPr>
                <w:rStyle w:val="font51"/>
                <w:color w:val="000000" w:themeColor="text1"/>
                <w:sz w:val="20"/>
                <w:szCs w:val="20"/>
              </w:rPr>
              <w:t>.</w:t>
            </w:r>
          </w:p>
        </w:tc>
      </w:tr>
      <w:tr w:rsidR="004765D4" w:rsidRPr="00FD312F" w14:paraId="29AF41DB" w14:textId="77777777" w:rsidTr="004765D4">
        <w:trPr>
          <w:trHeight w:val="300"/>
          <w:jc w:val="center"/>
        </w:trPr>
        <w:tc>
          <w:tcPr>
            <w:tcW w:w="3357" w:type="dxa"/>
            <w:noWrap/>
            <w:vAlign w:val="center"/>
          </w:tcPr>
          <w:p w14:paraId="4518C088" w14:textId="4F36E23E" w:rsidR="004765D4" w:rsidRPr="00FD312F" w:rsidRDefault="004765D4" w:rsidP="004765D4">
            <w:pPr>
              <w:spacing w:after="0" w:line="240" w:lineRule="auto"/>
              <w:jc w:val="center"/>
              <w:rPr>
                <w:rFonts w:ascii="Calibri" w:hAnsi="Calibri" w:cs="Calibri"/>
              </w:rPr>
            </w:pPr>
            <w:r w:rsidRPr="00691DD1">
              <w:rPr>
                <w:rFonts w:ascii="Calibri" w:hAnsi="Calibri" w:cs="Calibri"/>
              </w:rPr>
              <w:t>LATITUDE</w:t>
            </w:r>
          </w:p>
        </w:tc>
        <w:tc>
          <w:tcPr>
            <w:tcW w:w="5664" w:type="dxa"/>
            <w:noWrap/>
            <w:vAlign w:val="center"/>
          </w:tcPr>
          <w:p w14:paraId="619EF1CD" w14:textId="079238BF" w:rsidR="004765D4" w:rsidRPr="00FD312F" w:rsidRDefault="004765D4" w:rsidP="004765D4">
            <w:pPr>
              <w:spacing w:after="0" w:line="240" w:lineRule="auto"/>
              <w:rPr>
                <w:rFonts w:ascii="Calibri" w:hAnsi="Calibri" w:cs="Calibri"/>
                <w:sz w:val="20"/>
                <w:szCs w:val="20"/>
              </w:rPr>
            </w:pPr>
            <w:r w:rsidRPr="00691DD1">
              <w:rPr>
                <w:rFonts w:ascii="Calibri" w:hAnsi="Calibri" w:cs="Calibri"/>
                <w:sz w:val="20"/>
                <w:szCs w:val="20"/>
              </w:rPr>
              <w:t>Latitude da medição (em formato decimal)</w:t>
            </w:r>
            <w:r>
              <w:rPr>
                <w:rFonts w:ascii="Calibri" w:hAnsi="Calibri" w:cs="Calibri"/>
                <w:sz w:val="20"/>
                <w:szCs w:val="20"/>
              </w:rPr>
              <w:t>.</w:t>
            </w:r>
          </w:p>
        </w:tc>
      </w:tr>
      <w:tr w:rsidR="004765D4" w:rsidRPr="00FD312F" w14:paraId="4C96656B" w14:textId="77777777" w:rsidTr="004765D4">
        <w:trPr>
          <w:trHeight w:val="300"/>
          <w:jc w:val="center"/>
        </w:trPr>
        <w:tc>
          <w:tcPr>
            <w:tcW w:w="3357" w:type="dxa"/>
            <w:noWrap/>
            <w:vAlign w:val="center"/>
          </w:tcPr>
          <w:p w14:paraId="7AC18BDD" w14:textId="0F97B129" w:rsidR="004765D4" w:rsidRPr="00691DD1" w:rsidRDefault="004765D4" w:rsidP="004765D4">
            <w:pPr>
              <w:spacing w:after="0" w:line="240" w:lineRule="auto"/>
              <w:jc w:val="center"/>
              <w:rPr>
                <w:rFonts w:ascii="Calibri" w:hAnsi="Calibri" w:cs="Calibri"/>
              </w:rPr>
            </w:pPr>
            <w:r w:rsidRPr="00691DD1">
              <w:rPr>
                <w:rFonts w:ascii="Calibri" w:hAnsi="Calibri" w:cs="Calibri"/>
              </w:rPr>
              <w:t>LONGITUDE</w:t>
            </w:r>
          </w:p>
        </w:tc>
        <w:tc>
          <w:tcPr>
            <w:tcW w:w="5664" w:type="dxa"/>
            <w:noWrap/>
            <w:vAlign w:val="center"/>
          </w:tcPr>
          <w:p w14:paraId="6E1F94A5" w14:textId="49742718"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Longitude da medição (em formato decimal)</w:t>
            </w:r>
            <w:r>
              <w:rPr>
                <w:rFonts w:ascii="Calibri" w:hAnsi="Calibri" w:cs="Calibri"/>
                <w:sz w:val="20"/>
                <w:szCs w:val="20"/>
              </w:rPr>
              <w:t>.</w:t>
            </w:r>
          </w:p>
        </w:tc>
      </w:tr>
      <w:tr w:rsidR="004765D4" w:rsidRPr="00FD312F" w14:paraId="1AAB337A" w14:textId="77777777" w:rsidTr="004765D4">
        <w:trPr>
          <w:trHeight w:val="300"/>
          <w:jc w:val="center"/>
        </w:trPr>
        <w:tc>
          <w:tcPr>
            <w:tcW w:w="3357" w:type="dxa"/>
            <w:noWrap/>
            <w:vAlign w:val="center"/>
          </w:tcPr>
          <w:p w14:paraId="3C4B96D2" w14:textId="294F6E76" w:rsidR="004765D4" w:rsidRPr="00691DD1" w:rsidRDefault="004765D4" w:rsidP="004765D4">
            <w:pPr>
              <w:spacing w:after="0" w:line="240" w:lineRule="auto"/>
              <w:jc w:val="center"/>
              <w:rPr>
                <w:rFonts w:ascii="Calibri" w:hAnsi="Calibri" w:cs="Calibri"/>
              </w:rPr>
            </w:pPr>
            <w:r w:rsidRPr="00691DD1">
              <w:rPr>
                <w:rFonts w:ascii="Calibri" w:hAnsi="Calibri" w:cs="Calibri"/>
              </w:rPr>
              <w:t>TECNOLOGIA</w:t>
            </w:r>
          </w:p>
        </w:tc>
        <w:tc>
          <w:tcPr>
            <w:tcW w:w="5664" w:type="dxa"/>
            <w:noWrap/>
            <w:vAlign w:val="center"/>
          </w:tcPr>
          <w:p w14:paraId="3AE5BDB2" w14:textId="674D648E" w:rsidR="004765D4" w:rsidRPr="00691DD1" w:rsidRDefault="004765D4" w:rsidP="004765D4">
            <w:pPr>
              <w:spacing w:after="0" w:line="240" w:lineRule="auto"/>
              <w:rPr>
                <w:rFonts w:ascii="Calibri" w:hAnsi="Calibri" w:cs="Calibri"/>
                <w:sz w:val="20"/>
                <w:szCs w:val="20"/>
              </w:rPr>
            </w:pPr>
            <w:r w:rsidRPr="00691DD1">
              <w:rPr>
                <w:rFonts w:ascii="Calibri" w:hAnsi="Calibri" w:cs="Calibri"/>
                <w:sz w:val="20"/>
                <w:szCs w:val="20"/>
              </w:rPr>
              <w:t>Sigla da tecnologia (</w:t>
            </w:r>
            <w:r>
              <w:rPr>
                <w:rFonts w:ascii="Calibri" w:hAnsi="Calibri" w:cs="Calibri"/>
                <w:sz w:val="20"/>
                <w:szCs w:val="20"/>
              </w:rPr>
              <w:t>e</w:t>
            </w:r>
            <w:r w:rsidRPr="00691DD1">
              <w:rPr>
                <w:rFonts w:ascii="Calibri" w:hAnsi="Calibri" w:cs="Calibri"/>
                <w:sz w:val="20"/>
                <w:szCs w:val="20"/>
              </w:rPr>
              <w:t>x. ADSL, GPON, CABLE, SATELITE etc.) Tecnologia da rede de acesso (tabela Anatel)</w:t>
            </w:r>
            <w:r>
              <w:rPr>
                <w:rFonts w:ascii="Calibri" w:hAnsi="Calibri" w:cs="Calibri"/>
                <w:sz w:val="20"/>
                <w:szCs w:val="20"/>
              </w:rPr>
              <w:t>.</w:t>
            </w:r>
          </w:p>
        </w:tc>
      </w:tr>
      <w:tr w:rsidR="004765D4" w:rsidRPr="00FD312F" w14:paraId="456A788D" w14:textId="77777777" w:rsidTr="004765D4">
        <w:trPr>
          <w:trHeight w:val="300"/>
          <w:jc w:val="center"/>
        </w:trPr>
        <w:tc>
          <w:tcPr>
            <w:tcW w:w="3357" w:type="dxa"/>
            <w:noWrap/>
            <w:vAlign w:val="center"/>
          </w:tcPr>
          <w:p w14:paraId="63404D5C" w14:textId="1F178490" w:rsidR="004765D4" w:rsidRPr="00691DD1" w:rsidRDefault="004765D4" w:rsidP="004765D4">
            <w:pPr>
              <w:spacing w:after="0" w:line="240" w:lineRule="auto"/>
              <w:jc w:val="center"/>
              <w:rPr>
                <w:rFonts w:ascii="Calibri" w:hAnsi="Calibri" w:cs="Calibri"/>
              </w:rPr>
            </w:pPr>
            <w:r>
              <w:rPr>
                <w:rFonts w:ascii="Calibri" w:hAnsi="Calibri" w:cs="Calibri"/>
              </w:rPr>
              <w:t>TIPO_DE_REDE</w:t>
            </w:r>
          </w:p>
        </w:tc>
        <w:tc>
          <w:tcPr>
            <w:tcW w:w="5664" w:type="dxa"/>
            <w:noWrap/>
            <w:vAlign w:val="center"/>
          </w:tcPr>
          <w:p w14:paraId="34E4B7C3" w14:textId="3162BE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de rede utilizada no teste (ex. WiFi).</w:t>
            </w:r>
          </w:p>
        </w:tc>
      </w:tr>
      <w:tr w:rsidR="004765D4" w:rsidRPr="00FD312F" w14:paraId="4F610B2E" w14:textId="77777777" w:rsidTr="004765D4">
        <w:trPr>
          <w:trHeight w:val="300"/>
          <w:jc w:val="center"/>
        </w:trPr>
        <w:tc>
          <w:tcPr>
            <w:tcW w:w="3357" w:type="dxa"/>
            <w:noWrap/>
            <w:vAlign w:val="center"/>
          </w:tcPr>
          <w:p w14:paraId="5EC05D8D" w14:textId="1D1B64E0" w:rsidR="004765D4" w:rsidRPr="00691DD1" w:rsidRDefault="004765D4" w:rsidP="004765D4">
            <w:pPr>
              <w:spacing w:after="0" w:line="240" w:lineRule="auto"/>
              <w:jc w:val="center"/>
              <w:rPr>
                <w:rFonts w:ascii="Calibri" w:hAnsi="Calibri" w:cs="Calibri"/>
              </w:rPr>
            </w:pPr>
            <w:r>
              <w:rPr>
                <w:rFonts w:ascii="Calibri" w:hAnsi="Calibri"/>
              </w:rPr>
              <w:lastRenderedPageBreak/>
              <w:t>ID_COLETOR</w:t>
            </w:r>
          </w:p>
        </w:tc>
        <w:tc>
          <w:tcPr>
            <w:tcW w:w="5664" w:type="dxa"/>
            <w:noWrap/>
            <w:vAlign w:val="center"/>
          </w:tcPr>
          <w:p w14:paraId="14D1CAE2" w14:textId="3EF9B5E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único do dispositivo móvel.</w:t>
            </w:r>
          </w:p>
        </w:tc>
      </w:tr>
      <w:tr w:rsidR="004765D4" w:rsidRPr="00FD312F" w14:paraId="002BABB8" w14:textId="77777777" w:rsidTr="004765D4">
        <w:trPr>
          <w:trHeight w:val="300"/>
          <w:jc w:val="center"/>
        </w:trPr>
        <w:tc>
          <w:tcPr>
            <w:tcW w:w="3357" w:type="dxa"/>
            <w:noWrap/>
            <w:vAlign w:val="center"/>
          </w:tcPr>
          <w:p w14:paraId="6754B7AF" w14:textId="2806ABB6" w:rsidR="004765D4" w:rsidRPr="00691DD1" w:rsidRDefault="004765D4" w:rsidP="004765D4">
            <w:pPr>
              <w:spacing w:after="0" w:line="240" w:lineRule="auto"/>
              <w:jc w:val="center"/>
              <w:rPr>
                <w:rFonts w:ascii="Calibri" w:hAnsi="Calibri" w:cs="Calibri"/>
              </w:rPr>
            </w:pPr>
            <w:r>
              <w:rPr>
                <w:rFonts w:ascii="Calibri" w:hAnsi="Calibri"/>
                <w:color w:val="000000"/>
              </w:rPr>
              <w:t>FABRICANTE</w:t>
            </w:r>
          </w:p>
        </w:tc>
        <w:tc>
          <w:tcPr>
            <w:tcW w:w="5664" w:type="dxa"/>
            <w:noWrap/>
            <w:vAlign w:val="center"/>
          </w:tcPr>
          <w:p w14:paraId="3817B29B" w14:textId="22F62FE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fabricante do dispositivo móvel.</w:t>
            </w:r>
          </w:p>
        </w:tc>
      </w:tr>
      <w:tr w:rsidR="004765D4" w:rsidRPr="00FD312F" w14:paraId="0441F769" w14:textId="3CEB69EF" w:rsidTr="004765D4">
        <w:trPr>
          <w:trHeight w:val="300"/>
          <w:jc w:val="center"/>
        </w:trPr>
        <w:tc>
          <w:tcPr>
            <w:tcW w:w="3357" w:type="dxa"/>
            <w:noWrap/>
            <w:vAlign w:val="center"/>
          </w:tcPr>
          <w:p w14:paraId="034B5DA0" w14:textId="599848AB" w:rsidR="004765D4" w:rsidRPr="00691DD1" w:rsidRDefault="004765D4" w:rsidP="004765D4">
            <w:pPr>
              <w:spacing w:after="0" w:line="240" w:lineRule="auto"/>
              <w:jc w:val="center"/>
              <w:rPr>
                <w:rFonts w:ascii="Calibri" w:hAnsi="Calibri" w:cs="Calibri"/>
              </w:rPr>
            </w:pPr>
            <w:r>
              <w:rPr>
                <w:rFonts w:ascii="Calibri" w:hAnsi="Calibri"/>
                <w:color w:val="000000"/>
              </w:rPr>
              <w:t>MODELO</w:t>
            </w:r>
          </w:p>
        </w:tc>
        <w:tc>
          <w:tcPr>
            <w:tcW w:w="5664" w:type="dxa"/>
            <w:noWrap/>
            <w:vAlign w:val="center"/>
          </w:tcPr>
          <w:p w14:paraId="7D536B22" w14:textId="4228B837"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modelo do dispositivo móvel.</w:t>
            </w:r>
          </w:p>
        </w:tc>
      </w:tr>
      <w:tr w:rsidR="004765D4" w:rsidRPr="00FD312F" w14:paraId="5A0090F4" w14:textId="1720510D" w:rsidTr="004765D4">
        <w:trPr>
          <w:trHeight w:val="300"/>
          <w:jc w:val="center"/>
        </w:trPr>
        <w:tc>
          <w:tcPr>
            <w:tcW w:w="3357" w:type="dxa"/>
            <w:noWrap/>
            <w:vAlign w:val="center"/>
          </w:tcPr>
          <w:p w14:paraId="564F9367" w14:textId="2F2FE5A1" w:rsidR="004765D4" w:rsidRPr="00691DD1" w:rsidRDefault="004765D4" w:rsidP="004765D4">
            <w:pPr>
              <w:spacing w:after="0" w:line="240" w:lineRule="auto"/>
              <w:jc w:val="center"/>
              <w:rPr>
                <w:rFonts w:ascii="Calibri" w:hAnsi="Calibri" w:cs="Calibri"/>
              </w:rPr>
            </w:pPr>
            <w:r>
              <w:rPr>
                <w:rFonts w:ascii="Calibri" w:hAnsi="Calibri"/>
                <w:color w:val="000000"/>
              </w:rPr>
              <w:t>VERSAO_DO_SOFTWARE_MEDICAO</w:t>
            </w:r>
          </w:p>
        </w:tc>
        <w:tc>
          <w:tcPr>
            <w:tcW w:w="5664" w:type="dxa"/>
            <w:noWrap/>
            <w:vAlign w:val="center"/>
          </w:tcPr>
          <w:p w14:paraId="45D6BC3F" w14:textId="5B892E8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Versão do software de medição (biblioteca da solução).</w:t>
            </w:r>
          </w:p>
        </w:tc>
      </w:tr>
      <w:tr w:rsidR="004765D4" w:rsidRPr="00FD312F" w14:paraId="0D7AF6ED" w14:textId="77777777" w:rsidTr="004765D4">
        <w:trPr>
          <w:trHeight w:val="300"/>
          <w:jc w:val="center"/>
        </w:trPr>
        <w:tc>
          <w:tcPr>
            <w:tcW w:w="3357" w:type="dxa"/>
            <w:noWrap/>
            <w:vAlign w:val="center"/>
          </w:tcPr>
          <w:p w14:paraId="723FB56C" w14:textId="705F4712" w:rsidR="004765D4" w:rsidRPr="00691DD1" w:rsidRDefault="004765D4" w:rsidP="004765D4">
            <w:pPr>
              <w:spacing w:after="0" w:line="240" w:lineRule="auto"/>
              <w:jc w:val="center"/>
              <w:rPr>
                <w:rFonts w:ascii="Calibri" w:hAnsi="Calibri" w:cs="Calibri"/>
              </w:rPr>
            </w:pPr>
            <w:r>
              <w:rPr>
                <w:rFonts w:ascii="Calibri" w:hAnsi="Calibri"/>
                <w:color w:val="000000"/>
              </w:rPr>
              <w:t>FABRICANTE_DISPOSITIVO</w:t>
            </w:r>
          </w:p>
        </w:tc>
        <w:tc>
          <w:tcPr>
            <w:tcW w:w="5664" w:type="dxa"/>
            <w:noWrap/>
            <w:vAlign w:val="center"/>
          </w:tcPr>
          <w:p w14:paraId="111FD6AA" w14:textId="12367773"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Fabricante do CPE.</w:t>
            </w:r>
          </w:p>
        </w:tc>
      </w:tr>
      <w:tr w:rsidR="004765D4" w:rsidRPr="00FD312F" w14:paraId="4ABC95CC" w14:textId="78D2ABB2" w:rsidTr="004765D4">
        <w:trPr>
          <w:trHeight w:val="300"/>
          <w:jc w:val="center"/>
        </w:trPr>
        <w:tc>
          <w:tcPr>
            <w:tcW w:w="3357" w:type="dxa"/>
            <w:noWrap/>
            <w:vAlign w:val="center"/>
          </w:tcPr>
          <w:p w14:paraId="497A0357" w14:textId="4E913EA2" w:rsidR="004765D4" w:rsidRPr="00691DD1" w:rsidRDefault="004765D4" w:rsidP="004765D4">
            <w:pPr>
              <w:spacing w:after="0" w:line="240" w:lineRule="auto"/>
              <w:jc w:val="center"/>
              <w:rPr>
                <w:rFonts w:ascii="Calibri" w:hAnsi="Calibri" w:cs="Calibri"/>
              </w:rPr>
            </w:pPr>
            <w:r>
              <w:rPr>
                <w:rFonts w:ascii="Calibri" w:hAnsi="Calibri"/>
                <w:color w:val="000000"/>
              </w:rPr>
              <w:t>MODELO_DISPOSITIVO</w:t>
            </w:r>
          </w:p>
        </w:tc>
        <w:tc>
          <w:tcPr>
            <w:tcW w:w="5664" w:type="dxa"/>
            <w:noWrap/>
            <w:vAlign w:val="center"/>
          </w:tcPr>
          <w:p w14:paraId="68DEE9CF" w14:textId="351CAE1C"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Modelo do CPE.</w:t>
            </w:r>
          </w:p>
        </w:tc>
      </w:tr>
      <w:tr w:rsidR="004765D4" w:rsidRPr="00FD312F" w14:paraId="4244398E" w14:textId="77777777" w:rsidTr="004765D4">
        <w:trPr>
          <w:trHeight w:val="300"/>
          <w:jc w:val="center"/>
        </w:trPr>
        <w:tc>
          <w:tcPr>
            <w:tcW w:w="3357" w:type="dxa"/>
            <w:noWrap/>
            <w:vAlign w:val="center"/>
          </w:tcPr>
          <w:p w14:paraId="57EB0897" w14:textId="2850392C" w:rsidR="004765D4" w:rsidRPr="00691DD1" w:rsidRDefault="004765D4" w:rsidP="004765D4">
            <w:pPr>
              <w:spacing w:after="0" w:line="240" w:lineRule="auto"/>
              <w:jc w:val="center"/>
              <w:rPr>
                <w:rFonts w:ascii="Calibri" w:hAnsi="Calibri" w:cs="Calibri"/>
              </w:rPr>
            </w:pPr>
            <w:r>
              <w:rPr>
                <w:rFonts w:ascii="Calibri" w:hAnsi="Calibri"/>
                <w:color w:val="000000"/>
              </w:rPr>
              <w:t>VERSAO_DE_FIRMWARE</w:t>
            </w:r>
          </w:p>
        </w:tc>
        <w:tc>
          <w:tcPr>
            <w:tcW w:w="5664" w:type="dxa"/>
            <w:noWrap/>
            <w:vAlign w:val="center"/>
          </w:tcPr>
          <w:p w14:paraId="6EB57486" w14:textId="28AE0E06" w:rsidR="004765D4" w:rsidRPr="00691DD1" w:rsidRDefault="004765D4" w:rsidP="004765D4">
            <w:pPr>
              <w:spacing w:after="0" w:line="240" w:lineRule="auto"/>
              <w:rPr>
                <w:rFonts w:ascii="Calibri" w:hAnsi="Calibri" w:cs="Calibri"/>
                <w:sz w:val="20"/>
                <w:szCs w:val="20"/>
              </w:rPr>
            </w:pPr>
            <w:r>
              <w:rPr>
                <w:rFonts w:ascii="Calibri" w:hAnsi="Calibri"/>
                <w:color w:val="000000"/>
                <w:sz w:val="20"/>
                <w:szCs w:val="20"/>
              </w:rPr>
              <w:t>Identificador de versão de firmware do CPE.</w:t>
            </w:r>
          </w:p>
        </w:tc>
      </w:tr>
      <w:tr w:rsidR="004765D4" w:rsidRPr="00FD312F" w14:paraId="1B5D4D46" w14:textId="77777777" w:rsidTr="004765D4">
        <w:trPr>
          <w:trHeight w:val="300"/>
          <w:jc w:val="center"/>
        </w:trPr>
        <w:tc>
          <w:tcPr>
            <w:tcW w:w="3357" w:type="dxa"/>
            <w:noWrap/>
            <w:vAlign w:val="center"/>
          </w:tcPr>
          <w:p w14:paraId="4C00D589" w14:textId="70C7AD9E"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MEMORIA_TOTAL</w:t>
            </w:r>
          </w:p>
        </w:tc>
        <w:tc>
          <w:tcPr>
            <w:tcW w:w="5664" w:type="dxa"/>
            <w:noWrap/>
            <w:vAlign w:val="center"/>
          </w:tcPr>
          <w:p w14:paraId="570CD5DD" w14:textId="375C6E40"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total do dispositivo.</w:t>
            </w:r>
          </w:p>
        </w:tc>
      </w:tr>
      <w:tr w:rsidR="004765D4" w:rsidRPr="00FD312F" w14:paraId="565E7D30" w14:textId="77777777" w:rsidTr="004765D4">
        <w:trPr>
          <w:trHeight w:val="300"/>
          <w:jc w:val="center"/>
        </w:trPr>
        <w:tc>
          <w:tcPr>
            <w:tcW w:w="3357" w:type="dxa"/>
            <w:noWrap/>
            <w:vAlign w:val="center"/>
          </w:tcPr>
          <w:p w14:paraId="3D0429E4" w14:textId="6FFE5DCC"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MEMORIA_LIVRE</w:t>
            </w:r>
          </w:p>
        </w:tc>
        <w:tc>
          <w:tcPr>
            <w:tcW w:w="5664" w:type="dxa"/>
            <w:noWrap/>
            <w:vAlign w:val="center"/>
          </w:tcPr>
          <w:p w14:paraId="63C7DA61" w14:textId="0C613F11"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Memória RAM livre do dispositivo.</w:t>
            </w:r>
          </w:p>
        </w:tc>
      </w:tr>
      <w:tr w:rsidR="004765D4" w:rsidRPr="00FD312F" w14:paraId="757DEC5A" w14:textId="77777777" w:rsidTr="004765D4">
        <w:trPr>
          <w:trHeight w:val="300"/>
          <w:jc w:val="center"/>
        </w:trPr>
        <w:tc>
          <w:tcPr>
            <w:tcW w:w="3357" w:type="dxa"/>
            <w:noWrap/>
            <w:vAlign w:val="center"/>
          </w:tcPr>
          <w:p w14:paraId="12C6E171" w14:textId="09BD2EA5"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USO_PROCESSADOR</w:t>
            </w:r>
          </w:p>
        </w:tc>
        <w:tc>
          <w:tcPr>
            <w:tcW w:w="5664" w:type="dxa"/>
            <w:noWrap/>
            <w:vAlign w:val="center"/>
          </w:tcPr>
          <w:p w14:paraId="72C37A93" w14:textId="39B31DA6"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Percentual de uso do processador do dispositivo.</w:t>
            </w:r>
          </w:p>
        </w:tc>
      </w:tr>
      <w:tr w:rsidR="004765D4" w:rsidRPr="00FD312F" w14:paraId="2AB8F253" w14:textId="77777777" w:rsidTr="004765D4">
        <w:trPr>
          <w:trHeight w:val="300"/>
          <w:jc w:val="center"/>
        </w:trPr>
        <w:tc>
          <w:tcPr>
            <w:tcW w:w="3357" w:type="dxa"/>
            <w:noWrap/>
            <w:vAlign w:val="center"/>
          </w:tcPr>
          <w:p w14:paraId="18C58B7A" w14:textId="27853B81"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TIPO_SISTEMA_OPERACIONAL</w:t>
            </w:r>
          </w:p>
        </w:tc>
        <w:tc>
          <w:tcPr>
            <w:tcW w:w="5664" w:type="dxa"/>
            <w:noWrap/>
            <w:vAlign w:val="center"/>
          </w:tcPr>
          <w:p w14:paraId="6D848A4E" w14:textId="3D48814E"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Tipo do Sistema Operacional (ex: Android).</w:t>
            </w:r>
          </w:p>
        </w:tc>
      </w:tr>
      <w:tr w:rsidR="004765D4" w:rsidRPr="00FD312F" w14:paraId="4B519759" w14:textId="77777777" w:rsidTr="004765D4">
        <w:trPr>
          <w:trHeight w:val="300"/>
          <w:jc w:val="center"/>
        </w:trPr>
        <w:tc>
          <w:tcPr>
            <w:tcW w:w="3357" w:type="dxa"/>
            <w:noWrap/>
            <w:vAlign w:val="center"/>
          </w:tcPr>
          <w:p w14:paraId="66A5327C" w14:textId="21956514" w:rsidR="004765D4" w:rsidRPr="00691DD1" w:rsidRDefault="004765D4" w:rsidP="004765D4">
            <w:pPr>
              <w:spacing w:after="0" w:line="240" w:lineRule="auto"/>
              <w:jc w:val="center"/>
              <w:rPr>
                <w:rFonts w:ascii="Calibri" w:hAnsi="Calibri" w:cs="Calibri"/>
              </w:rPr>
            </w:pPr>
            <w:r>
              <w:rPr>
                <w:rFonts w:ascii="Calibri" w:eastAsia="Times New Roman" w:hAnsi="Calibri" w:cs="Calibri"/>
                <w:lang w:eastAsia="pt-BR"/>
              </w:rPr>
              <w:t>VERSAO_SISTEMA_OPERACIONAL</w:t>
            </w:r>
          </w:p>
        </w:tc>
        <w:tc>
          <w:tcPr>
            <w:tcW w:w="5664" w:type="dxa"/>
            <w:noWrap/>
            <w:vAlign w:val="center"/>
          </w:tcPr>
          <w:p w14:paraId="6A8EBB6D" w14:textId="7B537EA3" w:rsidR="004765D4" w:rsidRPr="00691DD1" w:rsidRDefault="004765D4" w:rsidP="004765D4">
            <w:pPr>
              <w:spacing w:after="0" w:line="240" w:lineRule="auto"/>
              <w:rPr>
                <w:rFonts w:ascii="Calibri" w:hAnsi="Calibri" w:cs="Calibri"/>
                <w:sz w:val="20"/>
                <w:szCs w:val="20"/>
              </w:rPr>
            </w:pPr>
            <w:r>
              <w:rPr>
                <w:rFonts w:ascii="Calibri" w:eastAsia="Times New Roman" w:hAnsi="Calibri" w:cs="Calibri"/>
                <w:sz w:val="20"/>
                <w:szCs w:val="20"/>
                <w:lang w:eastAsia="pt-BR"/>
              </w:rPr>
              <w:t>Versão do Sistema Operacional.</w:t>
            </w:r>
          </w:p>
        </w:tc>
      </w:tr>
      <w:tr w:rsidR="004B58F1" w:rsidRPr="00FD312F" w14:paraId="1D3A92FB" w14:textId="77777777" w:rsidTr="004765D4">
        <w:trPr>
          <w:trHeight w:val="300"/>
          <w:jc w:val="center"/>
        </w:trPr>
        <w:tc>
          <w:tcPr>
            <w:tcW w:w="3357" w:type="dxa"/>
            <w:noWrap/>
            <w:vAlign w:val="center"/>
          </w:tcPr>
          <w:p w14:paraId="6842915C" w14:textId="462BE32E" w:rsidR="004B58F1" w:rsidRDefault="004B58F1" w:rsidP="004B58F1">
            <w:pPr>
              <w:spacing w:after="0" w:line="240" w:lineRule="auto"/>
              <w:jc w:val="center"/>
              <w:rPr>
                <w:rFonts w:ascii="Calibri" w:eastAsia="Times New Roman" w:hAnsi="Calibri" w:cs="Calibri"/>
                <w:lang w:eastAsia="pt-BR"/>
              </w:rPr>
            </w:pPr>
            <w:r w:rsidRPr="002E567C">
              <w:rPr>
                <w:rFonts w:ascii="Calibri" w:eastAsia="Times New Roman" w:hAnsi="Calibri" w:cs="Calibri"/>
                <w:lang w:eastAsia="pt-BR"/>
              </w:rPr>
              <w:t>TIPO_IDENTIFICADOR_UNICO</w:t>
            </w:r>
          </w:p>
        </w:tc>
        <w:tc>
          <w:tcPr>
            <w:tcW w:w="5664" w:type="dxa"/>
            <w:noWrap/>
            <w:vAlign w:val="center"/>
          </w:tcPr>
          <w:p w14:paraId="5CCF714E" w14:textId="1CB737E0" w:rsidR="004B58F1" w:rsidRDefault="004B58F1" w:rsidP="004B58F1">
            <w:pPr>
              <w:spacing w:after="0" w:line="240" w:lineRule="auto"/>
              <w:rPr>
                <w:rFonts w:ascii="Calibri" w:eastAsia="Times New Roman" w:hAnsi="Calibri" w:cs="Calibri"/>
                <w:sz w:val="20"/>
                <w:szCs w:val="20"/>
                <w:lang w:eastAsia="pt-BR"/>
              </w:rPr>
            </w:pPr>
            <w:r w:rsidRPr="002E567C">
              <w:rPr>
                <w:rFonts w:ascii="Calibri" w:eastAsia="Times New Roman" w:hAnsi="Calibri" w:cs="Calibri"/>
                <w:sz w:val="20"/>
                <w:szCs w:val="20"/>
                <w:lang w:eastAsia="pt-BR"/>
              </w:rPr>
              <w:t>Tipo do identificador do coletor (ex: IMSI, IMEI, Android ID).</w:t>
            </w:r>
          </w:p>
        </w:tc>
      </w:tr>
      <w:tr w:rsidR="004B58F1" w:rsidRPr="00FD312F" w14:paraId="02A7F39E" w14:textId="77777777" w:rsidTr="004765D4">
        <w:trPr>
          <w:trHeight w:val="300"/>
          <w:jc w:val="center"/>
        </w:trPr>
        <w:tc>
          <w:tcPr>
            <w:tcW w:w="3357" w:type="dxa"/>
            <w:noWrap/>
            <w:vAlign w:val="center"/>
          </w:tcPr>
          <w:p w14:paraId="5BD3DDB3" w14:textId="7EF3A47B" w:rsidR="004B58F1" w:rsidRPr="00691DD1" w:rsidRDefault="004B58F1" w:rsidP="004B58F1">
            <w:pPr>
              <w:spacing w:after="0" w:line="240" w:lineRule="auto"/>
              <w:jc w:val="center"/>
              <w:rPr>
                <w:rFonts w:ascii="Calibri" w:hAnsi="Calibri" w:cs="Calibri"/>
              </w:rPr>
            </w:pPr>
            <w:r>
              <w:rPr>
                <w:rFonts w:ascii="Calibri" w:eastAsia="Times New Roman" w:hAnsi="Calibri" w:cs="Calibri"/>
                <w:lang w:eastAsia="pt-BR"/>
              </w:rPr>
              <w:t>NIVEL_DA_BATERIA</w:t>
            </w:r>
          </w:p>
        </w:tc>
        <w:tc>
          <w:tcPr>
            <w:tcW w:w="5664" w:type="dxa"/>
            <w:noWrap/>
            <w:vAlign w:val="center"/>
          </w:tcPr>
          <w:p w14:paraId="69ECFD82" w14:textId="63FA03EF"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sz w:val="20"/>
                <w:szCs w:val="20"/>
                <w:lang w:eastAsia="pt-BR"/>
              </w:rPr>
              <w:t>Nível da bateria do dispositivo.</w:t>
            </w:r>
          </w:p>
        </w:tc>
      </w:tr>
      <w:tr w:rsidR="004B58F1" w:rsidRPr="00FD312F" w14:paraId="573FA7A5" w14:textId="77777777" w:rsidTr="004765D4">
        <w:trPr>
          <w:trHeight w:val="300"/>
          <w:jc w:val="center"/>
        </w:trPr>
        <w:tc>
          <w:tcPr>
            <w:tcW w:w="3357" w:type="dxa"/>
            <w:noWrap/>
            <w:vAlign w:val="center"/>
          </w:tcPr>
          <w:p w14:paraId="2ACE7B3E" w14:textId="0975CE68" w:rsidR="004B58F1" w:rsidRPr="00691DD1" w:rsidRDefault="004B58F1" w:rsidP="004B58F1">
            <w:pPr>
              <w:spacing w:after="0" w:line="240" w:lineRule="auto"/>
              <w:jc w:val="center"/>
              <w:rPr>
                <w:rFonts w:ascii="Calibri" w:hAnsi="Calibri" w:cs="Calibri"/>
              </w:rPr>
            </w:pPr>
            <w:r w:rsidRPr="00691DD1">
              <w:rPr>
                <w:rFonts w:ascii="Calibri" w:hAnsi="Calibri" w:cs="Calibri"/>
              </w:rPr>
              <w:t>ASN</w:t>
            </w:r>
          </w:p>
        </w:tc>
        <w:tc>
          <w:tcPr>
            <w:tcW w:w="5664" w:type="dxa"/>
            <w:noWrap/>
            <w:vAlign w:val="center"/>
          </w:tcPr>
          <w:p w14:paraId="4E5AB6E4" w14:textId="077C127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do Sistema Autônomo (AS)</w:t>
            </w:r>
            <w:r>
              <w:rPr>
                <w:rFonts w:ascii="Calibri" w:hAnsi="Calibri" w:cs="Calibri"/>
                <w:sz w:val="20"/>
                <w:szCs w:val="20"/>
              </w:rPr>
              <w:t>.</w:t>
            </w:r>
          </w:p>
        </w:tc>
      </w:tr>
      <w:tr w:rsidR="004B58F1" w:rsidRPr="00FD312F" w14:paraId="675DF447" w14:textId="77777777" w:rsidTr="004765D4">
        <w:trPr>
          <w:trHeight w:val="300"/>
          <w:jc w:val="center"/>
        </w:trPr>
        <w:tc>
          <w:tcPr>
            <w:tcW w:w="3357" w:type="dxa"/>
            <w:noWrap/>
            <w:vAlign w:val="center"/>
          </w:tcPr>
          <w:p w14:paraId="3C0DFB71" w14:textId="5BC8D652" w:rsidR="004B58F1" w:rsidRPr="00691DD1" w:rsidRDefault="004B58F1" w:rsidP="004B58F1">
            <w:pPr>
              <w:spacing w:after="0" w:line="240" w:lineRule="auto"/>
              <w:jc w:val="center"/>
              <w:rPr>
                <w:rFonts w:ascii="Calibri" w:hAnsi="Calibri" w:cs="Calibri"/>
              </w:rPr>
            </w:pPr>
            <w:r>
              <w:rPr>
                <w:rFonts w:ascii="Calibri" w:hAnsi="Calibri"/>
              </w:rPr>
              <w:t>IP_PUBLICO</w:t>
            </w:r>
          </w:p>
        </w:tc>
        <w:tc>
          <w:tcPr>
            <w:tcW w:w="5664" w:type="dxa"/>
            <w:noWrap/>
            <w:vAlign w:val="center"/>
          </w:tcPr>
          <w:p w14:paraId="7F73F75D" w14:textId="42D2EF31" w:rsidR="004B58F1" w:rsidRPr="00691DD1" w:rsidRDefault="004B58F1" w:rsidP="004B58F1">
            <w:pPr>
              <w:spacing w:after="0" w:line="240" w:lineRule="auto"/>
              <w:rPr>
                <w:rFonts w:ascii="Calibri" w:hAnsi="Calibri" w:cs="Calibri"/>
                <w:sz w:val="20"/>
                <w:szCs w:val="20"/>
              </w:rPr>
            </w:pPr>
            <w:r>
              <w:rPr>
                <w:rFonts w:ascii="Calibri" w:hAnsi="Calibri"/>
                <w:sz w:val="20"/>
                <w:szCs w:val="20"/>
              </w:rPr>
              <w:t>IP público do CPE.</w:t>
            </w:r>
          </w:p>
        </w:tc>
      </w:tr>
      <w:tr w:rsidR="004B58F1" w:rsidRPr="00FD312F" w14:paraId="401F52CC" w14:textId="77777777" w:rsidTr="004765D4">
        <w:trPr>
          <w:trHeight w:val="300"/>
          <w:jc w:val="center"/>
        </w:trPr>
        <w:tc>
          <w:tcPr>
            <w:tcW w:w="3357" w:type="dxa"/>
            <w:noWrap/>
            <w:vAlign w:val="center"/>
          </w:tcPr>
          <w:p w14:paraId="20E1BEFD" w14:textId="312EF7C1" w:rsidR="004B58F1" w:rsidRPr="00691DD1" w:rsidRDefault="004B58F1" w:rsidP="004B58F1">
            <w:pPr>
              <w:spacing w:after="0" w:line="240" w:lineRule="auto"/>
              <w:jc w:val="center"/>
              <w:rPr>
                <w:rFonts w:ascii="Calibri" w:hAnsi="Calibri" w:cs="Calibri"/>
              </w:rPr>
            </w:pPr>
            <w:r>
              <w:rPr>
                <w:rFonts w:ascii="Calibri" w:hAnsi="Calibri"/>
                <w:color w:val="000000"/>
              </w:rPr>
              <w:t>MAC_ADDRESS</w:t>
            </w:r>
          </w:p>
        </w:tc>
        <w:tc>
          <w:tcPr>
            <w:tcW w:w="5664" w:type="dxa"/>
            <w:noWrap/>
            <w:vAlign w:val="center"/>
          </w:tcPr>
          <w:p w14:paraId="0F68BCCA" w14:textId="71E36F7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Endereço MAC address do CPE.</w:t>
            </w:r>
          </w:p>
        </w:tc>
      </w:tr>
      <w:tr w:rsidR="004B58F1" w:rsidRPr="00FD312F" w14:paraId="7B5BB99C" w14:textId="77777777" w:rsidTr="004765D4">
        <w:trPr>
          <w:trHeight w:val="300"/>
          <w:jc w:val="center"/>
        </w:trPr>
        <w:tc>
          <w:tcPr>
            <w:tcW w:w="3357" w:type="dxa"/>
            <w:noWrap/>
            <w:vAlign w:val="center"/>
          </w:tcPr>
          <w:p w14:paraId="0CB8258B" w14:textId="3D392072" w:rsidR="004B58F1" w:rsidRPr="00691DD1" w:rsidRDefault="004B58F1" w:rsidP="004B58F1">
            <w:pPr>
              <w:spacing w:after="0" w:line="240" w:lineRule="auto"/>
              <w:jc w:val="center"/>
              <w:rPr>
                <w:rFonts w:ascii="Calibri" w:hAnsi="Calibri" w:cs="Calibri"/>
              </w:rPr>
            </w:pPr>
            <w:r>
              <w:rPr>
                <w:rFonts w:ascii="Calibri" w:hAnsi="Calibri"/>
                <w:color w:val="000000"/>
              </w:rPr>
              <w:t>SSID</w:t>
            </w:r>
          </w:p>
        </w:tc>
        <w:tc>
          <w:tcPr>
            <w:tcW w:w="5664" w:type="dxa"/>
            <w:noWrap/>
            <w:vAlign w:val="center"/>
          </w:tcPr>
          <w:p w14:paraId="0F84F946" w14:textId="539E900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Nome da rede sem fio gerada pelo CPE.</w:t>
            </w:r>
          </w:p>
        </w:tc>
      </w:tr>
      <w:tr w:rsidR="004B58F1" w:rsidRPr="00FD312F" w14:paraId="5A35FE54" w14:textId="77777777" w:rsidTr="004765D4">
        <w:trPr>
          <w:trHeight w:val="300"/>
          <w:jc w:val="center"/>
        </w:trPr>
        <w:tc>
          <w:tcPr>
            <w:tcW w:w="3357" w:type="dxa"/>
            <w:noWrap/>
            <w:vAlign w:val="center"/>
          </w:tcPr>
          <w:p w14:paraId="08EC84F2" w14:textId="050740FF" w:rsidR="004B58F1" w:rsidRPr="00691DD1" w:rsidRDefault="004B58F1" w:rsidP="004B58F1">
            <w:pPr>
              <w:spacing w:after="0" w:line="240" w:lineRule="auto"/>
              <w:jc w:val="center"/>
              <w:rPr>
                <w:rFonts w:ascii="Calibri" w:hAnsi="Calibri" w:cs="Calibri"/>
              </w:rPr>
            </w:pPr>
            <w:r>
              <w:rPr>
                <w:rFonts w:ascii="Calibri" w:hAnsi="Calibri"/>
                <w:color w:val="000000"/>
              </w:rPr>
              <w:t>BSSID</w:t>
            </w:r>
          </w:p>
        </w:tc>
        <w:tc>
          <w:tcPr>
            <w:tcW w:w="5664" w:type="dxa"/>
            <w:noWrap/>
            <w:vAlign w:val="center"/>
          </w:tcPr>
          <w:p w14:paraId="74B4E159" w14:textId="025526D2"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MAC Address da interface wifi do CPE.</w:t>
            </w:r>
          </w:p>
        </w:tc>
      </w:tr>
      <w:tr w:rsidR="004B58F1" w:rsidRPr="00FD312F" w14:paraId="390CFBE5" w14:textId="77777777" w:rsidTr="004765D4">
        <w:trPr>
          <w:trHeight w:val="300"/>
          <w:jc w:val="center"/>
        </w:trPr>
        <w:tc>
          <w:tcPr>
            <w:tcW w:w="3357" w:type="dxa"/>
            <w:noWrap/>
            <w:vAlign w:val="center"/>
          </w:tcPr>
          <w:p w14:paraId="646AC50A" w14:textId="2689EAEF" w:rsidR="004B58F1" w:rsidRPr="00691DD1" w:rsidRDefault="004B58F1" w:rsidP="004B58F1">
            <w:pPr>
              <w:spacing w:after="0" w:line="240" w:lineRule="auto"/>
              <w:jc w:val="center"/>
              <w:rPr>
                <w:rFonts w:ascii="Calibri" w:hAnsi="Calibri" w:cs="Calibri"/>
              </w:rPr>
            </w:pPr>
            <w:r w:rsidRPr="00691DD1">
              <w:rPr>
                <w:rFonts w:ascii="Calibri" w:hAnsi="Calibri" w:cs="Calibri"/>
              </w:rPr>
              <w:t>PADRAO_WIFI</w:t>
            </w:r>
          </w:p>
        </w:tc>
        <w:tc>
          <w:tcPr>
            <w:tcW w:w="5664" w:type="dxa"/>
            <w:noWrap/>
            <w:vAlign w:val="center"/>
          </w:tcPr>
          <w:p w14:paraId="6F15F961" w14:textId="14069763"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Indicação do padrão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r w:rsidRPr="00691DD1">
              <w:rPr>
                <w:rFonts w:ascii="Calibri" w:hAnsi="Calibri" w:cs="Calibri"/>
                <w:sz w:val="20"/>
                <w:szCs w:val="20"/>
              </w:rPr>
              <w:t xml:space="preserve"> utilizado</w:t>
            </w:r>
            <w:r>
              <w:rPr>
                <w:rFonts w:ascii="Calibri" w:hAnsi="Calibri" w:cs="Calibri"/>
                <w:sz w:val="20"/>
                <w:szCs w:val="20"/>
              </w:rPr>
              <w:t>.</w:t>
            </w:r>
          </w:p>
        </w:tc>
      </w:tr>
      <w:tr w:rsidR="004B58F1" w:rsidRPr="004765D4" w14:paraId="1B7D3ECE" w14:textId="77777777" w:rsidTr="004765D4">
        <w:trPr>
          <w:trHeight w:val="300"/>
          <w:jc w:val="center"/>
        </w:trPr>
        <w:tc>
          <w:tcPr>
            <w:tcW w:w="3357" w:type="dxa"/>
            <w:noWrap/>
            <w:vAlign w:val="center"/>
          </w:tcPr>
          <w:p w14:paraId="42284B32" w14:textId="5BEA6C28" w:rsidR="004B58F1" w:rsidRPr="00691DD1" w:rsidRDefault="004B58F1" w:rsidP="004B58F1">
            <w:pPr>
              <w:spacing w:after="0" w:line="240" w:lineRule="auto"/>
              <w:jc w:val="center"/>
              <w:rPr>
                <w:rFonts w:ascii="Calibri" w:hAnsi="Calibri" w:cs="Calibri"/>
              </w:rPr>
            </w:pPr>
            <w:r w:rsidRPr="00495EB3">
              <w:rPr>
                <w:rFonts w:ascii="Calibri" w:hAnsi="Calibri" w:cs="Calibri"/>
              </w:rPr>
              <w:t>BANDA_FREQUENCIA</w:t>
            </w:r>
          </w:p>
        </w:tc>
        <w:tc>
          <w:tcPr>
            <w:tcW w:w="5664" w:type="dxa"/>
            <w:noWrap/>
            <w:vAlign w:val="center"/>
          </w:tcPr>
          <w:p w14:paraId="1ED99030" w14:textId="4B442767" w:rsidR="004B58F1" w:rsidRPr="004765D4" w:rsidRDefault="004B58F1" w:rsidP="004B58F1">
            <w:pPr>
              <w:spacing w:after="0" w:line="240" w:lineRule="auto"/>
              <w:rPr>
                <w:rFonts w:ascii="Calibri" w:hAnsi="Calibri" w:cs="Calibri"/>
                <w:sz w:val="20"/>
                <w:szCs w:val="20"/>
              </w:rPr>
            </w:pPr>
            <w:r w:rsidRPr="00691DD1">
              <w:rPr>
                <w:rFonts w:ascii="Calibri" w:hAnsi="Calibri" w:cs="Calibri"/>
                <w:sz w:val="20"/>
                <w:szCs w:val="20"/>
              </w:rPr>
              <w:t>Indicação da banda de frequência utilizada</w:t>
            </w:r>
            <w:r>
              <w:rPr>
                <w:rFonts w:ascii="Calibri" w:hAnsi="Calibri" w:cs="Calibri"/>
                <w:sz w:val="20"/>
                <w:szCs w:val="20"/>
              </w:rPr>
              <w:t>.</w:t>
            </w:r>
          </w:p>
        </w:tc>
      </w:tr>
      <w:tr w:rsidR="004B58F1" w:rsidRPr="00FD312F" w14:paraId="792D6EEF" w14:textId="77777777" w:rsidTr="004765D4">
        <w:trPr>
          <w:trHeight w:val="300"/>
          <w:jc w:val="center"/>
        </w:trPr>
        <w:tc>
          <w:tcPr>
            <w:tcW w:w="3357" w:type="dxa"/>
            <w:noWrap/>
            <w:vAlign w:val="center"/>
          </w:tcPr>
          <w:p w14:paraId="2EDF359C" w14:textId="10A87157" w:rsidR="004B58F1" w:rsidRPr="00691DD1" w:rsidRDefault="004B58F1" w:rsidP="004B58F1">
            <w:pPr>
              <w:spacing w:after="0" w:line="240" w:lineRule="auto"/>
              <w:jc w:val="center"/>
              <w:rPr>
                <w:rFonts w:ascii="Calibri" w:hAnsi="Calibri" w:cs="Calibri"/>
              </w:rPr>
            </w:pPr>
            <w:r w:rsidRPr="00495EB3">
              <w:rPr>
                <w:rFonts w:ascii="Calibri" w:hAnsi="Calibri" w:cs="Calibri"/>
              </w:rPr>
              <w:t>N</w:t>
            </w:r>
            <w:r>
              <w:rPr>
                <w:rFonts w:ascii="Calibri" w:hAnsi="Calibri" w:cs="Calibri"/>
              </w:rPr>
              <w:t>I</w:t>
            </w:r>
            <w:r w:rsidRPr="00495EB3">
              <w:rPr>
                <w:rFonts w:ascii="Calibri" w:hAnsi="Calibri" w:cs="Calibri"/>
              </w:rPr>
              <w:t>VEL_SINAL</w:t>
            </w:r>
          </w:p>
        </w:tc>
        <w:tc>
          <w:tcPr>
            <w:tcW w:w="5664" w:type="dxa"/>
            <w:noWrap/>
            <w:vAlign w:val="center"/>
          </w:tcPr>
          <w:p w14:paraId="4418742B" w14:textId="2910BEB2"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Nível de sinal do </w:t>
            </w:r>
            <w:r>
              <w:rPr>
                <w:rFonts w:ascii="Calibri" w:eastAsia="Times New Roman" w:hAnsi="Calibri" w:cs="Calibri"/>
                <w:color w:val="000000"/>
                <w:sz w:val="20"/>
                <w:szCs w:val="20"/>
                <w:lang w:eastAsia="pt-BR"/>
              </w:rPr>
              <w:t>W</w:t>
            </w:r>
            <w:r w:rsidRPr="005F3D31">
              <w:rPr>
                <w:rFonts w:ascii="Calibri" w:eastAsia="Times New Roman" w:hAnsi="Calibri" w:cs="Calibri"/>
                <w:color w:val="000000"/>
                <w:sz w:val="20"/>
                <w:szCs w:val="20"/>
                <w:lang w:eastAsia="pt-BR"/>
              </w:rPr>
              <w:t>i</w:t>
            </w:r>
            <w:r>
              <w:rPr>
                <w:rFonts w:ascii="Calibri" w:eastAsia="Times New Roman" w:hAnsi="Calibri" w:cs="Calibri"/>
                <w:color w:val="000000"/>
                <w:sz w:val="20"/>
                <w:szCs w:val="20"/>
                <w:lang w:eastAsia="pt-BR"/>
              </w:rPr>
              <w:t>Fi.</w:t>
            </w:r>
          </w:p>
        </w:tc>
      </w:tr>
      <w:tr w:rsidR="004B58F1" w:rsidRPr="00FD312F" w14:paraId="0697F2B4" w14:textId="77777777" w:rsidTr="004765D4">
        <w:trPr>
          <w:trHeight w:val="300"/>
          <w:jc w:val="center"/>
        </w:trPr>
        <w:tc>
          <w:tcPr>
            <w:tcW w:w="3357" w:type="dxa"/>
            <w:noWrap/>
            <w:vAlign w:val="center"/>
          </w:tcPr>
          <w:p w14:paraId="108B46B9" w14:textId="4AE6901F" w:rsidR="004B58F1" w:rsidRPr="00495EB3" w:rsidRDefault="004B58F1" w:rsidP="004B58F1">
            <w:pPr>
              <w:spacing w:after="0" w:line="240" w:lineRule="auto"/>
              <w:jc w:val="center"/>
              <w:rPr>
                <w:rFonts w:ascii="Calibri" w:hAnsi="Calibri" w:cs="Calibri"/>
              </w:rPr>
            </w:pPr>
            <w:r>
              <w:rPr>
                <w:rFonts w:ascii="Calibri" w:eastAsia="Times New Roman" w:hAnsi="Calibri" w:cs="Calibri"/>
                <w:color w:val="000000"/>
                <w:lang w:eastAsia="pt-BR"/>
              </w:rPr>
              <w:t>VELOCIDADE_MAXIMA_TEORICA</w:t>
            </w:r>
          </w:p>
        </w:tc>
        <w:tc>
          <w:tcPr>
            <w:tcW w:w="5664" w:type="dxa"/>
            <w:noWrap/>
            <w:vAlign w:val="center"/>
          </w:tcPr>
          <w:p w14:paraId="4A24F355" w14:textId="0A33CF67" w:rsidR="004B58F1" w:rsidRPr="00691DD1" w:rsidRDefault="004B58F1" w:rsidP="004B58F1">
            <w:pPr>
              <w:spacing w:after="0" w:line="240" w:lineRule="auto"/>
              <w:rPr>
                <w:rFonts w:ascii="Calibri" w:hAnsi="Calibri" w:cs="Calibri"/>
                <w:sz w:val="20"/>
                <w:szCs w:val="20"/>
              </w:rPr>
            </w:pPr>
            <w:r>
              <w:rPr>
                <w:rFonts w:ascii="Calibri" w:eastAsia="Times New Roman" w:hAnsi="Calibri" w:cs="Calibri"/>
                <w:color w:val="000000"/>
                <w:sz w:val="20"/>
                <w:szCs w:val="20"/>
                <w:lang w:eastAsia="pt-BR"/>
              </w:rPr>
              <w:t>Velocidade máxima teórica do protocolo.</w:t>
            </w:r>
          </w:p>
        </w:tc>
      </w:tr>
      <w:tr w:rsidR="004B58F1" w:rsidRPr="00FD312F" w14:paraId="167C08F9" w14:textId="77777777" w:rsidTr="004765D4">
        <w:trPr>
          <w:trHeight w:val="300"/>
          <w:jc w:val="center"/>
        </w:trPr>
        <w:tc>
          <w:tcPr>
            <w:tcW w:w="3357" w:type="dxa"/>
            <w:noWrap/>
            <w:vAlign w:val="center"/>
          </w:tcPr>
          <w:p w14:paraId="0E46894F" w14:textId="4CE9E1F5" w:rsidR="004B58F1" w:rsidRPr="00495EB3" w:rsidRDefault="004B58F1" w:rsidP="004B58F1">
            <w:pPr>
              <w:spacing w:after="0" w:line="240" w:lineRule="auto"/>
              <w:jc w:val="center"/>
              <w:rPr>
                <w:rFonts w:ascii="Calibri" w:hAnsi="Calibri" w:cs="Calibri"/>
              </w:rPr>
            </w:pPr>
            <w:r>
              <w:rPr>
                <w:rFonts w:ascii="Calibri" w:hAnsi="Calibri"/>
              </w:rPr>
              <w:t>SERVIDOR_DE_MEDICAO</w:t>
            </w:r>
          </w:p>
        </w:tc>
        <w:tc>
          <w:tcPr>
            <w:tcW w:w="5664" w:type="dxa"/>
            <w:noWrap/>
            <w:vAlign w:val="center"/>
          </w:tcPr>
          <w:p w14:paraId="430E4BBA" w14:textId="438E640F"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 xml:space="preserve">Endereço IP ou </w:t>
            </w:r>
            <w:r>
              <w:rPr>
                <w:rFonts w:ascii="Calibri" w:hAnsi="Calibri"/>
                <w:i/>
                <w:iCs/>
                <w:color w:val="000000"/>
                <w:sz w:val="20"/>
                <w:szCs w:val="20"/>
              </w:rPr>
              <w:t>hostname</w:t>
            </w:r>
            <w:r>
              <w:rPr>
                <w:rFonts w:ascii="Calibri" w:hAnsi="Calibri"/>
                <w:color w:val="000000"/>
                <w:sz w:val="20"/>
                <w:szCs w:val="20"/>
              </w:rPr>
              <w:t xml:space="preserve"> do servidor de medição.</w:t>
            </w:r>
          </w:p>
        </w:tc>
      </w:tr>
      <w:tr w:rsidR="004B58F1" w:rsidRPr="00FD312F" w14:paraId="3B424DD0" w14:textId="77777777" w:rsidTr="004765D4">
        <w:trPr>
          <w:trHeight w:val="300"/>
          <w:jc w:val="center"/>
        </w:trPr>
        <w:tc>
          <w:tcPr>
            <w:tcW w:w="3357" w:type="dxa"/>
            <w:noWrap/>
            <w:vAlign w:val="center"/>
          </w:tcPr>
          <w:p w14:paraId="0B0EE2A1" w14:textId="38F731E5" w:rsidR="004B58F1" w:rsidRPr="00691DD1" w:rsidRDefault="004B58F1" w:rsidP="004B58F1">
            <w:pPr>
              <w:spacing w:after="0" w:line="240" w:lineRule="auto"/>
              <w:jc w:val="center"/>
              <w:rPr>
                <w:rFonts w:ascii="Calibri" w:hAnsi="Calibri" w:cs="Calibri"/>
              </w:rPr>
            </w:pPr>
            <w:r w:rsidRPr="00691DD1">
              <w:rPr>
                <w:rFonts w:ascii="Calibri" w:hAnsi="Calibri" w:cs="Calibri"/>
              </w:rPr>
              <w:t>DATA_HORA_LOCAL</w:t>
            </w:r>
          </w:p>
        </w:tc>
        <w:tc>
          <w:tcPr>
            <w:tcW w:w="5664" w:type="dxa"/>
            <w:noWrap/>
            <w:vAlign w:val="center"/>
          </w:tcPr>
          <w:p w14:paraId="551900D8" w14:textId="7E41F8DA"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Data e hora exata do início do teste</w:t>
            </w:r>
            <w:r>
              <w:rPr>
                <w:rFonts w:ascii="Calibri" w:hAnsi="Calibri" w:cs="Calibri"/>
                <w:sz w:val="20"/>
                <w:szCs w:val="20"/>
              </w:rPr>
              <w:t>.</w:t>
            </w:r>
          </w:p>
        </w:tc>
      </w:tr>
      <w:tr w:rsidR="004B58F1" w:rsidRPr="00FD312F" w14:paraId="24175A77" w14:textId="77777777" w:rsidTr="004765D4">
        <w:trPr>
          <w:trHeight w:val="300"/>
          <w:jc w:val="center"/>
        </w:trPr>
        <w:tc>
          <w:tcPr>
            <w:tcW w:w="3357" w:type="dxa"/>
            <w:noWrap/>
            <w:vAlign w:val="center"/>
          </w:tcPr>
          <w:p w14:paraId="2F70E93D" w14:textId="5B329EBB" w:rsidR="004B58F1" w:rsidRPr="00691DD1" w:rsidRDefault="004B58F1" w:rsidP="004B58F1">
            <w:pPr>
              <w:spacing w:after="0" w:line="240" w:lineRule="auto"/>
              <w:jc w:val="center"/>
              <w:rPr>
                <w:rFonts w:ascii="Calibri" w:hAnsi="Calibri" w:cs="Calibri"/>
              </w:rPr>
            </w:pPr>
            <w:r>
              <w:rPr>
                <w:rFonts w:ascii="Calibri" w:hAnsi="Calibri"/>
                <w:color w:val="000000"/>
              </w:rPr>
              <w:t>TEMPO_DO_TESTE_UPLOAD</w:t>
            </w:r>
          </w:p>
        </w:tc>
        <w:tc>
          <w:tcPr>
            <w:tcW w:w="5664" w:type="dxa"/>
            <w:noWrap/>
            <w:vAlign w:val="center"/>
          </w:tcPr>
          <w:p w14:paraId="19B08628" w14:textId="40004E9D"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upload.</w:t>
            </w:r>
          </w:p>
        </w:tc>
      </w:tr>
      <w:tr w:rsidR="004B58F1" w:rsidRPr="00FD312F" w14:paraId="6367D7C0" w14:textId="77777777" w:rsidTr="004765D4">
        <w:trPr>
          <w:trHeight w:val="300"/>
          <w:jc w:val="center"/>
        </w:trPr>
        <w:tc>
          <w:tcPr>
            <w:tcW w:w="3357" w:type="dxa"/>
            <w:noWrap/>
            <w:vAlign w:val="center"/>
          </w:tcPr>
          <w:p w14:paraId="2D9CEDF8" w14:textId="66D4BF57" w:rsidR="004B58F1" w:rsidRPr="00691DD1" w:rsidRDefault="004B58F1" w:rsidP="004B58F1">
            <w:pPr>
              <w:spacing w:after="0" w:line="240" w:lineRule="auto"/>
              <w:jc w:val="center"/>
              <w:rPr>
                <w:rFonts w:ascii="Calibri" w:hAnsi="Calibri" w:cs="Calibri"/>
              </w:rPr>
            </w:pPr>
            <w:r>
              <w:rPr>
                <w:rFonts w:ascii="Calibri" w:hAnsi="Calibri"/>
                <w:color w:val="000000"/>
              </w:rPr>
              <w:t>TEMPO_DO_TESTE_DOWNLOAD</w:t>
            </w:r>
          </w:p>
        </w:tc>
        <w:tc>
          <w:tcPr>
            <w:tcW w:w="5664" w:type="dxa"/>
            <w:noWrap/>
            <w:vAlign w:val="center"/>
          </w:tcPr>
          <w:p w14:paraId="78620507" w14:textId="0ABD5270"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milissegundos do teste de download.</w:t>
            </w:r>
          </w:p>
        </w:tc>
      </w:tr>
      <w:tr w:rsidR="004B58F1" w:rsidRPr="00FD312F" w14:paraId="48DA71AF" w14:textId="77777777" w:rsidTr="004765D4">
        <w:trPr>
          <w:trHeight w:val="300"/>
          <w:jc w:val="center"/>
        </w:trPr>
        <w:tc>
          <w:tcPr>
            <w:tcW w:w="3357" w:type="dxa"/>
            <w:noWrap/>
            <w:vAlign w:val="center"/>
          </w:tcPr>
          <w:p w14:paraId="0B4C2201" w14:textId="1C104065" w:rsidR="004B58F1" w:rsidRPr="00691DD1" w:rsidRDefault="004B58F1" w:rsidP="004B58F1">
            <w:pPr>
              <w:spacing w:after="0" w:line="240" w:lineRule="auto"/>
              <w:jc w:val="center"/>
              <w:rPr>
                <w:rFonts w:ascii="Calibri" w:hAnsi="Calibri" w:cs="Calibri"/>
              </w:rPr>
            </w:pPr>
            <w:r>
              <w:rPr>
                <w:rFonts w:ascii="Calibri" w:hAnsi="Calibri"/>
                <w:color w:val="000000"/>
              </w:rPr>
              <w:t>BYTES_ENVIADOS</w:t>
            </w:r>
          </w:p>
        </w:tc>
        <w:tc>
          <w:tcPr>
            <w:tcW w:w="5664" w:type="dxa"/>
            <w:noWrap/>
            <w:vAlign w:val="center"/>
          </w:tcPr>
          <w:p w14:paraId="02C13352" w14:textId="368334E3"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enviados para o teste de upload.</w:t>
            </w:r>
          </w:p>
        </w:tc>
      </w:tr>
      <w:tr w:rsidR="004B58F1" w:rsidRPr="00FD312F" w14:paraId="4475B58F" w14:textId="77777777" w:rsidTr="004765D4">
        <w:trPr>
          <w:trHeight w:val="300"/>
          <w:jc w:val="center"/>
        </w:trPr>
        <w:tc>
          <w:tcPr>
            <w:tcW w:w="3357" w:type="dxa"/>
            <w:noWrap/>
            <w:vAlign w:val="center"/>
          </w:tcPr>
          <w:p w14:paraId="7F57B6F0" w14:textId="6290CC44" w:rsidR="004B58F1" w:rsidRPr="00691DD1" w:rsidRDefault="004B58F1" w:rsidP="004B58F1">
            <w:pPr>
              <w:spacing w:after="0" w:line="240" w:lineRule="auto"/>
              <w:jc w:val="center"/>
              <w:rPr>
                <w:rFonts w:ascii="Calibri" w:hAnsi="Calibri" w:cs="Calibri"/>
              </w:rPr>
            </w:pPr>
            <w:r>
              <w:rPr>
                <w:rFonts w:ascii="Calibri" w:hAnsi="Calibri"/>
                <w:color w:val="000000"/>
              </w:rPr>
              <w:t>BYTES_RECEBIDOS</w:t>
            </w:r>
          </w:p>
        </w:tc>
        <w:tc>
          <w:tcPr>
            <w:tcW w:w="5664" w:type="dxa"/>
            <w:noWrap/>
            <w:vAlign w:val="center"/>
          </w:tcPr>
          <w:p w14:paraId="6311FF22" w14:textId="67F94AC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Quantidade de bytes recebidos para o teste de download.</w:t>
            </w:r>
          </w:p>
        </w:tc>
      </w:tr>
      <w:tr w:rsidR="004B58F1" w:rsidRPr="00FD312F" w14:paraId="0AEC60D8" w14:textId="77777777" w:rsidTr="004765D4">
        <w:trPr>
          <w:trHeight w:val="300"/>
          <w:jc w:val="center"/>
        </w:trPr>
        <w:tc>
          <w:tcPr>
            <w:tcW w:w="3357" w:type="dxa"/>
            <w:noWrap/>
            <w:vAlign w:val="center"/>
          </w:tcPr>
          <w:p w14:paraId="5D31C53A" w14:textId="48B783E4" w:rsidR="004B58F1" w:rsidRPr="00691DD1" w:rsidRDefault="004B58F1" w:rsidP="004B58F1">
            <w:pPr>
              <w:spacing w:after="0" w:line="240" w:lineRule="auto"/>
              <w:jc w:val="center"/>
              <w:rPr>
                <w:rFonts w:ascii="Calibri" w:hAnsi="Calibri" w:cs="Calibri"/>
              </w:rPr>
            </w:pPr>
            <w:r w:rsidRPr="00691DD1">
              <w:rPr>
                <w:rFonts w:ascii="Calibri" w:hAnsi="Calibri" w:cs="Calibri"/>
              </w:rPr>
              <w:t>DOWNLOAD_KBPS</w:t>
            </w:r>
          </w:p>
        </w:tc>
        <w:tc>
          <w:tcPr>
            <w:tcW w:w="5664" w:type="dxa"/>
            <w:noWrap/>
            <w:vAlign w:val="center"/>
          </w:tcPr>
          <w:p w14:paraId="596821FA" w14:textId="434BA017"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Download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1B48DE83" w14:textId="77777777" w:rsidTr="004765D4">
        <w:trPr>
          <w:trHeight w:val="300"/>
          <w:jc w:val="center"/>
        </w:trPr>
        <w:tc>
          <w:tcPr>
            <w:tcW w:w="3357" w:type="dxa"/>
            <w:noWrap/>
            <w:vAlign w:val="center"/>
          </w:tcPr>
          <w:p w14:paraId="6411FBCF" w14:textId="4749592A" w:rsidR="004B58F1" w:rsidRPr="00691DD1" w:rsidRDefault="004B58F1" w:rsidP="004B58F1">
            <w:pPr>
              <w:spacing w:after="0" w:line="240" w:lineRule="auto"/>
              <w:jc w:val="center"/>
              <w:rPr>
                <w:rFonts w:ascii="Calibri" w:hAnsi="Calibri" w:cs="Calibri"/>
              </w:rPr>
            </w:pPr>
            <w:r w:rsidRPr="00691DD1">
              <w:rPr>
                <w:rFonts w:ascii="Calibri" w:hAnsi="Calibri" w:cs="Calibri"/>
              </w:rPr>
              <w:t>UPLOAD_KBPS</w:t>
            </w:r>
          </w:p>
        </w:tc>
        <w:tc>
          <w:tcPr>
            <w:tcW w:w="5664" w:type="dxa"/>
            <w:noWrap/>
            <w:vAlign w:val="center"/>
          </w:tcPr>
          <w:p w14:paraId="20F61323" w14:textId="63EE6CA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instantânea calculada de Upload</w:t>
            </w:r>
            <w:r>
              <w:rPr>
                <w:rFonts w:ascii="Calibri" w:hAnsi="Calibri" w:cs="Calibri"/>
                <w:sz w:val="20"/>
                <w:szCs w:val="20"/>
              </w:rPr>
              <w:t>,</w:t>
            </w:r>
            <w:r w:rsidRPr="00691DD1">
              <w:rPr>
                <w:rFonts w:ascii="Calibri" w:hAnsi="Calibri" w:cs="Calibri"/>
                <w:sz w:val="20"/>
                <w:szCs w:val="20"/>
              </w:rPr>
              <w:t xml:space="preserve"> em kbps</w:t>
            </w:r>
            <w:r>
              <w:rPr>
                <w:rFonts w:ascii="Calibri" w:hAnsi="Calibri" w:cs="Calibri"/>
                <w:sz w:val="20"/>
                <w:szCs w:val="20"/>
              </w:rPr>
              <w:t>.</w:t>
            </w:r>
          </w:p>
        </w:tc>
      </w:tr>
      <w:tr w:rsidR="004B58F1" w:rsidRPr="00FD312F" w14:paraId="43F791BA" w14:textId="77777777" w:rsidTr="004765D4">
        <w:trPr>
          <w:trHeight w:val="300"/>
          <w:jc w:val="center"/>
        </w:trPr>
        <w:tc>
          <w:tcPr>
            <w:tcW w:w="3357" w:type="dxa"/>
            <w:noWrap/>
            <w:vAlign w:val="center"/>
          </w:tcPr>
          <w:p w14:paraId="01D4FFF5" w14:textId="4CCC59E7" w:rsidR="004B58F1" w:rsidRPr="00691DD1" w:rsidRDefault="004B58F1" w:rsidP="004B58F1">
            <w:pPr>
              <w:spacing w:after="0" w:line="240" w:lineRule="auto"/>
              <w:jc w:val="center"/>
              <w:rPr>
                <w:rFonts w:ascii="Calibri" w:hAnsi="Calibri" w:cs="Calibri"/>
              </w:rPr>
            </w:pPr>
            <w:r w:rsidRPr="00691DD1">
              <w:rPr>
                <w:rFonts w:ascii="Calibri" w:hAnsi="Calibri" w:cs="Calibri"/>
              </w:rPr>
              <w:t>LATENCIA_MS</w:t>
            </w:r>
          </w:p>
        </w:tc>
        <w:tc>
          <w:tcPr>
            <w:tcW w:w="5664" w:type="dxa"/>
            <w:noWrap/>
            <w:vAlign w:val="center"/>
          </w:tcPr>
          <w:p w14:paraId="636C11E6" w14:textId="08C07254"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Resultado da Medição calculada da Latência </w:t>
            </w:r>
            <w:r w:rsidR="00344731">
              <w:rPr>
                <w:rFonts w:ascii="Calibri" w:hAnsi="Calibri" w:cs="Calibri"/>
                <w:sz w:val="20"/>
                <w:szCs w:val="20"/>
              </w:rPr>
              <w:t xml:space="preserve">Média </w:t>
            </w:r>
            <w:r w:rsidRPr="00691DD1">
              <w:rPr>
                <w:rFonts w:ascii="Calibri" w:hAnsi="Calibri" w:cs="Calibri"/>
                <w:sz w:val="20"/>
                <w:szCs w:val="20"/>
              </w:rPr>
              <w:t>Bidirecional</w:t>
            </w:r>
            <w:r>
              <w:rPr>
                <w:rFonts w:ascii="Calibri" w:hAnsi="Calibri" w:cs="Calibri"/>
                <w:sz w:val="20"/>
                <w:szCs w:val="20"/>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33A7CA3" w14:textId="77777777" w:rsidTr="004765D4">
        <w:trPr>
          <w:trHeight w:val="300"/>
          <w:jc w:val="center"/>
        </w:trPr>
        <w:tc>
          <w:tcPr>
            <w:tcW w:w="3357" w:type="dxa"/>
            <w:noWrap/>
            <w:vAlign w:val="center"/>
          </w:tcPr>
          <w:p w14:paraId="2EF647F8" w14:textId="45841ED7" w:rsidR="004B58F1" w:rsidRPr="00691DD1" w:rsidRDefault="004B58F1" w:rsidP="004B58F1">
            <w:pPr>
              <w:spacing w:after="0" w:line="240" w:lineRule="auto"/>
              <w:jc w:val="center"/>
              <w:rPr>
                <w:rFonts w:ascii="Calibri" w:hAnsi="Calibri" w:cs="Calibri"/>
              </w:rPr>
            </w:pPr>
            <w:r w:rsidRPr="00691DD1">
              <w:rPr>
                <w:rFonts w:ascii="Calibri" w:hAnsi="Calibri" w:cs="Calibri"/>
              </w:rPr>
              <w:t>JITTER_MS</w:t>
            </w:r>
          </w:p>
        </w:tc>
        <w:tc>
          <w:tcPr>
            <w:tcW w:w="5664" w:type="dxa"/>
            <w:noWrap/>
            <w:vAlign w:val="center"/>
          </w:tcPr>
          <w:p w14:paraId="3933CC89" w14:textId="789FE668"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 xml:space="preserve">Resultado da Medição calculada da Variação da Latência </w:t>
            </w:r>
            <w:r>
              <w:rPr>
                <w:rFonts w:ascii="Calibri" w:hAnsi="Calibri" w:cs="Calibri"/>
                <w:sz w:val="20"/>
                <w:szCs w:val="20"/>
              </w:rPr>
              <w:t>–</w:t>
            </w:r>
            <w:r w:rsidRPr="00691DD1">
              <w:rPr>
                <w:rFonts w:ascii="Calibri" w:hAnsi="Calibri" w:cs="Calibri"/>
                <w:sz w:val="20"/>
                <w:szCs w:val="20"/>
              </w:rPr>
              <w:t xml:space="preserve"> </w:t>
            </w:r>
            <w:r w:rsidRPr="00E40B27">
              <w:rPr>
                <w:rFonts w:ascii="Calibri" w:eastAsia="Times New Roman" w:hAnsi="Calibri" w:cs="Calibri"/>
                <w:i/>
                <w:iCs/>
                <w:color w:val="000000"/>
                <w:sz w:val="20"/>
                <w:szCs w:val="20"/>
                <w:lang w:eastAsia="pt-BR"/>
              </w:rPr>
              <w:t>jitter</w:t>
            </w:r>
            <w:r>
              <w:rPr>
                <w:rFonts w:ascii="Calibri" w:eastAsia="Times New Roman" w:hAnsi="Calibri" w:cs="Calibri"/>
                <w:i/>
                <w:iCs/>
                <w:color w:val="000000"/>
                <w:sz w:val="20"/>
                <w:szCs w:val="20"/>
                <w:lang w:eastAsia="pt-BR"/>
              </w:rPr>
              <w:t>,</w:t>
            </w:r>
            <w:r w:rsidRPr="00691DD1">
              <w:rPr>
                <w:rFonts w:ascii="Calibri" w:hAnsi="Calibri" w:cs="Calibri"/>
                <w:sz w:val="20"/>
                <w:szCs w:val="20"/>
              </w:rPr>
              <w:t xml:space="preserve"> em ms</w:t>
            </w:r>
            <w:r>
              <w:rPr>
                <w:rFonts w:ascii="Calibri" w:hAnsi="Calibri" w:cs="Calibri"/>
                <w:sz w:val="20"/>
                <w:szCs w:val="20"/>
              </w:rPr>
              <w:t>.</w:t>
            </w:r>
          </w:p>
        </w:tc>
      </w:tr>
      <w:tr w:rsidR="004B58F1" w:rsidRPr="00FD312F" w14:paraId="15277D04" w14:textId="77777777" w:rsidTr="004765D4">
        <w:trPr>
          <w:trHeight w:val="300"/>
          <w:jc w:val="center"/>
        </w:trPr>
        <w:tc>
          <w:tcPr>
            <w:tcW w:w="3357" w:type="dxa"/>
            <w:noWrap/>
            <w:vAlign w:val="center"/>
          </w:tcPr>
          <w:p w14:paraId="45CC3D06" w14:textId="00C3DCB4" w:rsidR="004B58F1" w:rsidRPr="00691DD1" w:rsidDel="00992B29" w:rsidRDefault="004B58F1" w:rsidP="004B58F1">
            <w:pPr>
              <w:spacing w:after="0" w:line="240" w:lineRule="auto"/>
              <w:jc w:val="center"/>
              <w:rPr>
                <w:rFonts w:ascii="Calibri" w:hAnsi="Calibri" w:cs="Calibri"/>
              </w:rPr>
            </w:pPr>
            <w:r>
              <w:rPr>
                <w:rFonts w:ascii="Calibri" w:hAnsi="Calibri"/>
                <w:color w:val="000000"/>
              </w:rPr>
              <w:t>TAMANHO_DO_PACOTE</w:t>
            </w:r>
          </w:p>
        </w:tc>
        <w:tc>
          <w:tcPr>
            <w:tcW w:w="5664" w:type="dxa"/>
            <w:noWrap/>
            <w:vAlign w:val="center"/>
          </w:tcPr>
          <w:p w14:paraId="474DF7C8" w14:textId="74F6866E" w:rsidR="004B58F1" w:rsidRPr="00691DD1" w:rsidRDefault="004B58F1" w:rsidP="004B58F1">
            <w:pPr>
              <w:spacing w:after="0" w:line="240" w:lineRule="auto"/>
              <w:rPr>
                <w:rFonts w:ascii="Calibri" w:hAnsi="Calibri" w:cs="Calibri"/>
                <w:sz w:val="20"/>
                <w:szCs w:val="20"/>
              </w:rPr>
            </w:pPr>
            <w:r>
              <w:rPr>
                <w:rFonts w:ascii="Calibri" w:hAnsi="Calibri"/>
                <w:color w:val="000000"/>
                <w:sz w:val="20"/>
                <w:szCs w:val="20"/>
              </w:rPr>
              <w:t>Tamanho dos pacotes para teste de latência.</w:t>
            </w:r>
          </w:p>
        </w:tc>
      </w:tr>
      <w:tr w:rsidR="004B58F1" w:rsidRPr="00FD312F" w14:paraId="64964A78" w14:textId="77777777" w:rsidTr="004765D4">
        <w:trPr>
          <w:trHeight w:val="300"/>
          <w:jc w:val="center"/>
        </w:trPr>
        <w:tc>
          <w:tcPr>
            <w:tcW w:w="3357" w:type="dxa"/>
            <w:noWrap/>
            <w:vAlign w:val="center"/>
          </w:tcPr>
          <w:p w14:paraId="26F3AF43" w14:textId="1F130581" w:rsidR="004B58F1" w:rsidRPr="00691DD1" w:rsidRDefault="004B58F1" w:rsidP="004B58F1">
            <w:pPr>
              <w:spacing w:after="0" w:line="240" w:lineRule="auto"/>
              <w:jc w:val="center"/>
              <w:rPr>
                <w:rFonts w:ascii="Calibri" w:hAnsi="Calibri" w:cs="Calibri"/>
              </w:rPr>
            </w:pPr>
            <w:r w:rsidRPr="00691DD1">
              <w:rPr>
                <w:rFonts w:ascii="Calibri" w:hAnsi="Calibri" w:cs="Calibri"/>
              </w:rPr>
              <w:t>TOTAL_DE_PACOTES_ENVIADOS</w:t>
            </w:r>
          </w:p>
        </w:tc>
        <w:tc>
          <w:tcPr>
            <w:tcW w:w="5664" w:type="dxa"/>
            <w:noWrap/>
            <w:vAlign w:val="center"/>
          </w:tcPr>
          <w:p w14:paraId="6D9768A4" w14:textId="37C6F92F"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enviados</w:t>
            </w:r>
            <w:r>
              <w:rPr>
                <w:rFonts w:ascii="Calibri" w:hAnsi="Calibri" w:cs="Calibri"/>
                <w:sz w:val="20"/>
                <w:szCs w:val="20"/>
              </w:rPr>
              <w:t>.</w:t>
            </w:r>
          </w:p>
        </w:tc>
      </w:tr>
      <w:tr w:rsidR="004B58F1" w:rsidRPr="00FD312F" w14:paraId="50CCE7D1" w14:textId="77777777" w:rsidTr="004765D4">
        <w:trPr>
          <w:trHeight w:val="300"/>
          <w:jc w:val="center"/>
        </w:trPr>
        <w:tc>
          <w:tcPr>
            <w:tcW w:w="3357" w:type="dxa"/>
            <w:noWrap/>
            <w:vAlign w:val="center"/>
          </w:tcPr>
          <w:p w14:paraId="74B3D733" w14:textId="67525950" w:rsidR="004B58F1" w:rsidRPr="00691DD1" w:rsidRDefault="004B58F1" w:rsidP="004B58F1">
            <w:pPr>
              <w:spacing w:after="0" w:line="240" w:lineRule="auto"/>
              <w:jc w:val="center"/>
              <w:rPr>
                <w:rFonts w:ascii="Calibri" w:hAnsi="Calibri" w:cs="Calibri"/>
              </w:rPr>
            </w:pPr>
            <w:r w:rsidRPr="00691DD1">
              <w:rPr>
                <w:rFonts w:ascii="Calibri" w:hAnsi="Calibri" w:cs="Calibri"/>
              </w:rPr>
              <w:t>TOTAL_DE_PACOTES_PERDIDOS</w:t>
            </w:r>
          </w:p>
        </w:tc>
        <w:tc>
          <w:tcPr>
            <w:tcW w:w="5664" w:type="dxa"/>
            <w:noWrap/>
            <w:vAlign w:val="center"/>
          </w:tcPr>
          <w:p w14:paraId="3253B82A" w14:textId="5D3938B6"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Número total de pacotes perdidos</w:t>
            </w:r>
            <w:r>
              <w:rPr>
                <w:rFonts w:ascii="Calibri" w:hAnsi="Calibri" w:cs="Calibri"/>
                <w:sz w:val="20"/>
                <w:szCs w:val="20"/>
              </w:rPr>
              <w:t>.</w:t>
            </w:r>
          </w:p>
        </w:tc>
      </w:tr>
      <w:tr w:rsidR="004B58F1" w:rsidRPr="00FD312F" w14:paraId="2EDBBB81" w14:textId="77777777" w:rsidTr="004765D4">
        <w:trPr>
          <w:trHeight w:val="300"/>
          <w:jc w:val="center"/>
        </w:trPr>
        <w:tc>
          <w:tcPr>
            <w:tcW w:w="3357" w:type="dxa"/>
            <w:noWrap/>
            <w:vAlign w:val="center"/>
          </w:tcPr>
          <w:p w14:paraId="5FE61E7B" w14:textId="59B62F11" w:rsidR="004B58F1" w:rsidRPr="00691DD1" w:rsidRDefault="004B58F1" w:rsidP="004B58F1">
            <w:pPr>
              <w:spacing w:after="0" w:line="240" w:lineRule="auto"/>
              <w:jc w:val="center"/>
              <w:rPr>
                <w:rFonts w:ascii="Calibri" w:hAnsi="Calibri" w:cs="Calibri"/>
              </w:rPr>
            </w:pPr>
            <w:r w:rsidRPr="00691DD1">
              <w:rPr>
                <w:rFonts w:ascii="Calibri" w:hAnsi="Calibri" w:cs="Calibri"/>
              </w:rPr>
              <w:lastRenderedPageBreak/>
              <w:t>PERDA_DE_PACOTES_%</w:t>
            </w:r>
          </w:p>
        </w:tc>
        <w:tc>
          <w:tcPr>
            <w:tcW w:w="5664" w:type="dxa"/>
            <w:noWrap/>
            <w:vAlign w:val="center"/>
          </w:tcPr>
          <w:p w14:paraId="1A2C418F" w14:textId="3D38890D" w:rsidR="004B58F1" w:rsidRPr="00691DD1" w:rsidRDefault="004B58F1" w:rsidP="004B58F1">
            <w:pPr>
              <w:spacing w:after="0" w:line="240" w:lineRule="auto"/>
              <w:rPr>
                <w:rFonts w:ascii="Calibri" w:hAnsi="Calibri" w:cs="Calibri"/>
                <w:sz w:val="20"/>
                <w:szCs w:val="20"/>
              </w:rPr>
            </w:pPr>
            <w:r w:rsidRPr="00691DD1">
              <w:rPr>
                <w:rFonts w:ascii="Calibri" w:hAnsi="Calibri" w:cs="Calibri"/>
                <w:sz w:val="20"/>
                <w:szCs w:val="20"/>
              </w:rPr>
              <w:t>Resultado da Medição calculada da Perda de Pacotes da Rede em percentual</w:t>
            </w:r>
            <w:r>
              <w:rPr>
                <w:rFonts w:ascii="Calibri" w:hAnsi="Calibri" w:cs="Calibri"/>
                <w:sz w:val="20"/>
                <w:szCs w:val="20"/>
              </w:rPr>
              <w:t>.</w:t>
            </w:r>
          </w:p>
        </w:tc>
      </w:tr>
      <w:tr w:rsidR="009E1171" w:rsidRPr="00FD312F" w14:paraId="3B22F257" w14:textId="77777777" w:rsidTr="00344731">
        <w:trPr>
          <w:trHeight w:val="300"/>
          <w:jc w:val="center"/>
        </w:trPr>
        <w:tc>
          <w:tcPr>
            <w:tcW w:w="3357" w:type="dxa"/>
            <w:noWrap/>
            <w:vAlign w:val="center"/>
          </w:tcPr>
          <w:p w14:paraId="0549331E" w14:textId="673C3606" w:rsidR="009E1171" w:rsidRPr="00691DD1" w:rsidRDefault="009E1171" w:rsidP="009E1171">
            <w:pPr>
              <w:spacing w:after="0" w:line="240" w:lineRule="auto"/>
              <w:jc w:val="center"/>
              <w:rPr>
                <w:rFonts w:ascii="Calibri" w:hAnsi="Calibri" w:cs="Calibri"/>
              </w:rPr>
            </w:pPr>
            <w:r w:rsidRPr="00344731">
              <w:rPr>
                <w:rFonts w:ascii="Calibri" w:hAnsi="Calibri" w:cs="Calibri"/>
              </w:rPr>
              <w:t>TROCA_DE_TECNOLOGIA</w:t>
            </w:r>
          </w:p>
        </w:tc>
        <w:tc>
          <w:tcPr>
            <w:tcW w:w="5664" w:type="dxa"/>
            <w:noWrap/>
            <w:vAlign w:val="center"/>
          </w:tcPr>
          <w:p w14:paraId="643AB447" w14:textId="0BF177DF" w:rsidR="009E1171" w:rsidRPr="00344731" w:rsidRDefault="009E1171" w:rsidP="009E1171">
            <w:pPr>
              <w:spacing w:after="0" w:line="240" w:lineRule="auto"/>
              <w:rPr>
                <w:rFonts w:ascii="Calibri" w:hAnsi="Calibri" w:cs="Calibri"/>
                <w:sz w:val="20"/>
                <w:szCs w:val="20"/>
              </w:rPr>
            </w:pPr>
            <w:r w:rsidRPr="00344731">
              <w:rPr>
                <w:rFonts w:ascii="Calibri" w:hAnsi="Calibri" w:cs="Calibri"/>
                <w:sz w:val="20"/>
                <w:szCs w:val="20"/>
              </w:rPr>
              <w:t>Flag que indica que houve troca da tecnologia durante o teste.</w:t>
            </w:r>
          </w:p>
        </w:tc>
      </w:tr>
      <w:tr w:rsidR="009E1171" w:rsidRPr="00FD312F" w14:paraId="7C73E3D1" w14:textId="77777777" w:rsidTr="004765D4">
        <w:trPr>
          <w:trHeight w:val="300"/>
          <w:jc w:val="center"/>
        </w:trPr>
        <w:tc>
          <w:tcPr>
            <w:tcW w:w="3357" w:type="dxa"/>
            <w:noWrap/>
            <w:vAlign w:val="center"/>
          </w:tcPr>
          <w:p w14:paraId="3EB51250" w14:textId="344B31B6" w:rsidR="009E1171" w:rsidRPr="00691DD1" w:rsidRDefault="009E1171" w:rsidP="009E1171">
            <w:pPr>
              <w:spacing w:after="0" w:line="240" w:lineRule="auto"/>
              <w:jc w:val="center"/>
              <w:rPr>
                <w:rFonts w:ascii="Calibri" w:hAnsi="Calibri" w:cs="Calibri"/>
              </w:rPr>
            </w:pPr>
            <w:r>
              <w:rPr>
                <w:rFonts w:ascii="Calibri" w:hAnsi="Calibri"/>
                <w:color w:val="000000"/>
              </w:rPr>
              <w:t>TESTE_AUTONOMO</w:t>
            </w:r>
          </w:p>
        </w:tc>
        <w:tc>
          <w:tcPr>
            <w:tcW w:w="5664" w:type="dxa"/>
            <w:noWrap/>
            <w:vAlign w:val="center"/>
          </w:tcPr>
          <w:p w14:paraId="438C67B8" w14:textId="43BEF307" w:rsidR="009E1171" w:rsidRPr="00691DD1" w:rsidRDefault="009E1171" w:rsidP="009E1171">
            <w:pPr>
              <w:spacing w:after="0" w:line="240" w:lineRule="auto"/>
              <w:rPr>
                <w:rFonts w:ascii="Calibri" w:hAnsi="Calibri" w:cs="Calibri"/>
                <w:sz w:val="20"/>
                <w:szCs w:val="20"/>
              </w:rPr>
            </w:pPr>
            <w:r>
              <w:rPr>
                <w:rFonts w:ascii="Calibri" w:hAnsi="Calibri"/>
                <w:color w:val="000000"/>
                <w:sz w:val="20"/>
                <w:szCs w:val="20"/>
              </w:rPr>
              <w:t>Indicador de teste autônomo.</w:t>
            </w:r>
          </w:p>
        </w:tc>
      </w:tr>
      <w:tr w:rsidR="009E1171" w:rsidRPr="008509B1" w14:paraId="4CEDC3C0" w14:textId="709D7409" w:rsidTr="004765D4">
        <w:trPr>
          <w:trHeight w:val="300"/>
          <w:jc w:val="center"/>
        </w:trPr>
        <w:tc>
          <w:tcPr>
            <w:tcW w:w="3357" w:type="dxa"/>
            <w:noWrap/>
            <w:vAlign w:val="center"/>
          </w:tcPr>
          <w:p w14:paraId="5D877FE9" w14:textId="42BBEB93" w:rsidR="009E1171" w:rsidRPr="0054390F" w:rsidRDefault="009E1171" w:rsidP="009E1171">
            <w:pPr>
              <w:spacing w:after="0" w:line="240" w:lineRule="auto"/>
              <w:jc w:val="center"/>
              <w:rPr>
                <w:rFonts w:ascii="Calibri" w:hAnsi="Calibri" w:cs="Calibri"/>
              </w:rPr>
            </w:pPr>
            <w:bookmarkStart w:id="56" w:name="_Hlk71570041"/>
            <w:r w:rsidRPr="0054390F">
              <w:rPr>
                <w:rFonts w:ascii="Calibri" w:hAnsi="Calibri" w:cs="Calibri"/>
              </w:rPr>
              <w:t>FONTE_DADOS</w:t>
            </w:r>
          </w:p>
        </w:tc>
        <w:tc>
          <w:tcPr>
            <w:tcW w:w="5664" w:type="dxa"/>
            <w:noWrap/>
            <w:vAlign w:val="center"/>
          </w:tcPr>
          <w:p w14:paraId="3242EF94" w14:textId="28E78C96" w:rsidR="009E1171" w:rsidRPr="0054390F" w:rsidRDefault="009E1171" w:rsidP="009E1171">
            <w:pPr>
              <w:keepNext/>
              <w:spacing w:after="0" w:line="240" w:lineRule="auto"/>
              <w:rPr>
                <w:rFonts w:ascii="Calibri" w:hAnsi="Calibri" w:cs="Calibri"/>
                <w:sz w:val="20"/>
                <w:szCs w:val="20"/>
              </w:rPr>
            </w:pPr>
            <w:r w:rsidRPr="0054390F">
              <w:rPr>
                <w:rFonts w:ascii="Calibri" w:hAnsi="Calibri" w:cs="Calibri"/>
                <w:sz w:val="20"/>
                <w:szCs w:val="20"/>
              </w:rPr>
              <w:t>Informa a fonte de dados (APP-ESAQ</w:t>
            </w:r>
            <w:r>
              <w:rPr>
                <w:rFonts w:ascii="Calibri" w:hAnsi="Calibri" w:cs="Calibri"/>
                <w:sz w:val="20"/>
                <w:szCs w:val="20"/>
              </w:rPr>
              <w:t xml:space="preserve"> ou </w:t>
            </w:r>
            <w:r w:rsidRPr="009A70F8">
              <w:rPr>
                <w:rFonts w:ascii="Calibri" w:hAnsi="Calibri" w:cs="Calibri"/>
                <w:sz w:val="20"/>
                <w:szCs w:val="20"/>
              </w:rPr>
              <w:t xml:space="preserve">APP-Meu </w:t>
            </w:r>
            <w:r w:rsidR="00BD4499">
              <w:rPr>
                <w:rFonts w:ascii="Calibri" w:hAnsi="Calibri" w:cs="Calibri"/>
                <w:sz w:val="20"/>
                <w:szCs w:val="20"/>
              </w:rPr>
              <w:t>Prest</w:t>
            </w:r>
            <w:r w:rsidR="00BD4499" w:rsidRPr="009A70F8">
              <w:rPr>
                <w:rFonts w:ascii="Calibri" w:hAnsi="Calibri" w:cs="Calibri"/>
                <w:sz w:val="20"/>
                <w:szCs w:val="20"/>
              </w:rPr>
              <w:t>adora</w:t>
            </w:r>
            <w:r w:rsidRPr="0054390F">
              <w:rPr>
                <w:rFonts w:ascii="Calibri" w:hAnsi="Calibri" w:cs="Calibri"/>
                <w:sz w:val="20"/>
                <w:szCs w:val="20"/>
              </w:rPr>
              <w:t>)</w:t>
            </w:r>
            <w:r>
              <w:rPr>
                <w:rFonts w:ascii="Calibri" w:hAnsi="Calibri" w:cs="Calibri"/>
                <w:sz w:val="20"/>
                <w:szCs w:val="20"/>
              </w:rPr>
              <w:t>.</w:t>
            </w:r>
          </w:p>
        </w:tc>
      </w:tr>
      <w:tr w:rsidR="009E1171" w:rsidRPr="00FD312F" w14:paraId="3DD19B2C" w14:textId="77777777" w:rsidTr="004765D4">
        <w:trPr>
          <w:trHeight w:val="300"/>
          <w:jc w:val="center"/>
        </w:trPr>
        <w:tc>
          <w:tcPr>
            <w:tcW w:w="3357" w:type="dxa"/>
            <w:noWrap/>
            <w:vAlign w:val="center"/>
          </w:tcPr>
          <w:p w14:paraId="2AF29808" w14:textId="63EA2637" w:rsidR="009E1171" w:rsidRPr="00FD312F" w:rsidRDefault="009E1171" w:rsidP="009E1171">
            <w:pPr>
              <w:spacing w:after="0" w:line="240" w:lineRule="auto"/>
              <w:jc w:val="center"/>
              <w:rPr>
                <w:rFonts w:ascii="Calibri" w:hAnsi="Calibri"/>
              </w:rPr>
            </w:pPr>
            <w:r w:rsidRPr="00FD312F">
              <w:rPr>
                <w:rFonts w:ascii="Calibri" w:eastAsia="Times New Roman" w:hAnsi="Calibri" w:cs="Calibri"/>
                <w:lang w:eastAsia="pt-BR"/>
              </w:rPr>
              <w:t>CODIGO_DE_MEDICAO</w:t>
            </w:r>
          </w:p>
        </w:tc>
        <w:tc>
          <w:tcPr>
            <w:tcW w:w="5664" w:type="dxa"/>
            <w:noWrap/>
            <w:vAlign w:val="center"/>
          </w:tcPr>
          <w:p w14:paraId="37BF37EF" w14:textId="602A6A27" w:rsidR="009E1171" w:rsidRPr="00FD312F" w:rsidRDefault="009E1171" w:rsidP="009E1171">
            <w:pPr>
              <w:keepNext/>
              <w:spacing w:after="0" w:line="240" w:lineRule="auto"/>
              <w:rPr>
                <w:rFonts w:ascii="Calibri" w:eastAsia="Times New Roman" w:hAnsi="Calibri" w:cs="Calibri"/>
                <w:sz w:val="20"/>
                <w:szCs w:val="20"/>
                <w:lang w:eastAsia="pt-BR"/>
              </w:rPr>
            </w:pPr>
            <w:r w:rsidRPr="00FD312F">
              <w:rPr>
                <w:rFonts w:ascii="Calibri" w:eastAsia="Times New Roman" w:hAnsi="Calibri" w:cs="Calibri"/>
                <w:sz w:val="20"/>
                <w:szCs w:val="20"/>
                <w:lang w:eastAsia="pt-BR"/>
              </w:rPr>
              <w:t xml:space="preserve">Códigos de medição apresentados na </w:t>
            </w:r>
            <w:r w:rsidRPr="00FD312F">
              <w:rPr>
                <w:rFonts w:ascii="Calibri" w:eastAsia="Times New Roman" w:hAnsi="Calibri" w:cs="Calibri"/>
                <w:sz w:val="20"/>
                <w:szCs w:val="20"/>
                <w:lang w:eastAsia="pt-BR"/>
              </w:rPr>
              <w:fldChar w:fldCharType="begin"/>
            </w:r>
            <w:r w:rsidRPr="00FD312F">
              <w:rPr>
                <w:rFonts w:ascii="Calibri" w:eastAsia="Times New Roman" w:hAnsi="Calibri" w:cs="Calibri"/>
                <w:sz w:val="20"/>
                <w:szCs w:val="20"/>
                <w:lang w:eastAsia="pt-BR"/>
              </w:rPr>
              <w:instrText xml:space="preserve"> REF _Ref65512962 \h  \* MERGEFORMAT </w:instrText>
            </w:r>
            <w:r w:rsidRPr="00FD312F">
              <w:rPr>
                <w:rFonts w:ascii="Calibri" w:eastAsia="Times New Roman" w:hAnsi="Calibri" w:cs="Calibri"/>
                <w:sz w:val="20"/>
                <w:szCs w:val="20"/>
                <w:lang w:eastAsia="pt-BR"/>
              </w:rPr>
            </w:r>
            <w:r w:rsidRPr="00FD312F">
              <w:rPr>
                <w:rFonts w:ascii="Calibri" w:eastAsia="Times New Roman" w:hAnsi="Calibri" w:cs="Calibri"/>
                <w:sz w:val="20"/>
                <w:szCs w:val="20"/>
                <w:lang w:eastAsia="pt-BR"/>
              </w:rPr>
              <w:fldChar w:fldCharType="separate"/>
            </w:r>
            <w:r w:rsidRPr="00FD312F">
              <w:rPr>
                <w:rFonts w:ascii="Calibri" w:eastAsia="Times New Roman" w:hAnsi="Calibri" w:cs="Calibri"/>
                <w:sz w:val="20"/>
                <w:szCs w:val="20"/>
                <w:lang w:eastAsia="pt-BR"/>
              </w:rPr>
              <w:t xml:space="preserve">Tabela </w:t>
            </w:r>
            <w:r>
              <w:rPr>
                <w:rFonts w:ascii="Calibri" w:eastAsia="Times New Roman" w:hAnsi="Calibri" w:cs="Calibri"/>
                <w:sz w:val="20"/>
                <w:szCs w:val="20"/>
                <w:lang w:eastAsia="pt-BR"/>
              </w:rPr>
              <w:t>3</w:t>
            </w:r>
            <w:r w:rsidRPr="00FD312F">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p>
        </w:tc>
      </w:tr>
      <w:tr w:rsidR="009E1171" w:rsidRPr="00FD312F" w14:paraId="393B6268" w14:textId="77777777" w:rsidTr="004765D4">
        <w:trPr>
          <w:trHeight w:val="300"/>
          <w:jc w:val="center"/>
        </w:trPr>
        <w:tc>
          <w:tcPr>
            <w:tcW w:w="3357" w:type="dxa"/>
            <w:noWrap/>
            <w:vAlign w:val="center"/>
          </w:tcPr>
          <w:p w14:paraId="1F193768" w14:textId="1D7C6841" w:rsidR="009E1171" w:rsidRPr="00FD312F" w:rsidRDefault="009E1171" w:rsidP="009E1171">
            <w:pPr>
              <w:spacing w:after="0" w:line="240" w:lineRule="auto"/>
              <w:jc w:val="center"/>
              <w:rPr>
                <w:rFonts w:ascii="Calibri" w:eastAsia="Times New Roman" w:hAnsi="Calibri" w:cs="Calibri"/>
                <w:lang w:eastAsia="pt-BR"/>
              </w:rPr>
            </w:pPr>
            <w:r w:rsidRPr="00D4615D">
              <w:rPr>
                <w:rFonts w:ascii="Calibri" w:eastAsia="Times New Roman" w:hAnsi="Calibri" w:cs="Calibri"/>
                <w:lang w:eastAsia="pt-BR"/>
              </w:rPr>
              <w:t>CODIGO_DE_MARCACAO</w:t>
            </w:r>
          </w:p>
        </w:tc>
        <w:tc>
          <w:tcPr>
            <w:tcW w:w="5664" w:type="dxa"/>
            <w:noWrap/>
            <w:vAlign w:val="center"/>
          </w:tcPr>
          <w:p w14:paraId="256F4874" w14:textId="48B840A8" w:rsidR="009E1171" w:rsidRPr="00FD312F" w:rsidRDefault="009E1171" w:rsidP="009E1171">
            <w:pPr>
              <w:keepNext/>
              <w:spacing w:after="0" w:line="240" w:lineRule="auto"/>
              <w:rPr>
                <w:rFonts w:ascii="Calibri" w:eastAsia="Times New Roman" w:hAnsi="Calibri" w:cs="Calibri"/>
                <w:sz w:val="20"/>
                <w:szCs w:val="20"/>
                <w:lang w:eastAsia="pt-BR"/>
              </w:rPr>
            </w:pPr>
            <w:r w:rsidRPr="00D4615D">
              <w:rPr>
                <w:rFonts w:ascii="Calibri" w:hAnsi="Calibri"/>
                <w:sz w:val="20"/>
                <w:szCs w:val="20"/>
              </w:rPr>
              <w:t xml:space="preserve">Código de marcação atribuído </w:t>
            </w:r>
            <w:r>
              <w:rPr>
                <w:rFonts w:ascii="Calibri" w:hAnsi="Calibri"/>
                <w:sz w:val="20"/>
                <w:szCs w:val="20"/>
              </w:rPr>
              <w:t>devido a</w:t>
            </w:r>
            <w:r w:rsidRPr="00D4615D">
              <w:rPr>
                <w:rFonts w:ascii="Calibri" w:hAnsi="Calibri"/>
                <w:sz w:val="20"/>
                <w:szCs w:val="20"/>
              </w:rPr>
              <w:t xml:space="preserve"> um requerimento de Excludente apresentado, conforme tratamento descrito no Anexo específico de Excludente.</w:t>
            </w:r>
          </w:p>
        </w:tc>
      </w:tr>
    </w:tbl>
    <w:p w14:paraId="7EBE3F79" w14:textId="72FEAD4F" w:rsidR="007C59F7" w:rsidRDefault="007C59F7" w:rsidP="007C59F7">
      <w:pPr>
        <w:pStyle w:val="Legenda"/>
        <w:jc w:val="center"/>
      </w:pPr>
      <w:bookmarkStart w:id="57" w:name="_Ref35968510"/>
      <w:bookmarkEnd w:id="56"/>
      <w:r>
        <w:t xml:space="preserve">Tabela </w:t>
      </w:r>
      <w:r w:rsidR="00CE7B45">
        <w:t>4</w:t>
      </w:r>
      <w:r>
        <w:t xml:space="preserve"> - </w:t>
      </w:r>
      <w:bookmarkStart w:id="58" w:name="_Hlk90317004"/>
      <w:r w:rsidR="00280521">
        <w:t xml:space="preserve">Campos Base de Dados Processados </w:t>
      </w:r>
      <w:bookmarkEnd w:id="58"/>
      <w:r w:rsidR="00280521">
        <w:t>–</w:t>
      </w:r>
      <w:r w:rsidR="00280521" w:rsidRPr="008A093B">
        <w:t xml:space="preserve"> </w:t>
      </w:r>
      <w:r w:rsidR="00280521">
        <w:t>A</w:t>
      </w:r>
      <w:r w:rsidR="00280521" w:rsidRPr="00953968">
        <w:t>rquivo</w:t>
      </w:r>
      <w:r w:rsidR="00280521">
        <w:t>s</w:t>
      </w:r>
      <w:r w:rsidR="00280521" w:rsidRPr="00953968">
        <w:t xml:space="preserve"> </w:t>
      </w:r>
      <w:r w:rsidR="00280521" w:rsidRPr="00934F70">
        <w:t>Testes de medição</w:t>
      </w:r>
    </w:p>
    <w:bookmarkEnd w:id="36"/>
    <w:bookmarkEnd w:id="37"/>
    <w:bookmarkEnd w:id="57"/>
    <w:p w14:paraId="7ED5E518" w14:textId="48DE26C8" w:rsidR="00A738DB" w:rsidRPr="00EA6B77" w:rsidRDefault="009A70F8" w:rsidP="00280521">
      <w:pPr>
        <w:pStyle w:val="Ttulo3"/>
        <w:ind w:left="567" w:hanging="567"/>
      </w:pPr>
      <w:r>
        <w:t xml:space="preserve"> </w:t>
      </w:r>
      <w:bookmarkStart w:id="59" w:name="_Toc136849905"/>
      <w:r w:rsidR="00A738DB">
        <w:t xml:space="preserve">Checagem </w:t>
      </w:r>
      <w:r w:rsidR="00143A82">
        <w:t xml:space="preserve">de </w:t>
      </w:r>
      <w:r w:rsidR="00A738DB">
        <w:t>pós</w:t>
      </w:r>
      <w:r w:rsidR="00143A82">
        <w:t>-</w:t>
      </w:r>
      <w:r w:rsidR="00A738DB">
        <w:t>processamento</w:t>
      </w:r>
      <w:bookmarkEnd w:id="59"/>
    </w:p>
    <w:p w14:paraId="4CD180B5" w14:textId="00FAE6E5" w:rsidR="00095610" w:rsidRPr="009C02C5" w:rsidRDefault="00143A82" w:rsidP="00095610">
      <w:pPr>
        <w:pStyle w:val="PargrafodaLista"/>
      </w:pPr>
      <w:r>
        <w:t xml:space="preserve">Disponibilizados os dados nos relatórios da </w:t>
      </w:r>
      <w:r w:rsidRPr="007433DD">
        <w:t xml:space="preserve">Base de </w:t>
      </w:r>
      <w:r>
        <w:t>D</w:t>
      </w:r>
      <w:r w:rsidRPr="007433DD">
        <w:t xml:space="preserve">ados </w:t>
      </w:r>
      <w:r>
        <w:t>P</w:t>
      </w:r>
      <w:r w:rsidRPr="007433DD">
        <w:t>rocessados</w:t>
      </w:r>
      <w:r>
        <w:t xml:space="preserve">, a ESAQ disponibiliza uma checagem de </w:t>
      </w:r>
      <w:r w:rsidRPr="00143A82">
        <w:t xml:space="preserve">pós-processamento com </w:t>
      </w:r>
      <w:r>
        <w:t xml:space="preserve">o </w:t>
      </w:r>
      <w:r w:rsidRPr="00143A82">
        <w:t xml:space="preserve">objetivo </w:t>
      </w:r>
      <w:r>
        <w:t xml:space="preserve">de </w:t>
      </w:r>
      <w:r w:rsidR="00095610">
        <w:t xml:space="preserve">alertar a </w:t>
      </w:r>
      <w:r w:rsidR="002E6F7C">
        <w:t>Prestadora</w:t>
      </w:r>
      <w:r w:rsidR="00095610">
        <w:t xml:space="preserve"> sobre os dados gerados previamente à geração dos indicadores, de forma que possam ser informadas sobre possíveis inconsistências nos dados, tais como:</w:t>
      </w:r>
    </w:p>
    <w:p w14:paraId="2F048D1C" w14:textId="1DD2896B" w:rsidR="00FD312F" w:rsidRPr="00C40C23" w:rsidRDefault="00FD312F" w:rsidP="00CD7726">
      <w:pPr>
        <w:pStyle w:val="PargrafodaLista"/>
        <w:numPr>
          <w:ilvl w:val="0"/>
          <w:numId w:val="3"/>
        </w:numPr>
      </w:pPr>
      <w:r w:rsidRPr="00C40C23">
        <w:t xml:space="preserve">Verificação de </w:t>
      </w:r>
      <w:r>
        <w:t>medições válidas em relação aos municípios aferidos</w:t>
      </w:r>
      <w:r w:rsidR="008963A8">
        <w:t>.</w:t>
      </w:r>
    </w:p>
    <w:p w14:paraId="5CA6332D" w14:textId="4DE70B53" w:rsidR="00FD312F" w:rsidRDefault="00FD312F" w:rsidP="00CD7726">
      <w:pPr>
        <w:pStyle w:val="PargrafodaLista"/>
        <w:numPr>
          <w:ilvl w:val="0"/>
          <w:numId w:val="3"/>
        </w:numPr>
      </w:pPr>
      <w:r>
        <w:t xml:space="preserve">Checagem de novos municípios cobertos pela </w:t>
      </w:r>
      <w:r w:rsidR="002E6F7C">
        <w:t>Prestadora</w:t>
      </w:r>
      <w:r w:rsidR="008963A8">
        <w:t>.</w:t>
      </w:r>
    </w:p>
    <w:p w14:paraId="343AF91D" w14:textId="77777777" w:rsidR="00FD312F" w:rsidRDefault="00FD312F" w:rsidP="00FD312F">
      <w:pPr>
        <w:pStyle w:val="PargrafodaLista"/>
      </w:pPr>
    </w:p>
    <w:p w14:paraId="1E9D0FDC" w14:textId="7F59D485" w:rsidR="00FD312F" w:rsidRPr="009C02C5" w:rsidRDefault="00FD312F" w:rsidP="00FD312F">
      <w:pPr>
        <w:pStyle w:val="PargrafodaLista"/>
      </w:pPr>
      <w:r w:rsidRPr="000B731D">
        <w:t>Os limites e alertas gerados pela checagem</w:t>
      </w:r>
      <w:r>
        <w:t xml:space="preserve"> pós processamento</w:t>
      </w:r>
      <w:r w:rsidRPr="000B731D">
        <w:t>,</w:t>
      </w:r>
      <w:r>
        <w:t xml:space="preserve"> bem como a periodicidade,</w:t>
      </w:r>
      <w:r w:rsidRPr="000B731D">
        <w:t xml:space="preserve"> serão definidos a partir das medições experimentais.</w:t>
      </w:r>
    </w:p>
    <w:p w14:paraId="0F95F3B0" w14:textId="1922B585" w:rsidR="00F94EEA" w:rsidRDefault="00F94EEA" w:rsidP="008963A8">
      <w:pPr>
        <w:pStyle w:val="Ttulo3"/>
        <w:ind w:left="709" w:hanging="709"/>
      </w:pPr>
      <w:bookmarkStart w:id="60" w:name="_Toc136849906"/>
      <w:r>
        <w:t>Base de Parcelas Agregadas</w:t>
      </w:r>
      <w:bookmarkEnd w:id="60"/>
      <w:r>
        <w:t xml:space="preserve"> </w:t>
      </w:r>
    </w:p>
    <w:p w14:paraId="415DFD0E" w14:textId="0335DAEB" w:rsidR="009A70F8" w:rsidRDefault="008963A8" w:rsidP="009A70F8">
      <w:pPr>
        <w:pStyle w:val="PargrafodaLista"/>
      </w:pPr>
      <w:bookmarkStart w:id="61" w:name="_Hlk69232788"/>
      <w:r>
        <w:t>De posse</w:t>
      </w:r>
      <w:r w:rsidR="009A70F8">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057D6A9A" w:rsidR="008335A9" w:rsidRDefault="008335A9" w:rsidP="008335A9">
      <w:pPr>
        <w:pStyle w:val="PargrafodaLista"/>
      </w:pPr>
      <w:r>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Default="008335A9" w:rsidP="008335A9">
      <w:pPr>
        <w:pStyle w:val="PargrafodaLista"/>
      </w:pPr>
      <w:r>
        <w:t xml:space="preserve">A partir desse processo, é constituída a Base de Parcelas Agregadas, </w:t>
      </w:r>
      <w:r w:rsidR="00B4029B">
        <w:t xml:space="preserve">também </w:t>
      </w:r>
      <w:r>
        <w:t>sob responsabilidade da ESAQ</w:t>
      </w:r>
      <w:r w:rsidR="00B4029B">
        <w:t>,</w:t>
      </w:r>
      <w:r>
        <w:t xml:space="preserve"> de atualização e disponibilização com periodicidade mensal.  </w:t>
      </w:r>
    </w:p>
    <w:bookmarkEnd w:id="61"/>
    <w:p w14:paraId="5C4980F7" w14:textId="51D5211F" w:rsidR="008335A9" w:rsidRDefault="008335A9" w:rsidP="008335A9">
      <w:pPr>
        <w:pStyle w:val="PargrafodaLista"/>
      </w:pPr>
      <w:r>
        <w:t>Não obstante, os registros</w:t>
      </w:r>
      <w:r w:rsidR="00562B18">
        <w:t>,</w:t>
      </w:r>
      <w:r>
        <w:t xml:space="preserve"> que na Base de Dados Processados receberam </w:t>
      </w:r>
      <w:r w:rsidR="001A10BF">
        <w:t>C</w:t>
      </w:r>
      <w:r>
        <w:t xml:space="preserve">ódigos </w:t>
      </w:r>
      <w:r w:rsidR="001A10BF">
        <w:t xml:space="preserve">de Medição </w:t>
      </w:r>
      <w:r>
        <w:t xml:space="preserve">atribuídos </w:t>
      </w:r>
      <w:r w:rsidR="009F4BE2">
        <w:t>pelas rotinas de v</w:t>
      </w:r>
      <w:r w:rsidR="009F4BE2" w:rsidRPr="001A10BF">
        <w:t>alidação</w:t>
      </w:r>
      <w:r w:rsidR="009F4BE2">
        <w:t xml:space="preserve">, </w:t>
      </w:r>
      <w:r w:rsidR="002A201B">
        <w:t>também são agregados em parcelas para fins de acompanhamento e</w:t>
      </w:r>
      <w:r w:rsidR="00DD76E5">
        <w:t>,</w:t>
      </w:r>
      <w:r w:rsidR="002A201B">
        <w:t xml:space="preserve"> também constituem a Base de Parcelas Agregadas.</w:t>
      </w:r>
    </w:p>
    <w:p w14:paraId="037FB0D0" w14:textId="4A179D07" w:rsidR="00615AE4" w:rsidRPr="00920023" w:rsidRDefault="00D90C40" w:rsidP="00920023">
      <w:pPr>
        <w:pStyle w:val="PargrafodaLista"/>
        <w:rPr>
          <w:strike/>
        </w:rPr>
      </w:pPr>
      <w:r>
        <w:t xml:space="preserve">Os campos existentes nos relatórios da Base de Parcelas Agregadas são os apresentados nas </w:t>
      </w:r>
      <w:r w:rsidR="001B2BE9">
        <w:fldChar w:fldCharType="begin"/>
      </w:r>
      <w:r w:rsidR="001B2BE9">
        <w:instrText xml:space="preserve"> REF _Ref65009874 \h </w:instrText>
      </w:r>
      <w:r w:rsidR="001B2BE9">
        <w:fldChar w:fldCharType="separate"/>
      </w:r>
      <w:r w:rsidR="00D237D5">
        <w:t xml:space="preserve">Tabela </w:t>
      </w:r>
      <w:r w:rsidR="001B2BE9">
        <w:fldChar w:fldCharType="end"/>
      </w:r>
      <w:r w:rsidR="00CE7B45">
        <w:t>5</w:t>
      </w:r>
      <w:r w:rsidR="003049D9">
        <w:t xml:space="preserve"> </w:t>
      </w:r>
      <w:r w:rsidR="009259E3">
        <w:t xml:space="preserve">e </w:t>
      </w:r>
      <w:r w:rsidR="001B2BE9">
        <w:fldChar w:fldCharType="begin"/>
      </w:r>
      <w:r w:rsidR="001B2BE9">
        <w:instrText xml:space="preserve"> REF _Ref65009892 \h </w:instrText>
      </w:r>
      <w:r w:rsidR="001B2BE9">
        <w:fldChar w:fldCharType="separate"/>
      </w:r>
      <w:r w:rsidR="00D237D5">
        <w:t>Tabela</w:t>
      </w:r>
      <w:r w:rsidR="00CE7B45">
        <w:t xml:space="preserve"> 6</w:t>
      </w:r>
      <w:r w:rsidR="001B2BE9">
        <w:fldChar w:fldCharType="end"/>
      </w:r>
      <w:r w:rsidR="009259E3">
        <w:t xml:space="preserve">. </w:t>
      </w:r>
      <w:bookmarkStart w:id="62"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3049D9" w:rsidRPr="006E20DB" w14:paraId="2B002A5D" w14:textId="1CA0C975" w:rsidTr="005D63A2">
        <w:trPr>
          <w:trHeight w:val="330"/>
          <w:tblHeader/>
          <w:jc w:val="center"/>
        </w:trPr>
        <w:tc>
          <w:tcPr>
            <w:tcW w:w="966" w:type="pct"/>
            <w:shd w:val="clear" w:color="auto" w:fill="D3DCE3" w:themeFill="accent2" w:themeFillTint="66"/>
            <w:noWrap/>
            <w:vAlign w:val="center"/>
            <w:hideMark/>
          </w:tcPr>
          <w:bookmarkEnd w:id="62"/>
          <w:p w14:paraId="26E21E2C"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Campo</w:t>
            </w:r>
          </w:p>
        </w:tc>
        <w:tc>
          <w:tcPr>
            <w:tcW w:w="3069" w:type="pct"/>
            <w:shd w:val="clear" w:color="auto" w:fill="D3DCE3" w:themeFill="accent2" w:themeFillTint="66"/>
            <w:noWrap/>
            <w:vAlign w:val="center"/>
            <w:hideMark/>
          </w:tcPr>
          <w:p w14:paraId="4BAC45D7" w14:textId="7777777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5F5D40AE" w14:textId="64AB6907" w:rsidR="003049D9" w:rsidRPr="006E20DB" w:rsidRDefault="003049D9" w:rsidP="006E20DB">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6E20DB" w:rsidRPr="00A85CE8" w14:paraId="3473FE67" w14:textId="17872F60" w:rsidTr="009754FF">
        <w:trPr>
          <w:trHeight w:val="300"/>
          <w:jc w:val="center"/>
        </w:trPr>
        <w:tc>
          <w:tcPr>
            <w:tcW w:w="966" w:type="pct"/>
            <w:noWrap/>
            <w:vAlign w:val="center"/>
          </w:tcPr>
          <w:p w14:paraId="406602C8" w14:textId="02EC1F15" w:rsidR="006E20DB" w:rsidRPr="006E20DB" w:rsidRDefault="006E20DB" w:rsidP="006E20DB">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24859A0F" w14:textId="2B6D98FE" w:rsidR="006E20DB" w:rsidRPr="006E20DB" w:rsidRDefault="006E20DB" w:rsidP="006E20DB">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38313963" w14:textId="12DF4F16" w:rsidR="006E20DB"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2237426F" w14:textId="537357B1" w:rsidTr="009754FF">
        <w:trPr>
          <w:trHeight w:val="300"/>
          <w:jc w:val="center"/>
        </w:trPr>
        <w:tc>
          <w:tcPr>
            <w:tcW w:w="966" w:type="pct"/>
            <w:noWrap/>
            <w:vAlign w:val="center"/>
          </w:tcPr>
          <w:p w14:paraId="06AAEB46" w14:textId="027AC5D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lastRenderedPageBreak/>
              <w:t>M</w:t>
            </w:r>
            <w:r w:rsidR="008963A8">
              <w:rPr>
                <w:rFonts w:ascii="Calibri" w:hAnsi="Calibri" w:cs="Calibri"/>
              </w:rPr>
              <w:t>E</w:t>
            </w:r>
            <w:r w:rsidRPr="006E20DB">
              <w:rPr>
                <w:rFonts w:ascii="Calibri" w:hAnsi="Calibri" w:cs="Calibri"/>
              </w:rPr>
              <w:t>S</w:t>
            </w:r>
          </w:p>
        </w:tc>
        <w:tc>
          <w:tcPr>
            <w:tcW w:w="3069" w:type="pct"/>
            <w:noWrap/>
            <w:vAlign w:val="center"/>
          </w:tcPr>
          <w:p w14:paraId="66108124" w14:textId="797CECE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0AF7FB25" w14:textId="1FDA403E"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30306FFA" w14:textId="666A65BF" w:rsidTr="009754FF">
        <w:trPr>
          <w:trHeight w:val="300"/>
          <w:jc w:val="center"/>
        </w:trPr>
        <w:tc>
          <w:tcPr>
            <w:tcW w:w="966" w:type="pct"/>
            <w:noWrap/>
            <w:vAlign w:val="center"/>
          </w:tcPr>
          <w:p w14:paraId="2327FAD2" w14:textId="13F0CF05"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4FCE160A" w14:textId="634809BC"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sidR="009754FF">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1ACE5024" w14:textId="45D53836"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65E3FB53" w14:textId="77E5434D" w:rsidTr="009754FF">
        <w:trPr>
          <w:trHeight w:val="300"/>
          <w:jc w:val="center"/>
        </w:trPr>
        <w:tc>
          <w:tcPr>
            <w:tcW w:w="966" w:type="pct"/>
            <w:noWrap/>
            <w:vAlign w:val="center"/>
          </w:tcPr>
          <w:p w14:paraId="03C9D482" w14:textId="16422F7D" w:rsidR="00EF3997" w:rsidRPr="006E20DB" w:rsidRDefault="00EF3997" w:rsidP="00EF3997">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70EA419C" w14:textId="07DCB009"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3153D317" w14:textId="3D6E26D9"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A85CE8" w14:paraId="2C975D70" w14:textId="77D5E568" w:rsidTr="009754FF">
        <w:trPr>
          <w:trHeight w:val="300"/>
          <w:jc w:val="center"/>
        </w:trPr>
        <w:tc>
          <w:tcPr>
            <w:tcW w:w="966" w:type="pct"/>
            <w:noWrap/>
            <w:vAlign w:val="center"/>
          </w:tcPr>
          <w:p w14:paraId="76B32E2D" w14:textId="719DA1E6"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52FF70CD" w14:textId="5BC8EFE3" w:rsidR="00EF3997" w:rsidRPr="006E20DB" w:rsidRDefault="009754FF" w:rsidP="00EF3997">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63CEAEA1" w14:textId="3789B3E5" w:rsidR="00EF3997" w:rsidRPr="006E20DB" w:rsidRDefault="00FA2F96" w:rsidP="00EF3997">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EF3997" w:rsidRPr="00A85CE8" w14:paraId="13FB612C" w14:textId="0B0E4D67" w:rsidTr="009754FF">
        <w:trPr>
          <w:trHeight w:val="300"/>
          <w:jc w:val="center"/>
        </w:trPr>
        <w:tc>
          <w:tcPr>
            <w:tcW w:w="966" w:type="pct"/>
            <w:noWrap/>
            <w:vAlign w:val="center"/>
          </w:tcPr>
          <w:p w14:paraId="60F37DCC" w14:textId="09C26FAB" w:rsidR="00EF3997" w:rsidRPr="006E20DB" w:rsidRDefault="00EF3997" w:rsidP="00EF3997">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782DE6C7" w14:textId="7D012F3D" w:rsidR="00EF3997" w:rsidRPr="006E20DB" w:rsidRDefault="00EF3997" w:rsidP="00EF3997">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3EBC2602" w14:textId="5B71F26D"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1B38C8D7" w14:textId="530B0067" w:rsidTr="009754FF">
        <w:trPr>
          <w:trHeight w:val="300"/>
          <w:jc w:val="center"/>
        </w:trPr>
        <w:tc>
          <w:tcPr>
            <w:tcW w:w="966" w:type="pct"/>
            <w:noWrap/>
            <w:vAlign w:val="center"/>
          </w:tcPr>
          <w:p w14:paraId="69B005CC" w14:textId="2389B65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20DB6184" w14:textId="25036320"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81B5BE9" w14:textId="33FF126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36DDC78A" w14:textId="7CA1FA71" w:rsidTr="009754FF">
        <w:trPr>
          <w:trHeight w:val="300"/>
          <w:jc w:val="center"/>
        </w:trPr>
        <w:tc>
          <w:tcPr>
            <w:tcW w:w="966" w:type="pct"/>
            <w:noWrap/>
            <w:vAlign w:val="center"/>
          </w:tcPr>
          <w:p w14:paraId="4B6DC7B8" w14:textId="7A77E1E7"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4D93B6EF" w14:textId="11E3EA7B" w:rsidR="00EF3997" w:rsidRPr="006E20DB" w:rsidRDefault="00EF3997" w:rsidP="00EF3997">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6D11CA78" w14:textId="7E378BE7"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582124D1" w14:textId="1D4E0677" w:rsidTr="009754FF">
        <w:trPr>
          <w:trHeight w:val="300"/>
          <w:jc w:val="center"/>
        </w:trPr>
        <w:tc>
          <w:tcPr>
            <w:tcW w:w="966" w:type="pct"/>
            <w:noWrap/>
            <w:vAlign w:val="center"/>
          </w:tcPr>
          <w:p w14:paraId="0D4A7630" w14:textId="4FE42181" w:rsidR="00EF3997" w:rsidRPr="006E20DB" w:rsidRDefault="00EF3997" w:rsidP="00EF3997">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7CA4C4DC" w14:textId="031EC773" w:rsidR="00EF3997" w:rsidRPr="00EF3997" w:rsidRDefault="00EF3997" w:rsidP="00EF3997">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sidR="009754FF">
              <w:rPr>
                <w:rFonts w:ascii="Calibri" w:hAnsi="Calibri" w:cs="Calibri"/>
                <w:sz w:val="20"/>
                <w:szCs w:val="20"/>
              </w:rPr>
              <w:t>e</w:t>
            </w:r>
            <w:r w:rsidRPr="00EF3997">
              <w:rPr>
                <w:rFonts w:ascii="Calibri" w:hAnsi="Calibri" w:cs="Calibri"/>
                <w:sz w:val="20"/>
                <w:szCs w:val="20"/>
              </w:rPr>
              <w:t>x</w:t>
            </w:r>
            <w:r w:rsidR="009754FF">
              <w:rPr>
                <w:rFonts w:ascii="Calibri" w:hAnsi="Calibri" w:cs="Calibri"/>
                <w:sz w:val="20"/>
                <w:szCs w:val="20"/>
              </w:rPr>
              <w:t>:</w:t>
            </w:r>
            <w:r w:rsidRPr="00EF3997">
              <w:rPr>
                <w:rFonts w:ascii="Calibri" w:hAnsi="Calibri" w:cs="Calibri"/>
                <w:sz w:val="20"/>
                <w:szCs w:val="20"/>
              </w:rPr>
              <w:t xml:space="preserve"> ADSL, GPON, CABLE etc.)</w:t>
            </w:r>
            <w:r w:rsidR="009754FF">
              <w:rPr>
                <w:rFonts w:ascii="Calibri" w:hAnsi="Calibri" w:cs="Calibri"/>
                <w:sz w:val="20"/>
                <w:szCs w:val="20"/>
              </w:rPr>
              <w:t>.</w:t>
            </w:r>
          </w:p>
        </w:tc>
        <w:tc>
          <w:tcPr>
            <w:tcW w:w="965" w:type="pct"/>
            <w:vAlign w:val="center"/>
          </w:tcPr>
          <w:p w14:paraId="555AC072" w14:textId="1BF41788"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51ACB463" w14:textId="1595BE9E" w:rsidTr="009754FF">
        <w:trPr>
          <w:trHeight w:val="300"/>
          <w:jc w:val="center"/>
        </w:trPr>
        <w:tc>
          <w:tcPr>
            <w:tcW w:w="966" w:type="pct"/>
            <w:noWrap/>
            <w:vAlign w:val="center"/>
          </w:tcPr>
          <w:p w14:paraId="00906495" w14:textId="00727DB9" w:rsidR="00EF3997" w:rsidRPr="006E20DB" w:rsidRDefault="00EF3997" w:rsidP="00EF3997">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3E6F5F6D" w14:textId="3D60C0B2" w:rsidR="00EF3997" w:rsidRPr="006E20DB" w:rsidRDefault="00EF3997" w:rsidP="00EF3997">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sidR="009F4BE2">
              <w:rPr>
                <w:rFonts w:ascii="Calibri" w:hAnsi="Calibri" w:cs="Calibri"/>
                <w:sz w:val="20"/>
                <w:szCs w:val="20"/>
              </w:rPr>
              <w:t xml:space="preserve"> ou </w:t>
            </w:r>
            <w:r w:rsidR="009F4BE2" w:rsidRPr="009A70F8">
              <w:rPr>
                <w:rFonts w:ascii="Calibri" w:hAnsi="Calibri" w:cs="Calibri"/>
                <w:sz w:val="20"/>
                <w:szCs w:val="20"/>
              </w:rPr>
              <w:t xml:space="preserve">APP-Meu </w:t>
            </w:r>
            <w:r w:rsidR="00344731">
              <w:rPr>
                <w:rFonts w:ascii="Calibri" w:hAnsi="Calibri" w:cs="Calibri"/>
                <w:sz w:val="20"/>
                <w:szCs w:val="20"/>
              </w:rPr>
              <w:t>Prest</w:t>
            </w:r>
            <w:r w:rsidR="00344731" w:rsidRPr="009A70F8">
              <w:rPr>
                <w:rFonts w:ascii="Calibri" w:hAnsi="Calibri" w:cs="Calibri"/>
                <w:sz w:val="20"/>
                <w:szCs w:val="20"/>
              </w:rPr>
              <w:t>adora</w:t>
            </w:r>
            <w:r w:rsidRPr="006E20DB">
              <w:rPr>
                <w:rFonts w:ascii="Calibri" w:hAnsi="Calibri" w:cs="Calibri"/>
                <w:sz w:val="20"/>
                <w:szCs w:val="20"/>
              </w:rPr>
              <w:t>)</w:t>
            </w:r>
            <w:r w:rsidR="009754FF">
              <w:rPr>
                <w:rFonts w:ascii="Calibri" w:hAnsi="Calibri" w:cs="Calibri"/>
                <w:sz w:val="20"/>
                <w:szCs w:val="20"/>
              </w:rPr>
              <w:t>.</w:t>
            </w:r>
          </w:p>
        </w:tc>
        <w:tc>
          <w:tcPr>
            <w:tcW w:w="965" w:type="pct"/>
            <w:vAlign w:val="center"/>
          </w:tcPr>
          <w:p w14:paraId="2CBE67C6" w14:textId="1D608C53" w:rsidR="00EF3997" w:rsidRPr="006E20DB"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EF3997" w:rsidRPr="00A85CE8" w14:paraId="275F8981" w14:textId="77777777" w:rsidTr="009754FF">
        <w:trPr>
          <w:trHeight w:val="300"/>
          <w:jc w:val="center"/>
        </w:trPr>
        <w:tc>
          <w:tcPr>
            <w:tcW w:w="966" w:type="pct"/>
            <w:noWrap/>
            <w:vAlign w:val="center"/>
          </w:tcPr>
          <w:p w14:paraId="7515DD8E" w14:textId="775C0064"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62E17C08" w14:textId="43CD3259"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w:t>
            </w:r>
            <w:r w:rsidR="00344731">
              <w:rPr>
                <w:rFonts w:ascii="Calibri" w:hAnsi="Calibri" w:cs="Calibri"/>
                <w:sz w:val="20"/>
                <w:szCs w:val="20"/>
              </w:rPr>
              <w:t>das válidas</w:t>
            </w:r>
            <w:r w:rsidR="009754FF">
              <w:rPr>
                <w:rFonts w:ascii="Calibri" w:hAnsi="Calibri" w:cs="Calibri"/>
                <w:sz w:val="20"/>
                <w:szCs w:val="20"/>
              </w:rPr>
              <w:t>.</w:t>
            </w:r>
          </w:p>
        </w:tc>
        <w:tc>
          <w:tcPr>
            <w:tcW w:w="965" w:type="pct"/>
            <w:vAlign w:val="center"/>
          </w:tcPr>
          <w:p w14:paraId="7F602B06" w14:textId="32115753"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EF3997" w:rsidRPr="00A85CE8" w14:paraId="08770387" w14:textId="77777777" w:rsidTr="009754FF">
        <w:trPr>
          <w:trHeight w:val="300"/>
          <w:jc w:val="center"/>
        </w:trPr>
        <w:tc>
          <w:tcPr>
            <w:tcW w:w="966" w:type="pct"/>
            <w:noWrap/>
            <w:vAlign w:val="center"/>
          </w:tcPr>
          <w:p w14:paraId="34618768" w14:textId="3CF0162C"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1C947753" w14:textId="0B7A21CF"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sidR="009754FF">
              <w:rPr>
                <w:rFonts w:ascii="Calibri" w:hAnsi="Calibri" w:cs="Calibri"/>
                <w:sz w:val="20"/>
                <w:szCs w:val="20"/>
              </w:rPr>
              <w:t>.</w:t>
            </w:r>
          </w:p>
        </w:tc>
        <w:tc>
          <w:tcPr>
            <w:tcW w:w="965" w:type="pct"/>
            <w:vAlign w:val="center"/>
          </w:tcPr>
          <w:p w14:paraId="06B27D21" w14:textId="5E4FE092"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 xml:space="preserve"> DL, IND4UL</w:t>
            </w:r>
            <w:r w:rsidRPr="00FA2F96">
              <w:rPr>
                <w:rFonts w:ascii="Calibri" w:hAnsi="Calibri" w:cs="Calibri"/>
                <w:sz w:val="20"/>
                <w:szCs w:val="20"/>
                <w:lang w:val="en-US"/>
              </w:rPr>
              <w:t>, IND5, IND6, IND7</w:t>
            </w:r>
          </w:p>
        </w:tc>
      </w:tr>
      <w:tr w:rsidR="00EF3997" w:rsidRPr="00A85CE8" w14:paraId="44BA7765" w14:textId="77777777" w:rsidTr="009754FF">
        <w:trPr>
          <w:trHeight w:val="300"/>
          <w:jc w:val="center"/>
        </w:trPr>
        <w:tc>
          <w:tcPr>
            <w:tcW w:w="966" w:type="pct"/>
            <w:noWrap/>
            <w:vAlign w:val="center"/>
          </w:tcPr>
          <w:p w14:paraId="5AFE2AFA" w14:textId="586E100E" w:rsidR="00EF3997" w:rsidRPr="006E20DB"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63C394D5" w14:textId="39671D94" w:rsidR="00EF3997" w:rsidRPr="006E20DB" w:rsidRDefault="00EF3997" w:rsidP="00EF3997">
            <w:pPr>
              <w:keepNext/>
              <w:spacing w:after="0" w:line="240" w:lineRule="auto"/>
              <w:rPr>
                <w:rFonts w:ascii="Calibri" w:hAnsi="Calibri" w:cs="Calibri"/>
                <w:sz w:val="20"/>
                <w:szCs w:val="20"/>
              </w:rPr>
            </w:pPr>
            <w:r w:rsidRPr="00EF3997">
              <w:rPr>
                <w:rFonts w:ascii="Calibri" w:hAnsi="Calibri" w:cs="Calibri"/>
                <w:sz w:val="20"/>
                <w:szCs w:val="20"/>
              </w:rPr>
              <w:t>Quantidade de medi</w:t>
            </w:r>
            <w:r w:rsidR="00344731">
              <w:rPr>
                <w:rFonts w:ascii="Calibri" w:hAnsi="Calibri" w:cs="Calibri"/>
                <w:sz w:val="20"/>
                <w:szCs w:val="20"/>
              </w:rPr>
              <w:t>das</w:t>
            </w:r>
            <w:r w:rsidRPr="00EF3997">
              <w:rPr>
                <w:rFonts w:ascii="Calibri" w:hAnsi="Calibri" w:cs="Calibri"/>
                <w:sz w:val="20"/>
                <w:szCs w:val="20"/>
              </w:rPr>
              <w:t xml:space="preserve"> </w:t>
            </w:r>
            <w:r w:rsidR="00344731">
              <w:rPr>
                <w:rFonts w:ascii="Calibri" w:hAnsi="Calibri" w:cs="Calibri"/>
                <w:sz w:val="20"/>
                <w:szCs w:val="20"/>
              </w:rPr>
              <w:t xml:space="preserve">válidas </w:t>
            </w:r>
            <w:r w:rsidRPr="00EF3997">
              <w:rPr>
                <w:rFonts w:ascii="Calibri" w:hAnsi="Calibri" w:cs="Calibri"/>
                <w:sz w:val="20"/>
                <w:szCs w:val="20"/>
              </w:rPr>
              <w:t>realizadas</w:t>
            </w:r>
            <w:r w:rsidR="009754FF">
              <w:rPr>
                <w:rFonts w:ascii="Calibri" w:hAnsi="Calibri" w:cs="Calibri"/>
                <w:sz w:val="20"/>
                <w:szCs w:val="20"/>
              </w:rPr>
              <w:t>.</w:t>
            </w:r>
          </w:p>
        </w:tc>
        <w:tc>
          <w:tcPr>
            <w:tcW w:w="965" w:type="pct"/>
            <w:vAlign w:val="center"/>
          </w:tcPr>
          <w:p w14:paraId="61318B50" w14:textId="43E676C1" w:rsidR="00EF3997" w:rsidRPr="00EF3997" w:rsidRDefault="00FA2F96" w:rsidP="00EF3997">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 xml:space="preserve"> DL, IND4UL</w:t>
            </w:r>
            <w:r w:rsidRPr="00FA2F96">
              <w:rPr>
                <w:rFonts w:ascii="Calibri" w:hAnsi="Calibri" w:cs="Calibri"/>
                <w:sz w:val="20"/>
                <w:szCs w:val="20"/>
                <w:lang w:val="en-US"/>
              </w:rPr>
              <w:t>, IND5, IND6, IND7</w:t>
            </w:r>
          </w:p>
        </w:tc>
      </w:tr>
      <w:tr w:rsidR="00EF3997" w:rsidRPr="006E20DB" w14:paraId="6A19A654" w14:textId="1F9FEF7F" w:rsidTr="009754FF">
        <w:trPr>
          <w:trHeight w:val="300"/>
          <w:jc w:val="center"/>
        </w:trPr>
        <w:tc>
          <w:tcPr>
            <w:tcW w:w="966" w:type="pct"/>
            <w:noWrap/>
            <w:vAlign w:val="center"/>
          </w:tcPr>
          <w:p w14:paraId="69910C75" w14:textId="13FC14DC" w:rsidR="00EF3997" w:rsidRPr="00EF3997" w:rsidRDefault="00EF3997" w:rsidP="00EF3997">
            <w:pPr>
              <w:pStyle w:val="PargrafodaLista"/>
              <w:spacing w:before="0" w:after="0" w:line="240" w:lineRule="auto"/>
              <w:ind w:firstLine="0"/>
              <w:jc w:val="center"/>
              <w:rPr>
                <w:rFonts w:ascii="Calibri" w:hAnsi="Calibri" w:cs="Calibri"/>
              </w:rPr>
            </w:pPr>
            <w:r w:rsidRPr="00EF3997">
              <w:rPr>
                <w:rFonts w:ascii="Calibri" w:hAnsi="Calibri" w:cs="Calibri"/>
              </w:rPr>
              <w:t>AIND4</w:t>
            </w:r>
            <w:r w:rsidR="00AA29DD">
              <w:rPr>
                <w:rFonts w:ascii="Calibri" w:hAnsi="Calibri" w:cs="Calibri"/>
              </w:rPr>
              <w:t>DL</w:t>
            </w:r>
          </w:p>
        </w:tc>
        <w:tc>
          <w:tcPr>
            <w:tcW w:w="3069" w:type="pct"/>
            <w:noWrap/>
            <w:vAlign w:val="center"/>
          </w:tcPr>
          <w:p w14:paraId="7C97E42E" w14:textId="2C9AE08F" w:rsidR="00EF3997" w:rsidRPr="00EF3997" w:rsidRDefault="00EF3997" w:rsidP="00EF3997">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AA29DD">
              <w:rPr>
                <w:rFonts w:ascii="Calibri" w:hAnsi="Calibri" w:cs="Calibri"/>
                <w:sz w:val="20"/>
                <w:szCs w:val="20"/>
              </w:rPr>
              <w:t xml:space="preserve"> de downl</w:t>
            </w:r>
            <w:r w:rsidR="003063C5">
              <w:rPr>
                <w:rFonts w:ascii="Calibri" w:hAnsi="Calibri" w:cs="Calibri"/>
                <w:sz w:val="20"/>
                <w:szCs w:val="20"/>
              </w:rPr>
              <w:t>o</w:t>
            </w:r>
            <w:r w:rsidR="00AA29DD">
              <w:rPr>
                <w:rFonts w:ascii="Calibri" w:hAnsi="Calibri" w:cs="Calibri"/>
                <w:sz w:val="20"/>
                <w:szCs w:val="20"/>
              </w:rPr>
              <w:t>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no mês de referência.</w:t>
            </w:r>
          </w:p>
        </w:tc>
        <w:tc>
          <w:tcPr>
            <w:tcW w:w="965" w:type="pct"/>
            <w:vAlign w:val="center"/>
          </w:tcPr>
          <w:p w14:paraId="55B3A970" w14:textId="27DFDF31" w:rsidR="00EF3997" w:rsidRPr="00EF3997" w:rsidRDefault="00EF3997" w:rsidP="00EF3997">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AA29DD" w:rsidRPr="006E20DB" w14:paraId="02D93343" w14:textId="77777777" w:rsidTr="009754FF">
        <w:trPr>
          <w:trHeight w:val="300"/>
          <w:jc w:val="center"/>
        </w:trPr>
        <w:tc>
          <w:tcPr>
            <w:tcW w:w="966" w:type="pct"/>
            <w:noWrap/>
            <w:vAlign w:val="center"/>
          </w:tcPr>
          <w:p w14:paraId="53EF616E" w14:textId="1E73E151"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179A037" w14:textId="73BBE4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sidR="001A7FF9">
              <w:rPr>
                <w:rFonts w:ascii="Calibri" w:hAnsi="Calibri" w:cs="Calibri"/>
                <w:sz w:val="20"/>
                <w:szCs w:val="20"/>
              </w:rPr>
              <w:t xml:space="preserve">, no mês de referência. </w:t>
            </w:r>
          </w:p>
        </w:tc>
        <w:tc>
          <w:tcPr>
            <w:tcW w:w="965" w:type="pct"/>
            <w:vAlign w:val="center"/>
          </w:tcPr>
          <w:p w14:paraId="52041CFF" w14:textId="528228E0"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AA29DD" w:rsidRPr="006E20DB" w14:paraId="6B76FD6C" w14:textId="68780068" w:rsidTr="009754FF">
        <w:trPr>
          <w:trHeight w:val="300"/>
          <w:jc w:val="center"/>
        </w:trPr>
        <w:tc>
          <w:tcPr>
            <w:tcW w:w="966" w:type="pct"/>
            <w:noWrap/>
            <w:vAlign w:val="center"/>
          </w:tcPr>
          <w:p w14:paraId="46CC9FD5" w14:textId="79C7CD98"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331C9B1A" w14:textId="5132C9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w:t>
            </w:r>
            <w:r w:rsidR="001A7FF9">
              <w:rPr>
                <w:rFonts w:ascii="Calibri" w:hAnsi="Calibri" w:cs="Calibri"/>
                <w:sz w:val="20"/>
                <w:szCs w:val="20"/>
              </w:rPr>
              <w:t>, no mês de referência.</w:t>
            </w:r>
          </w:p>
        </w:tc>
        <w:tc>
          <w:tcPr>
            <w:tcW w:w="965" w:type="pct"/>
            <w:vAlign w:val="center"/>
          </w:tcPr>
          <w:p w14:paraId="5EB48400" w14:textId="4FAD472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48CBB9E5" w14:textId="77777777" w:rsidTr="009754FF">
        <w:trPr>
          <w:trHeight w:val="300"/>
          <w:jc w:val="center"/>
        </w:trPr>
        <w:tc>
          <w:tcPr>
            <w:tcW w:w="966" w:type="pct"/>
            <w:noWrap/>
            <w:vAlign w:val="center"/>
          </w:tcPr>
          <w:p w14:paraId="6B6EC235" w14:textId="076211A5" w:rsidR="00AA29DD" w:rsidRPr="00EF3997"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31D60E5" w14:textId="30F0413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w:t>
            </w:r>
            <w:r w:rsidR="001A7FF9">
              <w:rPr>
                <w:rFonts w:ascii="Calibri" w:hAnsi="Calibri" w:cs="Calibri"/>
                <w:sz w:val="20"/>
                <w:szCs w:val="20"/>
              </w:rPr>
              <w:t>, no mês de referência.</w:t>
            </w:r>
          </w:p>
        </w:tc>
        <w:tc>
          <w:tcPr>
            <w:tcW w:w="965" w:type="pct"/>
            <w:vAlign w:val="center"/>
          </w:tcPr>
          <w:p w14:paraId="691AEB8F" w14:textId="2CFC4FBB"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F58B1">
              <w:rPr>
                <w:rFonts w:ascii="Calibri" w:hAnsi="Calibri" w:cs="Calibri"/>
                <w:sz w:val="20"/>
                <w:szCs w:val="20"/>
              </w:rPr>
              <w:t>, INF4</w:t>
            </w:r>
            <w:r w:rsidR="00FA2F96">
              <w:rPr>
                <w:rFonts w:ascii="Calibri" w:hAnsi="Calibri" w:cs="Calibri"/>
                <w:sz w:val="20"/>
                <w:szCs w:val="20"/>
              </w:rPr>
              <w:t>, INF5</w:t>
            </w:r>
          </w:p>
        </w:tc>
      </w:tr>
      <w:tr w:rsidR="00AA29DD" w:rsidRPr="006E20DB" w14:paraId="1E5B5FED" w14:textId="4E38D542" w:rsidTr="009754FF">
        <w:trPr>
          <w:trHeight w:val="300"/>
          <w:jc w:val="center"/>
        </w:trPr>
        <w:tc>
          <w:tcPr>
            <w:tcW w:w="966" w:type="pct"/>
            <w:noWrap/>
            <w:vAlign w:val="center"/>
          </w:tcPr>
          <w:p w14:paraId="750EDAD3" w14:textId="42E4DA5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5EDC996" w14:textId="3E8D9E86"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A40576">
              <w:rPr>
                <w:rFonts w:ascii="Calibri" w:hAnsi="Calibri" w:cs="Calibri"/>
                <w:sz w:val="20"/>
                <w:szCs w:val="20"/>
              </w:rPr>
              <w:t>não-qualificáveis</w:t>
            </w:r>
            <w:r w:rsidR="001A7FF9">
              <w:rPr>
                <w:rFonts w:ascii="Calibri" w:hAnsi="Calibri" w:cs="Calibri"/>
                <w:sz w:val="20"/>
                <w:szCs w:val="20"/>
              </w:rPr>
              <w:t>, no mês de referência.</w:t>
            </w:r>
          </w:p>
        </w:tc>
        <w:tc>
          <w:tcPr>
            <w:tcW w:w="965" w:type="pct"/>
            <w:vAlign w:val="center"/>
          </w:tcPr>
          <w:p w14:paraId="755A15F9" w14:textId="701407F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64966">
              <w:rPr>
                <w:rFonts w:ascii="Calibri" w:hAnsi="Calibri" w:cs="Calibri"/>
                <w:sz w:val="20"/>
                <w:szCs w:val="20"/>
              </w:rPr>
              <w:t>, INF4, INF5</w:t>
            </w:r>
          </w:p>
        </w:tc>
      </w:tr>
      <w:tr w:rsidR="00AA29DD" w:rsidRPr="006E20DB" w14:paraId="0B0AF41B" w14:textId="1C09D8DC" w:rsidTr="009754FF">
        <w:trPr>
          <w:trHeight w:val="300"/>
          <w:jc w:val="center"/>
        </w:trPr>
        <w:tc>
          <w:tcPr>
            <w:tcW w:w="966" w:type="pct"/>
            <w:noWrap/>
            <w:vAlign w:val="center"/>
          </w:tcPr>
          <w:p w14:paraId="327BD82C" w14:textId="069A5F3D"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5420D7FD" w14:textId="10D56BCE"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latência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40D13CE0" w14:textId="38C8EBB7"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AA29DD" w:rsidRPr="006E20DB" w14:paraId="4F9EDF23" w14:textId="361925C2" w:rsidTr="009754FF">
        <w:trPr>
          <w:trHeight w:val="300"/>
          <w:jc w:val="center"/>
        </w:trPr>
        <w:tc>
          <w:tcPr>
            <w:tcW w:w="966" w:type="pct"/>
            <w:noWrap/>
            <w:vAlign w:val="center"/>
          </w:tcPr>
          <w:p w14:paraId="3E437890" w14:textId="0F0799A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3D751477" w14:textId="39DC9145"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latência</w:t>
            </w:r>
            <w:r w:rsidR="001A7FF9">
              <w:rPr>
                <w:rFonts w:ascii="Calibri" w:hAnsi="Calibri" w:cs="Calibri"/>
                <w:sz w:val="20"/>
                <w:szCs w:val="20"/>
              </w:rPr>
              <w:t>, no mês de referência.</w:t>
            </w:r>
          </w:p>
        </w:tc>
        <w:tc>
          <w:tcPr>
            <w:tcW w:w="965" w:type="pct"/>
            <w:vAlign w:val="center"/>
          </w:tcPr>
          <w:p w14:paraId="7DCA48C8" w14:textId="174D1D9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54B8B504" w14:textId="54572188" w:rsidTr="009754FF">
        <w:trPr>
          <w:trHeight w:val="300"/>
          <w:jc w:val="center"/>
        </w:trPr>
        <w:tc>
          <w:tcPr>
            <w:tcW w:w="966" w:type="pct"/>
            <w:noWrap/>
            <w:vAlign w:val="center"/>
          </w:tcPr>
          <w:p w14:paraId="1CE32D9D" w14:textId="3290A692"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5259A917" w14:textId="5A0758CA"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sidR="001A7FF9">
              <w:rPr>
                <w:rFonts w:ascii="Calibri" w:hAnsi="Calibri" w:cs="Calibri"/>
                <w:sz w:val="20"/>
                <w:szCs w:val="20"/>
              </w:rPr>
              <w:t>, no mês de referência.</w:t>
            </w:r>
          </w:p>
        </w:tc>
        <w:tc>
          <w:tcPr>
            <w:tcW w:w="965" w:type="pct"/>
            <w:vAlign w:val="center"/>
          </w:tcPr>
          <w:p w14:paraId="2DAE486E" w14:textId="0474BFB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sidR="00FA2F96">
              <w:rPr>
                <w:rFonts w:ascii="Calibri" w:hAnsi="Calibri" w:cs="Calibri"/>
                <w:sz w:val="20"/>
                <w:szCs w:val="20"/>
              </w:rPr>
              <w:t>, INF5</w:t>
            </w:r>
          </w:p>
        </w:tc>
      </w:tr>
      <w:tr w:rsidR="00AA29DD" w:rsidRPr="006E20DB" w14:paraId="11680983" w14:textId="121D7EA1" w:rsidTr="009754FF">
        <w:trPr>
          <w:trHeight w:val="300"/>
          <w:jc w:val="center"/>
        </w:trPr>
        <w:tc>
          <w:tcPr>
            <w:tcW w:w="966" w:type="pct"/>
            <w:noWrap/>
            <w:vAlign w:val="center"/>
          </w:tcPr>
          <w:p w14:paraId="60F2B980" w14:textId="14D9B5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5AC34CD9" w14:textId="6B05105B"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w:t>
            </w:r>
            <w:r w:rsidR="00D7095A" w:rsidRPr="00D7095A">
              <w:rPr>
                <w:rFonts w:ascii="Calibri" w:hAnsi="Calibri" w:cs="Calibri"/>
                <w:i/>
                <w:iCs/>
                <w:sz w:val="20"/>
                <w:szCs w:val="20"/>
              </w:rPr>
              <w:t>jitter</w:t>
            </w:r>
            <w:r w:rsidR="00D7095A">
              <w:rPr>
                <w:rFonts w:ascii="Calibri" w:hAnsi="Calibri" w:cs="Calibri"/>
                <w:sz w:val="20"/>
                <w:szCs w:val="20"/>
              </w:rPr>
              <w:t xml:space="preserve">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108F91BA" w14:textId="40CC9830"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AA29DD" w:rsidRPr="006E20DB" w14:paraId="734B8C66" w14:textId="6ED638A0" w:rsidTr="009754FF">
        <w:trPr>
          <w:trHeight w:val="300"/>
          <w:jc w:val="center"/>
        </w:trPr>
        <w:tc>
          <w:tcPr>
            <w:tcW w:w="966" w:type="pct"/>
            <w:noWrap/>
            <w:vAlign w:val="center"/>
          </w:tcPr>
          <w:p w14:paraId="1E933311" w14:textId="03F72E0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101AE839" w14:textId="1179313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w:t>
            </w:r>
            <w:r w:rsidR="00D7095A" w:rsidRPr="00D7095A">
              <w:rPr>
                <w:rFonts w:ascii="Calibri" w:hAnsi="Calibri" w:cs="Calibri"/>
                <w:i/>
                <w:iCs/>
                <w:sz w:val="20"/>
                <w:szCs w:val="20"/>
              </w:rPr>
              <w:t>jitter</w:t>
            </w:r>
            <w:r w:rsidR="001A7FF9">
              <w:rPr>
                <w:rFonts w:ascii="Calibri" w:hAnsi="Calibri" w:cs="Calibri"/>
                <w:sz w:val="20"/>
                <w:szCs w:val="20"/>
              </w:rPr>
              <w:t>, no mês de referência.</w:t>
            </w:r>
          </w:p>
        </w:tc>
        <w:tc>
          <w:tcPr>
            <w:tcW w:w="965" w:type="pct"/>
            <w:vAlign w:val="center"/>
          </w:tcPr>
          <w:p w14:paraId="2B474AD6" w14:textId="0DEC6AA3"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75F97337" w14:textId="690EBF31" w:rsidTr="009754FF">
        <w:trPr>
          <w:trHeight w:val="300"/>
          <w:jc w:val="center"/>
        </w:trPr>
        <w:tc>
          <w:tcPr>
            <w:tcW w:w="966" w:type="pct"/>
            <w:noWrap/>
            <w:vAlign w:val="center"/>
          </w:tcPr>
          <w:p w14:paraId="34562003" w14:textId="356D0A67"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716EFC6" w14:textId="66E61C9D"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sidR="001A7FF9">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sidR="001A7FF9">
              <w:rPr>
                <w:rFonts w:ascii="Calibri" w:hAnsi="Calibri" w:cs="Calibri"/>
                <w:sz w:val="20"/>
                <w:szCs w:val="20"/>
              </w:rPr>
              <w:t>, no mês de referência.</w:t>
            </w:r>
          </w:p>
        </w:tc>
        <w:tc>
          <w:tcPr>
            <w:tcW w:w="965" w:type="pct"/>
            <w:vAlign w:val="center"/>
          </w:tcPr>
          <w:p w14:paraId="75C9B7A1" w14:textId="41C3B2CD"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sidR="00FA2F96">
              <w:rPr>
                <w:rFonts w:ascii="Calibri" w:hAnsi="Calibri" w:cs="Calibri"/>
                <w:sz w:val="20"/>
                <w:szCs w:val="20"/>
              </w:rPr>
              <w:t>, INF5</w:t>
            </w:r>
          </w:p>
        </w:tc>
      </w:tr>
      <w:tr w:rsidR="00AA29DD" w:rsidRPr="006E20DB" w14:paraId="640256F8" w14:textId="56968CDB" w:rsidTr="009754FF">
        <w:trPr>
          <w:trHeight w:val="300"/>
          <w:jc w:val="center"/>
        </w:trPr>
        <w:tc>
          <w:tcPr>
            <w:tcW w:w="966" w:type="pct"/>
            <w:noWrap/>
            <w:vAlign w:val="center"/>
          </w:tcPr>
          <w:p w14:paraId="7DC60195" w14:textId="72801E50"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3037B408" w14:textId="2FF35850"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perda de pacotes </w:t>
            </w:r>
            <w:r w:rsidRPr="00EF3997">
              <w:rPr>
                <w:rFonts w:ascii="Calibri" w:hAnsi="Calibri" w:cs="Calibri"/>
                <w:sz w:val="20"/>
                <w:szCs w:val="20"/>
              </w:rPr>
              <w:t>com resultado igual ou inferior ao valor de corte</w:t>
            </w:r>
            <w:r w:rsidR="001A7FF9">
              <w:rPr>
                <w:rFonts w:ascii="Calibri" w:hAnsi="Calibri" w:cs="Calibri"/>
                <w:sz w:val="20"/>
                <w:szCs w:val="20"/>
              </w:rPr>
              <w:t>, no mês de referência.</w:t>
            </w:r>
          </w:p>
        </w:tc>
        <w:tc>
          <w:tcPr>
            <w:tcW w:w="965" w:type="pct"/>
            <w:vAlign w:val="center"/>
          </w:tcPr>
          <w:p w14:paraId="68A680A7" w14:textId="02F00D7F"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AA29DD" w:rsidRPr="006E20DB" w14:paraId="31D56C8E" w14:textId="56A2715D" w:rsidTr="009754FF">
        <w:trPr>
          <w:trHeight w:val="300"/>
          <w:jc w:val="center"/>
        </w:trPr>
        <w:tc>
          <w:tcPr>
            <w:tcW w:w="966" w:type="pct"/>
            <w:noWrap/>
            <w:vAlign w:val="center"/>
          </w:tcPr>
          <w:p w14:paraId="0DC9FF07" w14:textId="4E427F54"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BIND7</w:t>
            </w:r>
          </w:p>
        </w:tc>
        <w:tc>
          <w:tcPr>
            <w:tcW w:w="3069" w:type="pct"/>
            <w:noWrap/>
            <w:vAlign w:val="center"/>
          </w:tcPr>
          <w:p w14:paraId="19497335" w14:textId="18159033"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perda de pacotes</w:t>
            </w:r>
            <w:r w:rsidR="001A7FF9">
              <w:rPr>
                <w:rFonts w:ascii="Calibri" w:hAnsi="Calibri" w:cs="Calibri"/>
                <w:sz w:val="20"/>
                <w:szCs w:val="20"/>
              </w:rPr>
              <w:t>, no mês de referência.</w:t>
            </w:r>
          </w:p>
        </w:tc>
        <w:tc>
          <w:tcPr>
            <w:tcW w:w="965" w:type="pct"/>
            <w:vAlign w:val="center"/>
          </w:tcPr>
          <w:p w14:paraId="30E3EFCD" w14:textId="0BAF362C"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AA29DD" w:rsidRPr="006E20DB" w14:paraId="252FE195" w14:textId="33735E58" w:rsidTr="009754FF">
        <w:trPr>
          <w:trHeight w:val="300"/>
          <w:jc w:val="center"/>
        </w:trPr>
        <w:tc>
          <w:tcPr>
            <w:tcW w:w="966" w:type="pct"/>
            <w:noWrap/>
            <w:vAlign w:val="center"/>
          </w:tcPr>
          <w:p w14:paraId="48CF4D8C" w14:textId="1D0E6FF6" w:rsidR="00AA29DD" w:rsidRPr="006E20DB" w:rsidRDefault="00AA29DD" w:rsidP="00AA29DD">
            <w:pPr>
              <w:pStyle w:val="PargrafodaLista"/>
              <w:spacing w:before="0" w:after="0" w:line="240" w:lineRule="auto"/>
              <w:ind w:firstLine="0"/>
              <w:jc w:val="center"/>
              <w:rPr>
                <w:rFonts w:ascii="Calibri" w:hAnsi="Calibri" w:cs="Calibri"/>
              </w:rPr>
            </w:pPr>
            <w:r w:rsidRPr="00EF3997">
              <w:rPr>
                <w:rFonts w:ascii="Calibri" w:hAnsi="Calibri" w:cs="Calibri"/>
              </w:rPr>
              <w:t>ZIND7</w:t>
            </w:r>
          </w:p>
        </w:tc>
        <w:tc>
          <w:tcPr>
            <w:tcW w:w="3069" w:type="pct"/>
            <w:noWrap/>
            <w:vAlign w:val="center"/>
          </w:tcPr>
          <w:p w14:paraId="53DECB73" w14:textId="24E4AE12" w:rsidR="00AA29DD" w:rsidRPr="00EF3997" w:rsidRDefault="00AA29DD" w:rsidP="00AA29DD">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sidR="001A7FF9">
              <w:rPr>
                <w:rFonts w:ascii="Calibri" w:hAnsi="Calibri" w:cs="Calibri"/>
                <w:sz w:val="20"/>
                <w:szCs w:val="20"/>
              </w:rPr>
              <w:t>, no mês de referência.</w:t>
            </w:r>
          </w:p>
        </w:tc>
        <w:tc>
          <w:tcPr>
            <w:tcW w:w="965" w:type="pct"/>
            <w:vAlign w:val="center"/>
          </w:tcPr>
          <w:p w14:paraId="6BF72BC2" w14:textId="5BBDE556" w:rsidR="00AA29DD" w:rsidRPr="00EF3997" w:rsidRDefault="00AA29DD" w:rsidP="00AA29DD">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sidR="00FA2F96">
              <w:rPr>
                <w:rFonts w:ascii="Calibri" w:hAnsi="Calibri" w:cs="Calibri"/>
                <w:sz w:val="20"/>
                <w:szCs w:val="20"/>
              </w:rPr>
              <w:t>, INF5</w:t>
            </w:r>
          </w:p>
        </w:tc>
      </w:tr>
      <w:tr w:rsidR="001F3FF2" w:rsidRPr="006E20DB" w14:paraId="4F0405C4" w14:textId="0456B0DC" w:rsidTr="009754FF">
        <w:trPr>
          <w:trHeight w:val="300"/>
          <w:jc w:val="center"/>
        </w:trPr>
        <w:tc>
          <w:tcPr>
            <w:tcW w:w="966" w:type="pct"/>
            <w:noWrap/>
            <w:vAlign w:val="center"/>
          </w:tcPr>
          <w:p w14:paraId="38EDCCB3" w14:textId="502D0E8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lastRenderedPageBreak/>
              <w:t>INF4DL</w:t>
            </w:r>
          </w:p>
        </w:tc>
        <w:tc>
          <w:tcPr>
            <w:tcW w:w="3069" w:type="pct"/>
            <w:noWrap/>
            <w:vAlign w:val="center"/>
          </w:tcPr>
          <w:p w14:paraId="15D2B204" w14:textId="29CB58BE"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0CCB934F" w14:textId="03B0C204"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7D82D0E" w14:textId="78DEF7B1" w:rsidTr="009754FF">
        <w:trPr>
          <w:trHeight w:val="300"/>
          <w:jc w:val="center"/>
        </w:trPr>
        <w:tc>
          <w:tcPr>
            <w:tcW w:w="966" w:type="pct"/>
            <w:noWrap/>
            <w:vAlign w:val="center"/>
          </w:tcPr>
          <w:p w14:paraId="72273CEA" w14:textId="2F0FC92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658CDB3" w14:textId="70B9B631"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1CD131C5" w14:textId="6CE7DC75"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1E548A58" w14:textId="77777777" w:rsidTr="009754FF">
        <w:trPr>
          <w:trHeight w:val="300"/>
          <w:jc w:val="center"/>
        </w:trPr>
        <w:tc>
          <w:tcPr>
            <w:tcW w:w="966" w:type="pct"/>
            <w:noWrap/>
            <w:vAlign w:val="center"/>
          </w:tcPr>
          <w:p w14:paraId="6BA54DAB" w14:textId="16017456"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3FA185D8" w14:textId="599E44E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2987886" w14:textId="24D37E4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34E0498" w14:textId="77777777" w:rsidTr="009754FF">
        <w:trPr>
          <w:trHeight w:val="300"/>
          <w:jc w:val="center"/>
        </w:trPr>
        <w:tc>
          <w:tcPr>
            <w:tcW w:w="966" w:type="pct"/>
            <w:noWrap/>
            <w:vAlign w:val="center"/>
          </w:tcPr>
          <w:p w14:paraId="42A08C2C" w14:textId="2B0A3214"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242E5E3C" w14:textId="1B5B521D"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21E1ED01" w14:textId="39B24CC7"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7DAECBB9" w14:textId="77777777" w:rsidTr="009754FF">
        <w:trPr>
          <w:trHeight w:val="300"/>
          <w:jc w:val="center"/>
        </w:trPr>
        <w:tc>
          <w:tcPr>
            <w:tcW w:w="966" w:type="pct"/>
            <w:noWrap/>
            <w:vAlign w:val="center"/>
          </w:tcPr>
          <w:p w14:paraId="1F39DD92" w14:textId="7200FD8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09F5EB15" w14:textId="0B892B2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download verificado no Dataset</w:t>
            </w:r>
            <w:r w:rsidR="00DD0F06">
              <w:rPr>
                <w:rFonts w:ascii="Calibri" w:hAnsi="Calibri" w:cs="Calibri"/>
                <w:sz w:val="20"/>
                <w:szCs w:val="20"/>
              </w:rPr>
              <w:t xml:space="preserve"> </w:t>
            </w:r>
            <w:r w:rsidR="007A4E61" w:rsidRPr="007A4E61">
              <w:rPr>
                <w:rFonts w:ascii="Calibri" w:hAnsi="Calibri" w:cs="Calibri"/>
                <w:sz w:val="20"/>
                <w:szCs w:val="20"/>
              </w:rPr>
              <w:t>resumo para download</w:t>
            </w:r>
            <w:r w:rsidR="001A7FF9">
              <w:rPr>
                <w:rFonts w:ascii="Calibri" w:hAnsi="Calibri" w:cs="Calibri"/>
                <w:sz w:val="20"/>
                <w:szCs w:val="20"/>
              </w:rPr>
              <w:t>, no mês de referência.</w:t>
            </w:r>
          </w:p>
        </w:tc>
        <w:tc>
          <w:tcPr>
            <w:tcW w:w="965" w:type="pct"/>
            <w:vAlign w:val="center"/>
          </w:tcPr>
          <w:p w14:paraId="3A482B38" w14:textId="07F02902"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52BB316" w14:textId="77777777" w:rsidTr="009754FF">
        <w:trPr>
          <w:trHeight w:val="300"/>
          <w:jc w:val="center"/>
        </w:trPr>
        <w:tc>
          <w:tcPr>
            <w:tcW w:w="966" w:type="pct"/>
            <w:noWrap/>
            <w:vAlign w:val="center"/>
          </w:tcPr>
          <w:p w14:paraId="22572FFC" w14:textId="2361E68E"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05D8A886" w14:textId="444A631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Mediana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3C5C537" w14:textId="2AA858BC"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2DBE4143" w14:textId="77777777" w:rsidTr="009754FF">
        <w:trPr>
          <w:trHeight w:val="300"/>
          <w:jc w:val="center"/>
        </w:trPr>
        <w:tc>
          <w:tcPr>
            <w:tcW w:w="966" w:type="pct"/>
            <w:noWrap/>
            <w:vAlign w:val="center"/>
          </w:tcPr>
          <w:p w14:paraId="56579B4C" w14:textId="1760F958"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79ED9822" w14:textId="3689647B"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10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2AF25547" w14:textId="061E74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3361FC35" w14:textId="77777777" w:rsidTr="009754FF">
        <w:trPr>
          <w:trHeight w:val="300"/>
          <w:jc w:val="center"/>
        </w:trPr>
        <w:tc>
          <w:tcPr>
            <w:tcW w:w="966" w:type="pct"/>
            <w:noWrap/>
            <w:vAlign w:val="center"/>
          </w:tcPr>
          <w:p w14:paraId="3FCBD62E" w14:textId="59627D61"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09E47F8D" w14:textId="74944CDC"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Percentil 90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DFDF9B9" w14:textId="30489F49"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6FC9D08A" w14:textId="77777777" w:rsidTr="009754FF">
        <w:trPr>
          <w:trHeight w:val="300"/>
          <w:jc w:val="center"/>
        </w:trPr>
        <w:tc>
          <w:tcPr>
            <w:tcW w:w="966" w:type="pct"/>
            <w:noWrap/>
            <w:vAlign w:val="center"/>
          </w:tcPr>
          <w:p w14:paraId="14D4C832" w14:textId="4360C20B" w:rsidR="001F3FF2" w:rsidRPr="006E20DB" w:rsidRDefault="001F3FF2" w:rsidP="001F3FF2">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4210ECE6" w14:textId="062EC0A7" w:rsidR="001F3FF2" w:rsidRPr="00EF3997"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Máximo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E5CF904" w14:textId="40CFF05B" w:rsidR="001F3FF2" w:rsidRPr="00EF3997"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F3FF2" w:rsidRPr="006E20DB" w14:paraId="52A99C29" w14:textId="77777777" w:rsidTr="009754FF">
        <w:trPr>
          <w:trHeight w:val="300"/>
          <w:jc w:val="center"/>
        </w:trPr>
        <w:tc>
          <w:tcPr>
            <w:tcW w:w="966" w:type="pct"/>
            <w:noWrap/>
            <w:vAlign w:val="center"/>
          </w:tcPr>
          <w:p w14:paraId="50D9B301" w14:textId="4DE41E07" w:rsidR="001F3FF2" w:rsidRDefault="001F3FF2" w:rsidP="001F3FF2">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4AB5112B" w14:textId="3272911C" w:rsidR="001F3FF2" w:rsidRDefault="001F3FF2" w:rsidP="001F3FF2">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Mínimo do upload verificado no Dataset</w:t>
            </w:r>
            <w:r w:rsidR="00DD0F06">
              <w:rPr>
                <w:rFonts w:ascii="Calibri" w:hAnsi="Calibri" w:cs="Calibri"/>
                <w:sz w:val="20"/>
                <w:szCs w:val="20"/>
              </w:rPr>
              <w:t xml:space="preserve"> </w:t>
            </w:r>
            <w:r w:rsidR="007A4E61">
              <w:rPr>
                <w:rFonts w:ascii="Calibri" w:hAnsi="Calibri" w:cs="Calibri"/>
                <w:sz w:val="20"/>
                <w:szCs w:val="20"/>
              </w:rPr>
              <w:t xml:space="preserve">resumo </w:t>
            </w:r>
            <w:r w:rsidR="007A4E61" w:rsidRPr="007A4E61">
              <w:rPr>
                <w:rFonts w:ascii="Calibri" w:hAnsi="Calibri"/>
                <w:sz w:val="20"/>
                <w:szCs w:val="20"/>
              </w:rPr>
              <w:t>para upload</w:t>
            </w:r>
            <w:r w:rsidR="001A7FF9">
              <w:rPr>
                <w:rFonts w:ascii="Calibri" w:hAnsi="Calibri" w:cs="Calibri"/>
                <w:sz w:val="20"/>
                <w:szCs w:val="20"/>
              </w:rPr>
              <w:t>, no mês de referência.</w:t>
            </w:r>
          </w:p>
        </w:tc>
        <w:tc>
          <w:tcPr>
            <w:tcW w:w="965" w:type="pct"/>
            <w:vAlign w:val="center"/>
          </w:tcPr>
          <w:p w14:paraId="1F60765D" w14:textId="2EB692B4" w:rsidR="001F3FF2" w:rsidRDefault="001F3FF2" w:rsidP="001F3FF2">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7E0F57" w:rsidRPr="006E20DB" w14:paraId="196E05F3" w14:textId="77777777" w:rsidTr="009754FF">
        <w:trPr>
          <w:trHeight w:val="300"/>
          <w:jc w:val="center"/>
        </w:trPr>
        <w:tc>
          <w:tcPr>
            <w:tcW w:w="966" w:type="pct"/>
            <w:noWrap/>
            <w:vAlign w:val="center"/>
          </w:tcPr>
          <w:p w14:paraId="54CD158D" w14:textId="5A22603C"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5AC0B1A4" w14:textId="2B0249CE"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download iguais ou acima </w:t>
            </w:r>
            <w:r w:rsidR="00864966">
              <w:rPr>
                <w:rFonts w:ascii="Calibri" w:hAnsi="Calibri"/>
                <w:sz w:val="20"/>
                <w:szCs w:val="20"/>
              </w:rPr>
              <w:t xml:space="preserve">a 90% </w:t>
            </w:r>
            <w:r w:rsidRPr="009754FF">
              <w:rPr>
                <w:rFonts w:ascii="Calibri" w:hAnsi="Calibri"/>
                <w:sz w:val="20"/>
                <w:szCs w:val="20"/>
              </w:rPr>
              <w:t>do valor de corte</w:t>
            </w:r>
            <w:r w:rsidR="001A7FF9">
              <w:rPr>
                <w:rFonts w:ascii="Calibri" w:hAnsi="Calibri" w:cs="Calibri"/>
                <w:sz w:val="20"/>
                <w:szCs w:val="20"/>
              </w:rPr>
              <w:t>, no mês de referência.</w:t>
            </w:r>
          </w:p>
        </w:tc>
        <w:tc>
          <w:tcPr>
            <w:tcW w:w="965" w:type="pct"/>
            <w:vAlign w:val="center"/>
          </w:tcPr>
          <w:p w14:paraId="2D6BBE3D" w14:textId="2C434351"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51323E3" w14:textId="77777777" w:rsidTr="009754FF">
        <w:trPr>
          <w:trHeight w:val="300"/>
          <w:jc w:val="center"/>
        </w:trPr>
        <w:tc>
          <w:tcPr>
            <w:tcW w:w="966" w:type="pct"/>
            <w:noWrap/>
            <w:vAlign w:val="center"/>
          </w:tcPr>
          <w:p w14:paraId="4089BE49" w14:textId="7DE71E56"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7F55CE8F" w14:textId="115FD78E"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sidR="001A7FF9">
              <w:rPr>
                <w:rFonts w:ascii="Calibri" w:hAnsi="Calibri" w:cs="Calibri"/>
                <w:sz w:val="20"/>
                <w:szCs w:val="20"/>
              </w:rPr>
              <w:t>, no mês de referência.</w:t>
            </w:r>
          </w:p>
        </w:tc>
        <w:tc>
          <w:tcPr>
            <w:tcW w:w="965" w:type="pct"/>
            <w:vAlign w:val="center"/>
          </w:tcPr>
          <w:p w14:paraId="19E22E33" w14:textId="09DDD55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30A6B94" w14:textId="77777777" w:rsidTr="009754FF">
        <w:trPr>
          <w:trHeight w:val="300"/>
          <w:jc w:val="center"/>
        </w:trPr>
        <w:tc>
          <w:tcPr>
            <w:tcW w:w="966" w:type="pct"/>
            <w:noWrap/>
            <w:vAlign w:val="center"/>
          </w:tcPr>
          <w:p w14:paraId="48C8CAD2" w14:textId="6AAB7744" w:rsidR="007E0F57" w:rsidRPr="009754FF" w:rsidRDefault="004905D7" w:rsidP="001F3FF2">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5A19B028" w14:textId="45E614EF" w:rsidR="007E0F57" w:rsidRPr="009754FF" w:rsidRDefault="00DF7B54"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upload iguais ou acima </w:t>
            </w:r>
            <w:r w:rsidR="00864966">
              <w:rPr>
                <w:rFonts w:ascii="Calibri" w:hAnsi="Calibri"/>
                <w:sz w:val="20"/>
                <w:szCs w:val="20"/>
              </w:rPr>
              <w:t xml:space="preserve">a 90% </w:t>
            </w:r>
            <w:r w:rsidRPr="009754FF">
              <w:rPr>
                <w:rFonts w:ascii="Calibri" w:hAnsi="Calibri"/>
                <w:sz w:val="20"/>
                <w:szCs w:val="20"/>
              </w:rPr>
              <w:t>do valor de corte</w:t>
            </w:r>
            <w:r w:rsidR="001A7FF9">
              <w:rPr>
                <w:rFonts w:ascii="Calibri" w:hAnsi="Calibri" w:cs="Calibri"/>
                <w:sz w:val="20"/>
                <w:szCs w:val="20"/>
              </w:rPr>
              <w:t>, no mês de referência.</w:t>
            </w:r>
          </w:p>
        </w:tc>
        <w:tc>
          <w:tcPr>
            <w:tcW w:w="965" w:type="pct"/>
            <w:vAlign w:val="center"/>
          </w:tcPr>
          <w:p w14:paraId="2687CE84" w14:textId="1E4EC4F3"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1F316BDE" w14:textId="77777777" w:rsidTr="009754FF">
        <w:trPr>
          <w:trHeight w:val="300"/>
          <w:jc w:val="center"/>
        </w:trPr>
        <w:tc>
          <w:tcPr>
            <w:tcW w:w="966" w:type="pct"/>
            <w:noWrap/>
            <w:vAlign w:val="center"/>
          </w:tcPr>
          <w:p w14:paraId="402EB60E" w14:textId="7228330F" w:rsidR="007E0F57" w:rsidRPr="009754FF" w:rsidRDefault="00E34913" w:rsidP="001F3FF2">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5B0B1678" w14:textId="17053F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sidR="001A7FF9">
              <w:rPr>
                <w:rFonts w:ascii="Calibri" w:hAnsi="Calibri" w:cs="Calibri"/>
                <w:sz w:val="20"/>
                <w:szCs w:val="20"/>
              </w:rPr>
              <w:t>, no mês de referência.</w:t>
            </w:r>
          </w:p>
        </w:tc>
        <w:tc>
          <w:tcPr>
            <w:tcW w:w="965" w:type="pct"/>
            <w:vAlign w:val="center"/>
          </w:tcPr>
          <w:p w14:paraId="5369DC33" w14:textId="4EE65D4B"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A95C0FE" w14:textId="77777777" w:rsidTr="009754FF">
        <w:trPr>
          <w:trHeight w:val="300"/>
          <w:jc w:val="center"/>
        </w:trPr>
        <w:tc>
          <w:tcPr>
            <w:tcW w:w="966" w:type="pct"/>
            <w:noWrap/>
            <w:vAlign w:val="center"/>
          </w:tcPr>
          <w:p w14:paraId="1E408343" w14:textId="753BE08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2BF87663" w14:textId="7B66A898"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sidR="001A7FF9">
              <w:rPr>
                <w:rFonts w:ascii="Calibri" w:hAnsi="Calibri" w:cs="Calibri"/>
                <w:sz w:val="20"/>
                <w:szCs w:val="20"/>
              </w:rPr>
              <w:t>, no mês de referência.</w:t>
            </w:r>
          </w:p>
        </w:tc>
        <w:tc>
          <w:tcPr>
            <w:tcW w:w="965" w:type="pct"/>
            <w:vAlign w:val="center"/>
          </w:tcPr>
          <w:p w14:paraId="75E26DA8" w14:textId="7695D6DE"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D44E840" w14:textId="77777777" w:rsidTr="009754FF">
        <w:trPr>
          <w:trHeight w:val="300"/>
          <w:jc w:val="center"/>
        </w:trPr>
        <w:tc>
          <w:tcPr>
            <w:tcW w:w="966" w:type="pct"/>
            <w:noWrap/>
            <w:vAlign w:val="center"/>
          </w:tcPr>
          <w:p w14:paraId="03E9C30F" w14:textId="29BF8F00"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39ECC38F" w14:textId="03ECE694"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sidR="001A7FF9">
              <w:rPr>
                <w:rFonts w:ascii="Calibri" w:hAnsi="Calibri" w:cs="Calibri"/>
                <w:sz w:val="20"/>
                <w:szCs w:val="20"/>
              </w:rPr>
              <w:t>, no mês de referência.</w:t>
            </w:r>
          </w:p>
        </w:tc>
        <w:tc>
          <w:tcPr>
            <w:tcW w:w="965" w:type="pct"/>
            <w:vAlign w:val="center"/>
          </w:tcPr>
          <w:p w14:paraId="4B1705C3" w14:textId="6D60ED92"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4863C7B0" w14:textId="77777777" w:rsidTr="009754FF">
        <w:trPr>
          <w:trHeight w:val="300"/>
          <w:jc w:val="center"/>
        </w:trPr>
        <w:tc>
          <w:tcPr>
            <w:tcW w:w="966" w:type="pct"/>
            <w:noWrap/>
            <w:vAlign w:val="center"/>
          </w:tcPr>
          <w:p w14:paraId="5F1216A7" w14:textId="3AC9142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3FBEFD1" w14:textId="2C5ED14C"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sidR="001A7FF9">
              <w:rPr>
                <w:rFonts w:ascii="Calibri" w:hAnsi="Calibri" w:cs="Calibri"/>
                <w:sz w:val="20"/>
                <w:szCs w:val="20"/>
              </w:rPr>
              <w:t>, no mês de referência.</w:t>
            </w:r>
          </w:p>
        </w:tc>
        <w:tc>
          <w:tcPr>
            <w:tcW w:w="965" w:type="pct"/>
            <w:vAlign w:val="center"/>
          </w:tcPr>
          <w:p w14:paraId="032BF507" w14:textId="3A86DBAC"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174F1AA" w14:textId="77777777" w:rsidTr="009754FF">
        <w:trPr>
          <w:trHeight w:val="300"/>
          <w:jc w:val="center"/>
        </w:trPr>
        <w:tc>
          <w:tcPr>
            <w:tcW w:w="966" w:type="pct"/>
            <w:noWrap/>
            <w:vAlign w:val="center"/>
          </w:tcPr>
          <w:p w14:paraId="6128E57D" w14:textId="1DEB796F"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78F8D502" w14:textId="21181B0A"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sidR="001A7FF9">
              <w:rPr>
                <w:rFonts w:ascii="Calibri" w:hAnsi="Calibri" w:cs="Calibri"/>
                <w:sz w:val="20"/>
                <w:szCs w:val="20"/>
              </w:rPr>
              <w:t>, no mês de referência.</w:t>
            </w:r>
          </w:p>
        </w:tc>
        <w:tc>
          <w:tcPr>
            <w:tcW w:w="965" w:type="pct"/>
            <w:vAlign w:val="center"/>
          </w:tcPr>
          <w:p w14:paraId="7D109D71" w14:textId="62A623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02CA1169" w14:textId="77777777" w:rsidTr="009754FF">
        <w:trPr>
          <w:trHeight w:val="300"/>
          <w:jc w:val="center"/>
        </w:trPr>
        <w:tc>
          <w:tcPr>
            <w:tcW w:w="966" w:type="pct"/>
            <w:noWrap/>
            <w:vAlign w:val="center"/>
          </w:tcPr>
          <w:p w14:paraId="5317724A" w14:textId="01D55C29"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45887492" w14:textId="7A0C024B" w:rsidR="007E0F57" w:rsidRPr="009754FF" w:rsidRDefault="00CF51E9"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sidR="001A7FF9">
              <w:rPr>
                <w:rFonts w:ascii="Calibri" w:hAnsi="Calibri" w:cs="Calibri"/>
                <w:sz w:val="20"/>
                <w:szCs w:val="20"/>
              </w:rPr>
              <w:t>, no mês de referência.</w:t>
            </w:r>
          </w:p>
        </w:tc>
        <w:tc>
          <w:tcPr>
            <w:tcW w:w="965" w:type="pct"/>
            <w:vAlign w:val="center"/>
          </w:tcPr>
          <w:p w14:paraId="1EECF044" w14:textId="1A9AEA0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7E0F57" w:rsidRPr="006E20DB" w14:paraId="7F5C4F4D" w14:textId="77777777" w:rsidTr="009754FF">
        <w:trPr>
          <w:trHeight w:val="300"/>
          <w:jc w:val="center"/>
        </w:trPr>
        <w:tc>
          <w:tcPr>
            <w:tcW w:w="966" w:type="pct"/>
            <w:noWrap/>
            <w:vAlign w:val="center"/>
          </w:tcPr>
          <w:p w14:paraId="3060A1E6" w14:textId="01EEC262" w:rsidR="007E0F57" w:rsidRPr="009754FF" w:rsidRDefault="00B0119A" w:rsidP="001F3FF2">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062FBC7D" w14:textId="3B7FE17D" w:rsidR="007E0F57" w:rsidRPr="009754FF" w:rsidRDefault="00B90357" w:rsidP="001F3FF2">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sidR="001A7FF9">
              <w:rPr>
                <w:rFonts w:ascii="Calibri" w:hAnsi="Calibri" w:cs="Calibri"/>
                <w:sz w:val="20"/>
                <w:szCs w:val="20"/>
              </w:rPr>
              <w:t>, no mês de referência.</w:t>
            </w:r>
          </w:p>
        </w:tc>
        <w:tc>
          <w:tcPr>
            <w:tcW w:w="965" w:type="pct"/>
            <w:vAlign w:val="center"/>
          </w:tcPr>
          <w:p w14:paraId="705EC945" w14:textId="441125F9" w:rsidR="007E0F57" w:rsidRPr="009754FF" w:rsidRDefault="007E0F57" w:rsidP="001F3FF2">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AA08B4" w:rsidRPr="00A85CE8" w14:paraId="64588B92" w14:textId="77777777" w:rsidTr="00F42E87">
        <w:trPr>
          <w:trHeight w:val="300"/>
          <w:jc w:val="center"/>
        </w:trPr>
        <w:tc>
          <w:tcPr>
            <w:tcW w:w="966" w:type="pct"/>
            <w:noWrap/>
            <w:vAlign w:val="center"/>
          </w:tcPr>
          <w:p w14:paraId="6E9C84FB" w14:textId="648BF25B"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Qualificável</w:t>
            </w:r>
          </w:p>
        </w:tc>
        <w:tc>
          <w:tcPr>
            <w:tcW w:w="3069" w:type="pct"/>
            <w:noWrap/>
            <w:vAlign w:val="center"/>
          </w:tcPr>
          <w:p w14:paraId="05A67EBC" w14:textId="67DD71FC"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5F5894FD" w14:textId="356AC416"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AA08B4" w:rsidRPr="00A85CE8" w14:paraId="003B1FA7" w14:textId="77777777" w:rsidTr="00F42E87">
        <w:trPr>
          <w:trHeight w:val="300"/>
          <w:jc w:val="center"/>
        </w:trPr>
        <w:tc>
          <w:tcPr>
            <w:tcW w:w="966" w:type="pct"/>
            <w:noWrap/>
            <w:vAlign w:val="center"/>
          </w:tcPr>
          <w:p w14:paraId="55444A57" w14:textId="358BCBAC"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rPr>
              <w:t>Excludente Não</w:t>
            </w:r>
            <w:r w:rsidR="00A9060C" w:rsidRPr="00F42E87">
              <w:rPr>
                <w:rFonts w:ascii="Calibri" w:hAnsi="Calibri"/>
              </w:rPr>
              <w:t xml:space="preserve"> </w:t>
            </w:r>
            <w:r w:rsidRPr="00F42E87">
              <w:rPr>
                <w:rFonts w:ascii="Calibri" w:hAnsi="Calibri"/>
              </w:rPr>
              <w:t>Qualificável</w:t>
            </w:r>
          </w:p>
        </w:tc>
        <w:tc>
          <w:tcPr>
            <w:tcW w:w="3069" w:type="pct"/>
            <w:noWrap/>
            <w:vAlign w:val="center"/>
          </w:tcPr>
          <w:p w14:paraId="37E4D5DB" w14:textId="55944C1A"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60ED073A" w14:textId="35385D15"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AA08B4" w:rsidRPr="00A85CE8" w14:paraId="7D46EEAE" w14:textId="77777777" w:rsidTr="00F42E87">
        <w:trPr>
          <w:trHeight w:val="300"/>
          <w:jc w:val="center"/>
        </w:trPr>
        <w:tc>
          <w:tcPr>
            <w:tcW w:w="966" w:type="pct"/>
            <w:noWrap/>
            <w:vAlign w:val="center"/>
          </w:tcPr>
          <w:p w14:paraId="7FDA15ED" w14:textId="4E57CE16" w:rsidR="00AA08B4" w:rsidRPr="00F42E87" w:rsidRDefault="00AA08B4" w:rsidP="00F42E87">
            <w:pPr>
              <w:pStyle w:val="PargrafodaLista"/>
              <w:spacing w:before="0" w:after="0" w:line="240" w:lineRule="auto"/>
              <w:ind w:firstLine="0"/>
              <w:contextualSpacing w:val="0"/>
              <w:jc w:val="center"/>
              <w:rPr>
                <w:rFonts w:ascii="Calibri" w:hAnsi="Calibri" w:cs="Calibri"/>
              </w:rPr>
            </w:pPr>
            <w:r w:rsidRPr="00F42E87">
              <w:rPr>
                <w:rFonts w:ascii="Calibri" w:hAnsi="Calibri" w:cs="Calibri"/>
              </w:rPr>
              <w:t>Excludente Pendente Análise</w:t>
            </w:r>
          </w:p>
        </w:tc>
        <w:tc>
          <w:tcPr>
            <w:tcW w:w="3069" w:type="pct"/>
            <w:noWrap/>
            <w:vAlign w:val="center"/>
          </w:tcPr>
          <w:p w14:paraId="6C882872" w14:textId="198A0B92" w:rsidR="00AA08B4" w:rsidRPr="009754FF" w:rsidRDefault="00AA08B4" w:rsidP="00F42E87">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3E84874A" w14:textId="5FEA90E4" w:rsidR="00AA08B4" w:rsidRPr="00AA08B4" w:rsidRDefault="00AA08B4" w:rsidP="00F42E87">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00113C38" w14:textId="1610BDC6" w:rsidR="00F20EEE" w:rsidRDefault="00F20EEE" w:rsidP="00F20EEE">
      <w:pPr>
        <w:pStyle w:val="Legenda"/>
        <w:jc w:val="center"/>
      </w:pPr>
      <w:bookmarkStart w:id="63" w:name="_Ref65009874"/>
      <w:r>
        <w:t xml:space="preserve">Tabela </w:t>
      </w:r>
      <w:bookmarkEnd w:id="63"/>
      <w:r w:rsidR="00CE7B45">
        <w:t>5</w:t>
      </w:r>
      <w:r>
        <w:t xml:space="preserve"> - </w:t>
      </w:r>
      <w:bookmarkStart w:id="64" w:name="_Hlk90036040"/>
      <w:bookmarkStart w:id="65" w:name="_Hlk90319432"/>
      <w:r w:rsidR="00EC48D4">
        <w:t xml:space="preserve">Campos </w:t>
      </w:r>
      <w:bookmarkStart w:id="66" w:name="_Hlk90054026"/>
      <w:r w:rsidR="00EC48D4">
        <w:t xml:space="preserve">Base de Parcelas Agregadas </w:t>
      </w:r>
      <w:bookmarkEnd w:id="64"/>
      <w:bookmarkEnd w:id="66"/>
      <w:r w:rsidR="00EC48D4">
        <w:t xml:space="preserve">do </w:t>
      </w:r>
      <w:bookmarkEnd w:id="65"/>
      <w:r w:rsidR="00EC48D4" w:rsidRPr="00C64A33">
        <w:rPr>
          <w:sz w:val="16"/>
          <w:szCs w:val="16"/>
        </w:rPr>
        <w:t>IND4, IND5, IND6, IND7, INF4 e INF5</w:t>
      </w:r>
      <w:r w:rsidR="00EC48D4">
        <w:t xml:space="preserve"> </w:t>
      </w:r>
      <w:r w:rsidR="00EC48D4" w:rsidRPr="00C47038">
        <w:t>por Mês</w:t>
      </w:r>
      <w:r w:rsidR="00EC48D4">
        <w:t>/</w:t>
      </w:r>
      <w:r w:rsidR="00EC48D4" w:rsidRPr="00C47038">
        <w:t>Município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387"/>
        <w:gridCol w:w="1694"/>
      </w:tblGrid>
      <w:tr w:rsidR="001A7FF9" w:rsidRPr="006E20DB" w14:paraId="65988A0D" w14:textId="77777777" w:rsidTr="005D63A2">
        <w:trPr>
          <w:trHeight w:val="330"/>
          <w:tblHeader/>
          <w:jc w:val="center"/>
        </w:trPr>
        <w:tc>
          <w:tcPr>
            <w:tcW w:w="966" w:type="pct"/>
            <w:shd w:val="clear" w:color="auto" w:fill="D3DCE3" w:themeFill="accent2" w:themeFillTint="66"/>
            <w:noWrap/>
            <w:vAlign w:val="center"/>
            <w:hideMark/>
          </w:tcPr>
          <w:p w14:paraId="6D858999"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lastRenderedPageBreak/>
              <w:t>Campo</w:t>
            </w:r>
          </w:p>
        </w:tc>
        <w:tc>
          <w:tcPr>
            <w:tcW w:w="3069" w:type="pct"/>
            <w:shd w:val="clear" w:color="auto" w:fill="D3DCE3" w:themeFill="accent2" w:themeFillTint="66"/>
            <w:noWrap/>
            <w:vAlign w:val="center"/>
            <w:hideMark/>
          </w:tcPr>
          <w:p w14:paraId="36FCA200"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Descritivo de campo</w:t>
            </w:r>
          </w:p>
        </w:tc>
        <w:tc>
          <w:tcPr>
            <w:tcW w:w="965" w:type="pct"/>
            <w:shd w:val="clear" w:color="auto" w:fill="D3DCE3" w:themeFill="accent2" w:themeFillTint="66"/>
          </w:tcPr>
          <w:p w14:paraId="14DFB7BD" w14:textId="77777777" w:rsidR="001A7FF9" w:rsidRPr="006E20DB" w:rsidRDefault="001A7FF9" w:rsidP="001A7FF9">
            <w:pPr>
              <w:spacing w:after="0" w:line="240" w:lineRule="auto"/>
              <w:jc w:val="center"/>
              <w:rPr>
                <w:rFonts w:ascii="Calibri" w:eastAsia="Times New Roman" w:hAnsi="Calibri" w:cs="Calibri"/>
                <w:b/>
                <w:bCs/>
                <w:sz w:val="24"/>
                <w:szCs w:val="24"/>
                <w:lang w:eastAsia="pt-BR"/>
              </w:rPr>
            </w:pPr>
            <w:r w:rsidRPr="006E20DB">
              <w:rPr>
                <w:rFonts w:ascii="Calibri" w:eastAsia="Times New Roman" w:hAnsi="Calibri" w:cs="Calibri"/>
                <w:b/>
                <w:bCs/>
                <w:sz w:val="24"/>
                <w:szCs w:val="24"/>
                <w:lang w:eastAsia="pt-BR"/>
              </w:rPr>
              <w:t>Indicadores</w:t>
            </w:r>
          </w:p>
        </w:tc>
      </w:tr>
      <w:tr w:rsidR="001A7FF9" w:rsidRPr="00A85CE8" w14:paraId="006EEE43" w14:textId="77777777" w:rsidTr="001A7FF9">
        <w:trPr>
          <w:trHeight w:val="300"/>
          <w:jc w:val="center"/>
        </w:trPr>
        <w:tc>
          <w:tcPr>
            <w:tcW w:w="966" w:type="pct"/>
            <w:noWrap/>
            <w:vAlign w:val="center"/>
          </w:tcPr>
          <w:p w14:paraId="27F4FE00"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ANO</w:t>
            </w:r>
          </w:p>
        </w:tc>
        <w:tc>
          <w:tcPr>
            <w:tcW w:w="3069" w:type="pct"/>
            <w:noWrap/>
            <w:vAlign w:val="center"/>
          </w:tcPr>
          <w:p w14:paraId="7CC10157"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Ano ao qual os dados se referem (Numérico: AAAA)</w:t>
            </w:r>
          </w:p>
        </w:tc>
        <w:tc>
          <w:tcPr>
            <w:tcW w:w="965" w:type="pct"/>
            <w:vAlign w:val="center"/>
          </w:tcPr>
          <w:p w14:paraId="135D616A"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7D9BF8F5" w14:textId="77777777" w:rsidTr="001A7FF9">
        <w:trPr>
          <w:trHeight w:val="300"/>
          <w:jc w:val="center"/>
        </w:trPr>
        <w:tc>
          <w:tcPr>
            <w:tcW w:w="966" w:type="pct"/>
            <w:noWrap/>
            <w:vAlign w:val="center"/>
          </w:tcPr>
          <w:p w14:paraId="3AB73025"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M</w:t>
            </w:r>
            <w:r>
              <w:rPr>
                <w:rFonts w:ascii="Calibri" w:hAnsi="Calibri" w:cs="Calibri"/>
              </w:rPr>
              <w:t>E</w:t>
            </w:r>
            <w:r w:rsidRPr="006E20DB">
              <w:rPr>
                <w:rFonts w:ascii="Calibri" w:hAnsi="Calibri" w:cs="Calibri"/>
              </w:rPr>
              <w:t>S</w:t>
            </w:r>
          </w:p>
        </w:tc>
        <w:tc>
          <w:tcPr>
            <w:tcW w:w="3069" w:type="pct"/>
            <w:noWrap/>
            <w:vAlign w:val="center"/>
          </w:tcPr>
          <w:p w14:paraId="20BED0F0"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Mês ao qual os dados se referem (Numérico: MM)</w:t>
            </w:r>
          </w:p>
        </w:tc>
        <w:tc>
          <w:tcPr>
            <w:tcW w:w="965" w:type="pct"/>
            <w:vAlign w:val="center"/>
          </w:tcPr>
          <w:p w14:paraId="53624FC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AD939E4" w14:textId="77777777" w:rsidTr="001A7FF9">
        <w:trPr>
          <w:trHeight w:val="300"/>
          <w:jc w:val="center"/>
        </w:trPr>
        <w:tc>
          <w:tcPr>
            <w:tcW w:w="966" w:type="pct"/>
            <w:noWrap/>
            <w:vAlign w:val="center"/>
          </w:tcPr>
          <w:p w14:paraId="63AAC384"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SERVIÇO</w:t>
            </w:r>
          </w:p>
        </w:tc>
        <w:tc>
          <w:tcPr>
            <w:tcW w:w="3069" w:type="pct"/>
            <w:noWrap/>
            <w:vAlign w:val="center"/>
          </w:tcPr>
          <w:p w14:paraId="291B8A2D"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Sigla do serviço (</w:t>
            </w:r>
            <w:r>
              <w:rPr>
                <w:rFonts w:ascii="Calibri" w:hAnsi="Calibri" w:cs="Calibri"/>
                <w:sz w:val="20"/>
                <w:szCs w:val="20"/>
              </w:rPr>
              <w:t xml:space="preserve">ex: </w:t>
            </w:r>
            <w:r w:rsidRPr="006E20DB">
              <w:rPr>
                <w:rFonts w:ascii="Calibri" w:hAnsi="Calibri" w:cs="Calibri"/>
                <w:sz w:val="20"/>
                <w:szCs w:val="20"/>
              </w:rPr>
              <w:t>S</w:t>
            </w:r>
            <w:r>
              <w:rPr>
                <w:rFonts w:ascii="Calibri" w:hAnsi="Calibri" w:cs="Calibri"/>
                <w:sz w:val="20"/>
                <w:szCs w:val="20"/>
              </w:rPr>
              <w:t>C</w:t>
            </w:r>
            <w:r w:rsidRPr="006E20DB">
              <w:rPr>
                <w:rFonts w:ascii="Calibri" w:hAnsi="Calibri" w:cs="Calibri"/>
                <w:sz w:val="20"/>
                <w:szCs w:val="20"/>
              </w:rPr>
              <w:t>M)</w:t>
            </w:r>
          </w:p>
        </w:tc>
        <w:tc>
          <w:tcPr>
            <w:tcW w:w="965" w:type="pct"/>
            <w:vAlign w:val="center"/>
          </w:tcPr>
          <w:p w14:paraId="2090B76B"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11EBE7E8" w14:textId="77777777" w:rsidTr="001A7FF9">
        <w:trPr>
          <w:trHeight w:val="300"/>
          <w:jc w:val="center"/>
        </w:trPr>
        <w:tc>
          <w:tcPr>
            <w:tcW w:w="966" w:type="pct"/>
            <w:noWrap/>
            <w:vAlign w:val="center"/>
          </w:tcPr>
          <w:p w14:paraId="2A8EDE9C" w14:textId="77777777" w:rsidR="001A7FF9" w:rsidRPr="006E20DB" w:rsidRDefault="001A7FF9" w:rsidP="001A7FF9">
            <w:pPr>
              <w:spacing w:after="0" w:line="240" w:lineRule="auto"/>
              <w:jc w:val="center"/>
              <w:rPr>
                <w:rFonts w:ascii="Calibri" w:eastAsia="Times New Roman" w:hAnsi="Calibri" w:cs="Calibri"/>
                <w:lang w:eastAsia="pt-BR"/>
              </w:rPr>
            </w:pPr>
            <w:r>
              <w:rPr>
                <w:rFonts w:ascii="Calibri" w:eastAsia="Times New Roman" w:hAnsi="Calibri" w:cs="Calibri"/>
                <w:lang w:eastAsia="pt-BR"/>
              </w:rPr>
              <w:t>PRESTADORA</w:t>
            </w:r>
          </w:p>
        </w:tc>
        <w:tc>
          <w:tcPr>
            <w:tcW w:w="3069" w:type="pct"/>
            <w:noWrap/>
            <w:vAlign w:val="center"/>
          </w:tcPr>
          <w:p w14:paraId="45FEC709"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965" w:type="pct"/>
            <w:vAlign w:val="center"/>
          </w:tcPr>
          <w:p w14:paraId="5A267F3B"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A85CE8" w14:paraId="28A13086" w14:textId="77777777" w:rsidTr="001A7FF9">
        <w:trPr>
          <w:trHeight w:val="300"/>
          <w:jc w:val="center"/>
        </w:trPr>
        <w:tc>
          <w:tcPr>
            <w:tcW w:w="966" w:type="pct"/>
            <w:noWrap/>
            <w:vAlign w:val="center"/>
          </w:tcPr>
          <w:p w14:paraId="222C7138"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eastAsia="Times New Roman" w:hAnsi="Calibri" w:cs="Calibri"/>
                <w:lang w:eastAsia="pt-BR"/>
              </w:rPr>
              <w:t>ID_</w:t>
            </w:r>
            <w:r>
              <w:rPr>
                <w:rFonts w:ascii="Calibri" w:eastAsia="Times New Roman" w:hAnsi="Calibri" w:cs="Calibri"/>
                <w:lang w:eastAsia="pt-BR"/>
              </w:rPr>
              <w:t>PRESTADORA</w:t>
            </w:r>
          </w:p>
        </w:tc>
        <w:tc>
          <w:tcPr>
            <w:tcW w:w="3069" w:type="pct"/>
            <w:noWrap/>
            <w:vAlign w:val="center"/>
          </w:tcPr>
          <w:p w14:paraId="1E004531" w14:textId="77777777" w:rsidR="001A7FF9" w:rsidRPr="006E20DB" w:rsidRDefault="001A7FF9" w:rsidP="001A7FF9">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965" w:type="pct"/>
            <w:vAlign w:val="center"/>
          </w:tcPr>
          <w:p w14:paraId="0B6B2618" w14:textId="77777777" w:rsidR="001A7FF9" w:rsidRPr="006E20DB" w:rsidRDefault="001A7FF9" w:rsidP="001A7FF9">
            <w:pPr>
              <w:spacing w:after="0" w:line="240" w:lineRule="auto"/>
              <w:jc w:val="center"/>
              <w:rPr>
                <w:rFonts w:ascii="Calibri" w:eastAsia="Times New Roman" w:hAnsi="Calibri" w:cs="Calibri"/>
                <w:sz w:val="20"/>
                <w:szCs w:val="20"/>
                <w:lang w:val="en-US" w:eastAsia="pt-BR"/>
              </w:rPr>
            </w:pPr>
            <w:r w:rsidRPr="00FA2F96">
              <w:rPr>
                <w:rFonts w:ascii="Calibri" w:hAnsi="Calibri" w:cs="Calibri"/>
                <w:sz w:val="20"/>
                <w:szCs w:val="20"/>
                <w:lang w:val="en-US"/>
              </w:rPr>
              <w:t>IND4, IND5, IND6, IND7, INF4 e INF5</w:t>
            </w:r>
          </w:p>
        </w:tc>
      </w:tr>
      <w:tr w:rsidR="001A7FF9" w:rsidRPr="00A85CE8" w14:paraId="63DF837A" w14:textId="77777777" w:rsidTr="001A7FF9">
        <w:trPr>
          <w:trHeight w:val="300"/>
          <w:jc w:val="center"/>
        </w:trPr>
        <w:tc>
          <w:tcPr>
            <w:tcW w:w="966" w:type="pct"/>
            <w:noWrap/>
            <w:vAlign w:val="center"/>
          </w:tcPr>
          <w:p w14:paraId="4ACF5B4C" w14:textId="77777777" w:rsidR="001A7FF9" w:rsidRPr="006E20DB" w:rsidRDefault="001A7FF9" w:rsidP="001A7FF9">
            <w:pPr>
              <w:spacing w:after="0" w:line="240" w:lineRule="auto"/>
              <w:jc w:val="center"/>
              <w:rPr>
                <w:rFonts w:ascii="Calibri" w:eastAsia="Times New Roman" w:hAnsi="Calibri" w:cs="Calibri"/>
                <w:strike/>
                <w:lang w:eastAsia="pt-BR"/>
              </w:rPr>
            </w:pPr>
            <w:r w:rsidRPr="006E20DB">
              <w:rPr>
                <w:rFonts w:ascii="Calibri" w:hAnsi="Calibri" w:cs="Calibri"/>
              </w:rPr>
              <w:t>UF</w:t>
            </w:r>
          </w:p>
        </w:tc>
        <w:tc>
          <w:tcPr>
            <w:tcW w:w="3069" w:type="pct"/>
            <w:noWrap/>
            <w:vAlign w:val="center"/>
          </w:tcPr>
          <w:p w14:paraId="0FEE4B8D" w14:textId="77777777" w:rsidR="001A7FF9" w:rsidRPr="006E20DB" w:rsidRDefault="001A7FF9" w:rsidP="001A7FF9">
            <w:pPr>
              <w:spacing w:after="0" w:line="240" w:lineRule="auto"/>
              <w:rPr>
                <w:rFonts w:ascii="Calibri" w:eastAsia="Times New Roman" w:hAnsi="Calibri" w:cs="Calibri"/>
                <w:strike/>
                <w:sz w:val="20"/>
                <w:szCs w:val="20"/>
                <w:lang w:eastAsia="pt-BR"/>
              </w:rPr>
            </w:pPr>
            <w:r w:rsidRPr="006E20DB">
              <w:rPr>
                <w:rFonts w:ascii="Calibri" w:hAnsi="Calibri" w:cs="Calibri"/>
                <w:sz w:val="20"/>
                <w:szCs w:val="20"/>
              </w:rPr>
              <w:t xml:space="preserve">Sigla da UF referente ao Município </w:t>
            </w:r>
          </w:p>
        </w:tc>
        <w:tc>
          <w:tcPr>
            <w:tcW w:w="965" w:type="pct"/>
            <w:vAlign w:val="center"/>
          </w:tcPr>
          <w:p w14:paraId="43D52B00"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EFBED9F" w14:textId="77777777" w:rsidTr="001A7FF9">
        <w:trPr>
          <w:trHeight w:val="300"/>
          <w:jc w:val="center"/>
        </w:trPr>
        <w:tc>
          <w:tcPr>
            <w:tcW w:w="966" w:type="pct"/>
            <w:noWrap/>
            <w:vAlign w:val="center"/>
          </w:tcPr>
          <w:p w14:paraId="10C3CF6B"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NOME_DO_MUNICIPIO</w:t>
            </w:r>
          </w:p>
        </w:tc>
        <w:tc>
          <w:tcPr>
            <w:tcW w:w="3069" w:type="pct"/>
            <w:noWrap/>
            <w:vAlign w:val="center"/>
          </w:tcPr>
          <w:p w14:paraId="42F8E528"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Nome do Município</w:t>
            </w:r>
          </w:p>
        </w:tc>
        <w:tc>
          <w:tcPr>
            <w:tcW w:w="965" w:type="pct"/>
            <w:vAlign w:val="center"/>
          </w:tcPr>
          <w:p w14:paraId="617C0C97"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5AD1A2EE" w14:textId="77777777" w:rsidTr="001A7FF9">
        <w:trPr>
          <w:trHeight w:val="300"/>
          <w:jc w:val="center"/>
        </w:trPr>
        <w:tc>
          <w:tcPr>
            <w:tcW w:w="966" w:type="pct"/>
            <w:noWrap/>
            <w:vAlign w:val="center"/>
          </w:tcPr>
          <w:p w14:paraId="51D7D4C3"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CODIGO_IBGE</w:t>
            </w:r>
          </w:p>
        </w:tc>
        <w:tc>
          <w:tcPr>
            <w:tcW w:w="3069" w:type="pct"/>
            <w:noWrap/>
            <w:vAlign w:val="center"/>
          </w:tcPr>
          <w:p w14:paraId="600A1B2C" w14:textId="77777777" w:rsidR="001A7FF9" w:rsidRPr="006E20DB" w:rsidRDefault="001A7FF9" w:rsidP="001A7FF9">
            <w:pPr>
              <w:spacing w:after="0" w:line="240" w:lineRule="auto"/>
              <w:rPr>
                <w:rFonts w:ascii="Calibri" w:eastAsia="Times New Roman" w:hAnsi="Calibri" w:cs="Calibri"/>
                <w:sz w:val="20"/>
                <w:szCs w:val="20"/>
                <w:lang w:eastAsia="pt-BR"/>
              </w:rPr>
            </w:pPr>
            <w:r w:rsidRPr="006E20DB">
              <w:rPr>
                <w:rFonts w:ascii="Calibri" w:hAnsi="Calibri" w:cs="Calibri"/>
                <w:sz w:val="20"/>
                <w:szCs w:val="20"/>
              </w:rPr>
              <w:t>Código IBGE do Município</w:t>
            </w:r>
          </w:p>
        </w:tc>
        <w:tc>
          <w:tcPr>
            <w:tcW w:w="965" w:type="pct"/>
            <w:vAlign w:val="center"/>
          </w:tcPr>
          <w:p w14:paraId="7EC15B1F"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732CFB02" w14:textId="77777777" w:rsidTr="001A7FF9">
        <w:trPr>
          <w:trHeight w:val="300"/>
          <w:jc w:val="center"/>
        </w:trPr>
        <w:tc>
          <w:tcPr>
            <w:tcW w:w="966" w:type="pct"/>
            <w:noWrap/>
            <w:vAlign w:val="center"/>
          </w:tcPr>
          <w:p w14:paraId="74DC04F6" w14:textId="5E5CC70A" w:rsidR="001A7FF9" w:rsidRPr="006E20DB" w:rsidRDefault="001A7FF9" w:rsidP="001A7FF9">
            <w:pPr>
              <w:spacing w:after="0" w:line="240" w:lineRule="auto"/>
              <w:jc w:val="center"/>
              <w:rPr>
                <w:rFonts w:ascii="Calibri" w:hAnsi="Calibri" w:cs="Calibri"/>
              </w:rPr>
            </w:pPr>
            <w:r w:rsidRPr="006E20DB">
              <w:rPr>
                <w:rFonts w:ascii="Calibri" w:hAnsi="Calibri" w:cs="Calibri"/>
              </w:rPr>
              <w:t>ZONA</w:t>
            </w:r>
          </w:p>
        </w:tc>
        <w:tc>
          <w:tcPr>
            <w:tcW w:w="3069" w:type="pct"/>
            <w:noWrap/>
            <w:vAlign w:val="center"/>
          </w:tcPr>
          <w:p w14:paraId="37B73CAA" w14:textId="2F00D21A" w:rsidR="001A7FF9" w:rsidRPr="006E20DB" w:rsidRDefault="001A7FF9" w:rsidP="001A7FF9">
            <w:pPr>
              <w:spacing w:after="0" w:line="240" w:lineRule="auto"/>
              <w:rPr>
                <w:rFonts w:ascii="Calibri" w:hAnsi="Calibri" w:cs="Calibri"/>
                <w:sz w:val="20"/>
                <w:szCs w:val="20"/>
              </w:rPr>
            </w:pPr>
            <w:r w:rsidRPr="006E20DB">
              <w:rPr>
                <w:rFonts w:ascii="Calibri" w:hAnsi="Calibri" w:cs="Calibri"/>
                <w:sz w:val="20"/>
                <w:szCs w:val="20"/>
              </w:rPr>
              <w:t xml:space="preserve">Nome </w:t>
            </w:r>
            <w:r w:rsidRPr="006E20DB">
              <w:rPr>
                <w:rFonts w:ascii="Calibri" w:hAnsi="Calibri" w:cs="Calibri"/>
                <w:color w:val="000000" w:themeColor="text1"/>
                <w:sz w:val="20"/>
                <w:szCs w:val="20"/>
              </w:rPr>
              <w:t xml:space="preserve">da </w:t>
            </w:r>
            <w:r w:rsidR="0041109C">
              <w:rPr>
                <w:rFonts w:ascii="Calibri" w:hAnsi="Calibri" w:cs="Calibri"/>
                <w:color w:val="000000" w:themeColor="text1"/>
                <w:sz w:val="20"/>
                <w:szCs w:val="20"/>
              </w:rPr>
              <w:t>Z</w:t>
            </w:r>
            <w:r w:rsidRPr="006E20DB">
              <w:rPr>
                <w:rFonts w:ascii="Calibri" w:hAnsi="Calibri" w:cs="Calibri"/>
                <w:color w:val="000000" w:themeColor="text1"/>
                <w:sz w:val="20"/>
                <w:szCs w:val="20"/>
              </w:rPr>
              <w:t xml:space="preserve">ona, para municípios com mais de 2 </w:t>
            </w:r>
            <w:r w:rsidR="0041109C">
              <w:rPr>
                <w:rFonts w:ascii="Calibri" w:hAnsi="Calibri" w:cs="Calibri"/>
                <w:color w:val="000000" w:themeColor="text1"/>
                <w:sz w:val="20"/>
                <w:szCs w:val="20"/>
              </w:rPr>
              <w:t xml:space="preserve">(dois) </w:t>
            </w:r>
            <w:r w:rsidRPr="006E20DB">
              <w:rPr>
                <w:rFonts w:ascii="Calibri" w:hAnsi="Calibri" w:cs="Calibri"/>
                <w:color w:val="000000" w:themeColor="text1"/>
                <w:sz w:val="20"/>
                <w:szCs w:val="20"/>
              </w:rPr>
              <w:t xml:space="preserve">milhões de habitantes </w:t>
            </w:r>
            <w:r w:rsidRPr="006E20DB">
              <w:rPr>
                <w:rStyle w:val="font51"/>
                <w:color w:val="000000" w:themeColor="text1"/>
                <w:sz w:val="20"/>
                <w:szCs w:val="20"/>
              </w:rPr>
              <w:t>(pedido sob demanda)</w:t>
            </w:r>
            <w:r w:rsidR="0041109C">
              <w:rPr>
                <w:rStyle w:val="font51"/>
                <w:color w:val="000000" w:themeColor="text1"/>
                <w:sz w:val="20"/>
                <w:szCs w:val="20"/>
              </w:rPr>
              <w:t>.</w:t>
            </w:r>
          </w:p>
        </w:tc>
        <w:tc>
          <w:tcPr>
            <w:tcW w:w="965" w:type="pct"/>
            <w:vAlign w:val="center"/>
          </w:tcPr>
          <w:p w14:paraId="0B9F23CC" w14:textId="78FC0710" w:rsidR="001A7FF9" w:rsidRPr="00FA2F96" w:rsidRDefault="001A7FF9" w:rsidP="001A7FF9">
            <w:pPr>
              <w:spacing w:after="0" w:line="240" w:lineRule="auto"/>
              <w:jc w:val="center"/>
              <w:rPr>
                <w:rFonts w:ascii="Calibri" w:hAnsi="Calibri" w:cs="Calibri"/>
                <w:sz w:val="20"/>
                <w:szCs w:val="20"/>
                <w:lang w:val="en-US"/>
              </w:rPr>
            </w:pPr>
            <w:r w:rsidRPr="006E20DB">
              <w:rPr>
                <w:rFonts w:ascii="Calibri" w:hAnsi="Calibri" w:cs="Calibri"/>
                <w:sz w:val="20"/>
                <w:szCs w:val="20"/>
                <w:lang w:val="en-US"/>
              </w:rPr>
              <w:t>IND4, IND5, IND6 e IND7</w:t>
            </w:r>
            <w:r w:rsidR="00344731">
              <w:rPr>
                <w:rFonts w:ascii="Calibri" w:hAnsi="Calibri" w:cs="Calibri"/>
                <w:sz w:val="20"/>
                <w:szCs w:val="20"/>
                <w:lang w:val="en-US"/>
              </w:rPr>
              <w:t xml:space="preserve">, </w:t>
            </w:r>
            <w:r w:rsidR="00344731" w:rsidRPr="00FA2F96">
              <w:rPr>
                <w:rFonts w:ascii="Calibri" w:hAnsi="Calibri" w:cs="Calibri"/>
                <w:sz w:val="20"/>
                <w:szCs w:val="20"/>
                <w:lang w:val="en-US"/>
              </w:rPr>
              <w:t>INF4 e INF5</w:t>
            </w:r>
          </w:p>
        </w:tc>
      </w:tr>
      <w:tr w:rsidR="001A7FF9" w:rsidRPr="00A85CE8" w14:paraId="0BCBF8B6" w14:textId="77777777" w:rsidTr="001A7FF9">
        <w:trPr>
          <w:trHeight w:val="300"/>
          <w:jc w:val="center"/>
        </w:trPr>
        <w:tc>
          <w:tcPr>
            <w:tcW w:w="966" w:type="pct"/>
            <w:noWrap/>
            <w:vAlign w:val="center"/>
          </w:tcPr>
          <w:p w14:paraId="3764693E" w14:textId="77777777" w:rsidR="001A7FF9" w:rsidRPr="006E20DB" w:rsidRDefault="001A7FF9" w:rsidP="001A7FF9">
            <w:pPr>
              <w:spacing w:after="0" w:line="240" w:lineRule="auto"/>
              <w:jc w:val="center"/>
              <w:rPr>
                <w:rFonts w:ascii="Calibri" w:eastAsia="Times New Roman" w:hAnsi="Calibri" w:cs="Calibri"/>
                <w:lang w:eastAsia="pt-BR"/>
              </w:rPr>
            </w:pPr>
            <w:r w:rsidRPr="006E20DB">
              <w:rPr>
                <w:rFonts w:ascii="Calibri" w:hAnsi="Calibri" w:cs="Calibri"/>
              </w:rPr>
              <w:t>TECNOLOGIA</w:t>
            </w:r>
          </w:p>
        </w:tc>
        <w:tc>
          <w:tcPr>
            <w:tcW w:w="3069" w:type="pct"/>
            <w:noWrap/>
            <w:vAlign w:val="center"/>
          </w:tcPr>
          <w:p w14:paraId="22262EC4" w14:textId="77777777" w:rsidR="001A7FF9" w:rsidRPr="00EF3997" w:rsidRDefault="001A7FF9" w:rsidP="001A7FF9">
            <w:pPr>
              <w:spacing w:after="0" w:line="240" w:lineRule="auto"/>
              <w:rPr>
                <w:rFonts w:ascii="Calibri" w:hAnsi="Calibri" w:cs="Calibri"/>
                <w:sz w:val="20"/>
                <w:szCs w:val="20"/>
              </w:rPr>
            </w:pPr>
            <w:r w:rsidRPr="00EF3997">
              <w:rPr>
                <w:rFonts w:ascii="Calibri" w:hAnsi="Calibri" w:cs="Calibri"/>
                <w:sz w:val="20"/>
                <w:szCs w:val="20"/>
              </w:rPr>
              <w:t>Tecnologia da rede de acesso</w:t>
            </w:r>
            <w:r>
              <w:rPr>
                <w:rFonts w:ascii="Calibri" w:hAnsi="Calibri" w:cs="Calibri"/>
                <w:sz w:val="20"/>
                <w:szCs w:val="20"/>
              </w:rPr>
              <w:t>.</w:t>
            </w:r>
            <w:r w:rsidRPr="00EF3997">
              <w:rPr>
                <w:rFonts w:ascii="Calibri" w:hAnsi="Calibri" w:cs="Calibri"/>
                <w:sz w:val="20"/>
                <w:szCs w:val="20"/>
              </w:rPr>
              <w:t xml:space="preserve"> Sigla da tecnologia (</w:t>
            </w:r>
            <w:r>
              <w:rPr>
                <w:rFonts w:ascii="Calibri" w:hAnsi="Calibri" w:cs="Calibri"/>
                <w:sz w:val="20"/>
                <w:szCs w:val="20"/>
              </w:rPr>
              <w:t>e</w:t>
            </w:r>
            <w:r w:rsidRPr="00EF3997">
              <w:rPr>
                <w:rFonts w:ascii="Calibri" w:hAnsi="Calibri" w:cs="Calibri"/>
                <w:sz w:val="20"/>
                <w:szCs w:val="20"/>
              </w:rPr>
              <w:t>x</w:t>
            </w:r>
            <w:r>
              <w:rPr>
                <w:rFonts w:ascii="Calibri" w:hAnsi="Calibri" w:cs="Calibri"/>
                <w:sz w:val="20"/>
                <w:szCs w:val="20"/>
              </w:rPr>
              <w:t>:</w:t>
            </w:r>
            <w:r w:rsidRPr="00EF3997">
              <w:rPr>
                <w:rFonts w:ascii="Calibri" w:hAnsi="Calibri" w:cs="Calibri"/>
                <w:sz w:val="20"/>
                <w:szCs w:val="20"/>
              </w:rPr>
              <w:t xml:space="preserve"> ADSL, GPON, CABLE etc.)</w:t>
            </w:r>
            <w:r>
              <w:rPr>
                <w:rFonts w:ascii="Calibri" w:hAnsi="Calibri" w:cs="Calibri"/>
                <w:sz w:val="20"/>
                <w:szCs w:val="20"/>
              </w:rPr>
              <w:t>.</w:t>
            </w:r>
          </w:p>
        </w:tc>
        <w:tc>
          <w:tcPr>
            <w:tcW w:w="965" w:type="pct"/>
            <w:vAlign w:val="center"/>
          </w:tcPr>
          <w:p w14:paraId="2DDCD45E"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28B64B7F" w14:textId="77777777" w:rsidTr="001A7FF9">
        <w:trPr>
          <w:trHeight w:val="300"/>
          <w:jc w:val="center"/>
        </w:trPr>
        <w:tc>
          <w:tcPr>
            <w:tcW w:w="966" w:type="pct"/>
            <w:noWrap/>
            <w:vAlign w:val="center"/>
          </w:tcPr>
          <w:p w14:paraId="2B111A70" w14:textId="77777777" w:rsidR="001A7FF9" w:rsidRPr="006E20DB" w:rsidRDefault="001A7FF9" w:rsidP="001A7FF9">
            <w:pPr>
              <w:pStyle w:val="PargrafodaLista"/>
              <w:spacing w:before="0" w:after="0" w:line="240" w:lineRule="auto"/>
              <w:ind w:firstLine="0"/>
              <w:jc w:val="center"/>
              <w:rPr>
                <w:rFonts w:ascii="Calibri" w:eastAsia="Times New Roman" w:hAnsi="Calibri"/>
                <w:lang w:eastAsia="pt-BR"/>
              </w:rPr>
            </w:pPr>
            <w:r w:rsidRPr="006E20DB">
              <w:rPr>
                <w:rFonts w:ascii="Calibri" w:hAnsi="Calibri" w:cs="Calibri"/>
              </w:rPr>
              <w:t>FONTE_DADOS</w:t>
            </w:r>
          </w:p>
        </w:tc>
        <w:tc>
          <w:tcPr>
            <w:tcW w:w="3069" w:type="pct"/>
            <w:noWrap/>
            <w:vAlign w:val="center"/>
          </w:tcPr>
          <w:p w14:paraId="4A2FF6A1" w14:textId="4C9010AC" w:rsidR="001A7FF9" w:rsidRPr="006E20DB" w:rsidRDefault="001A7FF9" w:rsidP="001A7FF9">
            <w:pPr>
              <w:keepNext/>
              <w:spacing w:after="0" w:line="240" w:lineRule="auto"/>
              <w:rPr>
                <w:rFonts w:ascii="Calibri" w:eastAsia="Times New Roman" w:hAnsi="Calibri" w:cs="Calibri"/>
                <w:sz w:val="20"/>
                <w:szCs w:val="20"/>
                <w:lang w:eastAsia="pt-BR"/>
              </w:rPr>
            </w:pPr>
            <w:r w:rsidRPr="006E20DB">
              <w:rPr>
                <w:rFonts w:ascii="Calibri" w:hAnsi="Calibri" w:cs="Calibri"/>
                <w:sz w:val="20"/>
                <w:szCs w:val="20"/>
              </w:rPr>
              <w:t>Informa a fonte de dados (APP</w:t>
            </w:r>
            <w:r>
              <w:rPr>
                <w:rFonts w:ascii="Calibri" w:hAnsi="Calibri" w:cs="Calibri"/>
                <w:sz w:val="20"/>
                <w:szCs w:val="20"/>
              </w:rPr>
              <w:t>-</w:t>
            </w:r>
            <w:r w:rsidRPr="006E20DB">
              <w:rPr>
                <w:rFonts w:ascii="Calibri" w:hAnsi="Calibri" w:cs="Calibri"/>
                <w:sz w:val="20"/>
                <w:szCs w:val="20"/>
              </w:rPr>
              <w:t>ESAQ</w:t>
            </w:r>
            <w:r>
              <w:rPr>
                <w:rFonts w:ascii="Calibri" w:hAnsi="Calibri" w:cs="Calibri"/>
                <w:sz w:val="20"/>
                <w:szCs w:val="20"/>
              </w:rPr>
              <w:t xml:space="preserve"> ou </w:t>
            </w:r>
            <w:r w:rsidRPr="009A70F8">
              <w:rPr>
                <w:rFonts w:ascii="Calibri" w:hAnsi="Calibri" w:cs="Calibri"/>
                <w:sz w:val="20"/>
                <w:szCs w:val="20"/>
              </w:rPr>
              <w:t xml:space="preserve">APP-Meu </w:t>
            </w:r>
            <w:r w:rsidR="00344731">
              <w:rPr>
                <w:rFonts w:ascii="Calibri" w:hAnsi="Calibri" w:cs="Calibri"/>
                <w:sz w:val="20"/>
                <w:szCs w:val="20"/>
              </w:rPr>
              <w:t>Prest</w:t>
            </w:r>
            <w:r w:rsidR="00344731" w:rsidRPr="009A70F8">
              <w:rPr>
                <w:rFonts w:ascii="Calibri" w:hAnsi="Calibri" w:cs="Calibri"/>
                <w:sz w:val="20"/>
                <w:szCs w:val="20"/>
              </w:rPr>
              <w:t>adora</w:t>
            </w:r>
            <w:r w:rsidRPr="006E20DB">
              <w:rPr>
                <w:rFonts w:ascii="Calibri" w:hAnsi="Calibri" w:cs="Calibri"/>
                <w:sz w:val="20"/>
                <w:szCs w:val="20"/>
              </w:rPr>
              <w:t>)</w:t>
            </w:r>
            <w:r>
              <w:rPr>
                <w:rFonts w:ascii="Calibri" w:hAnsi="Calibri" w:cs="Calibri"/>
                <w:sz w:val="20"/>
                <w:szCs w:val="20"/>
              </w:rPr>
              <w:t>.</w:t>
            </w:r>
          </w:p>
        </w:tc>
        <w:tc>
          <w:tcPr>
            <w:tcW w:w="965" w:type="pct"/>
            <w:vAlign w:val="center"/>
          </w:tcPr>
          <w:p w14:paraId="2D156451" w14:textId="77777777" w:rsidR="001A7FF9" w:rsidRPr="006E20DB"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 IND5, IND6, IND7, INF4 e INF5</w:t>
            </w:r>
          </w:p>
        </w:tc>
      </w:tr>
      <w:tr w:rsidR="001A7FF9" w:rsidRPr="00A85CE8" w14:paraId="63FE3BCD" w14:textId="77777777" w:rsidTr="001A7FF9">
        <w:trPr>
          <w:trHeight w:val="300"/>
          <w:jc w:val="center"/>
        </w:trPr>
        <w:tc>
          <w:tcPr>
            <w:tcW w:w="966" w:type="pct"/>
            <w:noWrap/>
            <w:vAlign w:val="center"/>
          </w:tcPr>
          <w:p w14:paraId="747B1955"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NUMERO_DE_COLETORES</w:t>
            </w:r>
          </w:p>
        </w:tc>
        <w:tc>
          <w:tcPr>
            <w:tcW w:w="3069" w:type="pct"/>
            <w:noWrap/>
            <w:vAlign w:val="center"/>
          </w:tcPr>
          <w:p w14:paraId="3187B5AF" w14:textId="4DDC7BF0"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Número total de coletores utilizados que geraram medi</w:t>
            </w:r>
            <w:r w:rsidR="00344731">
              <w:rPr>
                <w:rFonts w:ascii="Calibri" w:hAnsi="Calibri" w:cs="Calibri"/>
                <w:sz w:val="20"/>
                <w:szCs w:val="20"/>
              </w:rPr>
              <w:t>das válidas</w:t>
            </w:r>
            <w:r>
              <w:rPr>
                <w:rFonts w:ascii="Calibri" w:hAnsi="Calibri" w:cs="Calibri"/>
                <w:sz w:val="20"/>
                <w:szCs w:val="20"/>
              </w:rPr>
              <w:t>.</w:t>
            </w:r>
          </w:p>
        </w:tc>
        <w:tc>
          <w:tcPr>
            <w:tcW w:w="965" w:type="pct"/>
            <w:vAlign w:val="center"/>
          </w:tcPr>
          <w:p w14:paraId="3E51D251" w14:textId="68652218"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w:t>
            </w:r>
            <w:r w:rsidRPr="00FA2F96">
              <w:rPr>
                <w:rFonts w:ascii="Calibri" w:hAnsi="Calibri" w:cs="Calibri"/>
                <w:sz w:val="20"/>
                <w:szCs w:val="20"/>
                <w:lang w:val="en-US"/>
              </w:rPr>
              <w:t xml:space="preserve">, </w:t>
            </w:r>
            <w:r w:rsidR="00864966">
              <w:rPr>
                <w:rFonts w:ascii="Calibri" w:hAnsi="Calibri" w:cs="Calibri"/>
                <w:sz w:val="20"/>
                <w:szCs w:val="20"/>
                <w:lang w:val="en-US"/>
              </w:rPr>
              <w:t xml:space="preserve">IND4UL, </w:t>
            </w:r>
            <w:r w:rsidRPr="00FA2F96">
              <w:rPr>
                <w:rFonts w:ascii="Calibri" w:hAnsi="Calibri" w:cs="Calibri"/>
                <w:sz w:val="20"/>
                <w:szCs w:val="20"/>
                <w:lang w:val="en-US"/>
              </w:rPr>
              <w:t>IND5, IND6, IND7</w:t>
            </w:r>
          </w:p>
        </w:tc>
      </w:tr>
      <w:tr w:rsidR="001A7FF9" w:rsidRPr="00A85CE8" w14:paraId="05F821C3" w14:textId="77777777" w:rsidTr="001A7FF9">
        <w:trPr>
          <w:trHeight w:val="300"/>
          <w:jc w:val="center"/>
        </w:trPr>
        <w:tc>
          <w:tcPr>
            <w:tcW w:w="966" w:type="pct"/>
            <w:noWrap/>
            <w:vAlign w:val="center"/>
          </w:tcPr>
          <w:p w14:paraId="2B49012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COLETOR_OPERACIONAL</w:t>
            </w:r>
          </w:p>
        </w:tc>
        <w:tc>
          <w:tcPr>
            <w:tcW w:w="3069" w:type="pct"/>
            <w:noWrap/>
            <w:vAlign w:val="center"/>
          </w:tcPr>
          <w:p w14:paraId="2ABE6BFF" w14:textId="7777777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coletores que atendem ao controle operacional</w:t>
            </w:r>
            <w:r>
              <w:rPr>
                <w:rFonts w:ascii="Calibri" w:hAnsi="Calibri" w:cs="Calibri"/>
                <w:sz w:val="20"/>
                <w:szCs w:val="20"/>
              </w:rPr>
              <w:t>.</w:t>
            </w:r>
          </w:p>
        </w:tc>
        <w:tc>
          <w:tcPr>
            <w:tcW w:w="965" w:type="pct"/>
            <w:vAlign w:val="center"/>
          </w:tcPr>
          <w:p w14:paraId="6641D0E7" w14:textId="0AD9D4A7"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1A7FF9" w:rsidRPr="000F6ECA" w14:paraId="50359F1F" w14:textId="77777777" w:rsidTr="001A7FF9">
        <w:trPr>
          <w:trHeight w:val="300"/>
          <w:jc w:val="center"/>
        </w:trPr>
        <w:tc>
          <w:tcPr>
            <w:tcW w:w="966" w:type="pct"/>
            <w:noWrap/>
            <w:vAlign w:val="center"/>
          </w:tcPr>
          <w:p w14:paraId="1B33E24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QUANTIDADE_DE_MEDICAO</w:t>
            </w:r>
          </w:p>
        </w:tc>
        <w:tc>
          <w:tcPr>
            <w:tcW w:w="3069" w:type="pct"/>
            <w:noWrap/>
            <w:vAlign w:val="center"/>
          </w:tcPr>
          <w:p w14:paraId="307C6641" w14:textId="61BFCDA7" w:rsidR="001A7FF9" w:rsidRPr="006E20DB" w:rsidRDefault="001A7FF9" w:rsidP="001A7FF9">
            <w:pPr>
              <w:keepNext/>
              <w:spacing w:after="0" w:line="240" w:lineRule="auto"/>
              <w:rPr>
                <w:rFonts w:ascii="Calibri" w:hAnsi="Calibri" w:cs="Calibri"/>
                <w:sz w:val="20"/>
                <w:szCs w:val="20"/>
              </w:rPr>
            </w:pPr>
            <w:r w:rsidRPr="00EF3997">
              <w:rPr>
                <w:rFonts w:ascii="Calibri" w:hAnsi="Calibri" w:cs="Calibri"/>
                <w:sz w:val="20"/>
                <w:szCs w:val="20"/>
              </w:rPr>
              <w:t>Quantidade de mediç</w:t>
            </w:r>
            <w:r w:rsidR="00344731">
              <w:rPr>
                <w:rFonts w:ascii="Calibri" w:hAnsi="Calibri" w:cs="Calibri"/>
                <w:sz w:val="20"/>
                <w:szCs w:val="20"/>
              </w:rPr>
              <w:t>das</w:t>
            </w:r>
            <w:r w:rsidRPr="00EF3997">
              <w:rPr>
                <w:rFonts w:ascii="Calibri" w:hAnsi="Calibri" w:cs="Calibri"/>
                <w:sz w:val="20"/>
                <w:szCs w:val="20"/>
              </w:rPr>
              <w:t xml:space="preserve"> </w:t>
            </w:r>
            <w:r w:rsidR="00344731">
              <w:rPr>
                <w:rFonts w:ascii="Calibri" w:hAnsi="Calibri" w:cs="Calibri"/>
                <w:sz w:val="20"/>
                <w:szCs w:val="20"/>
              </w:rPr>
              <w:t xml:space="preserve">válidas </w:t>
            </w:r>
            <w:r w:rsidRPr="00EF3997">
              <w:rPr>
                <w:rFonts w:ascii="Calibri" w:hAnsi="Calibri" w:cs="Calibri"/>
                <w:sz w:val="20"/>
                <w:szCs w:val="20"/>
              </w:rPr>
              <w:t>realizadas</w:t>
            </w:r>
            <w:r>
              <w:rPr>
                <w:rFonts w:ascii="Calibri" w:hAnsi="Calibri" w:cs="Calibri"/>
                <w:sz w:val="20"/>
                <w:szCs w:val="20"/>
              </w:rPr>
              <w:t>.</w:t>
            </w:r>
          </w:p>
        </w:tc>
        <w:tc>
          <w:tcPr>
            <w:tcW w:w="965" w:type="pct"/>
            <w:vAlign w:val="center"/>
          </w:tcPr>
          <w:p w14:paraId="2F6BA8C0" w14:textId="16416858" w:rsidR="001A7FF9" w:rsidRPr="00EF3997" w:rsidRDefault="001A7FF9" w:rsidP="001A7FF9">
            <w:pPr>
              <w:spacing w:after="0" w:line="240" w:lineRule="auto"/>
              <w:jc w:val="center"/>
              <w:rPr>
                <w:rFonts w:ascii="Calibri" w:hAnsi="Calibri" w:cs="Calibri"/>
                <w:sz w:val="20"/>
                <w:szCs w:val="20"/>
                <w:lang w:val="en-US"/>
              </w:rPr>
            </w:pPr>
            <w:r w:rsidRPr="00FA2F96">
              <w:rPr>
                <w:rFonts w:ascii="Calibri" w:hAnsi="Calibri" w:cs="Calibri"/>
                <w:sz w:val="20"/>
                <w:szCs w:val="20"/>
                <w:lang w:val="en-US"/>
              </w:rPr>
              <w:t>IND4</w:t>
            </w:r>
            <w:r w:rsidR="00864966">
              <w:rPr>
                <w:rFonts w:ascii="Calibri" w:hAnsi="Calibri" w:cs="Calibri"/>
                <w:sz w:val="20"/>
                <w:szCs w:val="20"/>
                <w:lang w:val="en-US"/>
              </w:rPr>
              <w:t>DL, IND4UL</w:t>
            </w:r>
            <w:r w:rsidRPr="00FA2F96">
              <w:rPr>
                <w:rFonts w:ascii="Calibri" w:hAnsi="Calibri" w:cs="Calibri"/>
                <w:sz w:val="20"/>
                <w:szCs w:val="20"/>
                <w:lang w:val="en-US"/>
              </w:rPr>
              <w:t>, IND5, IND6, IND7</w:t>
            </w:r>
          </w:p>
        </w:tc>
      </w:tr>
      <w:tr w:rsidR="001A7FF9" w:rsidRPr="00154795" w14:paraId="2BF0D148" w14:textId="77777777" w:rsidTr="001A7FF9">
        <w:trPr>
          <w:trHeight w:val="300"/>
          <w:jc w:val="center"/>
        </w:trPr>
        <w:tc>
          <w:tcPr>
            <w:tcW w:w="966" w:type="pct"/>
            <w:noWrap/>
            <w:vAlign w:val="center"/>
          </w:tcPr>
          <w:p w14:paraId="34264C24"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DL</w:t>
            </w:r>
          </w:p>
        </w:tc>
        <w:tc>
          <w:tcPr>
            <w:tcW w:w="3069" w:type="pct"/>
            <w:noWrap/>
            <w:vAlign w:val="center"/>
          </w:tcPr>
          <w:p w14:paraId="3C43DFC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download</w:t>
            </w:r>
            <w:r w:rsidRPr="00EF3997">
              <w:rPr>
                <w:rFonts w:ascii="Calibri" w:hAnsi="Calibri" w:cs="Calibri"/>
                <w:sz w:val="20"/>
                <w:szCs w:val="20"/>
              </w:rPr>
              <w:t xml:space="preserve"> com resultado igual ou superior ao valor de corte</w:t>
            </w:r>
            <w:r>
              <w:rPr>
                <w:rFonts w:ascii="Calibri" w:hAnsi="Calibri" w:cs="Calibri"/>
                <w:sz w:val="20"/>
                <w:szCs w:val="20"/>
              </w:rPr>
              <w:t>, no mês de referência.</w:t>
            </w:r>
          </w:p>
        </w:tc>
        <w:tc>
          <w:tcPr>
            <w:tcW w:w="965" w:type="pct"/>
            <w:vAlign w:val="center"/>
          </w:tcPr>
          <w:p w14:paraId="12ED12A4" w14:textId="7E72F047" w:rsidR="001A7FF9" w:rsidRPr="00154795" w:rsidRDefault="001A7FF9" w:rsidP="001A7FF9">
            <w:pPr>
              <w:pStyle w:val="PargrafodaLista"/>
              <w:spacing w:before="0" w:after="0" w:line="240" w:lineRule="auto"/>
              <w:ind w:firstLine="0"/>
              <w:jc w:val="center"/>
              <w:rPr>
                <w:rFonts w:ascii="Calibri" w:hAnsi="Calibri" w:cs="Calibri"/>
                <w:sz w:val="20"/>
                <w:szCs w:val="20"/>
                <w:lang w:val="en-US"/>
              </w:rPr>
            </w:pPr>
            <w:r w:rsidRPr="00154795">
              <w:rPr>
                <w:rFonts w:ascii="Calibri" w:hAnsi="Calibri" w:cs="Calibri"/>
                <w:sz w:val="20"/>
                <w:szCs w:val="20"/>
                <w:lang w:val="en-US"/>
              </w:rPr>
              <w:t>IND4</w:t>
            </w:r>
            <w:r w:rsidR="00154795" w:rsidRPr="00154795">
              <w:rPr>
                <w:rFonts w:ascii="Calibri" w:hAnsi="Calibri" w:cs="Calibri"/>
                <w:sz w:val="20"/>
                <w:szCs w:val="20"/>
                <w:lang w:val="en-US"/>
              </w:rPr>
              <w:t>-5Mbps, IND4-25Mbps</w:t>
            </w:r>
          </w:p>
        </w:tc>
      </w:tr>
      <w:tr w:rsidR="001A7FF9" w:rsidRPr="006E20DB" w14:paraId="70AE233B" w14:textId="77777777" w:rsidTr="001A7FF9">
        <w:trPr>
          <w:trHeight w:val="300"/>
          <w:jc w:val="center"/>
        </w:trPr>
        <w:tc>
          <w:tcPr>
            <w:tcW w:w="966" w:type="pct"/>
            <w:noWrap/>
            <w:vAlign w:val="center"/>
          </w:tcPr>
          <w:p w14:paraId="5099775E"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AIND4</w:t>
            </w:r>
            <w:r>
              <w:rPr>
                <w:rFonts w:ascii="Calibri" w:hAnsi="Calibri" w:cs="Calibri"/>
              </w:rPr>
              <w:t>UL</w:t>
            </w:r>
          </w:p>
        </w:tc>
        <w:tc>
          <w:tcPr>
            <w:tcW w:w="3069" w:type="pct"/>
            <w:noWrap/>
            <w:vAlign w:val="center"/>
          </w:tcPr>
          <w:p w14:paraId="2A85448A"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de upload</w:t>
            </w:r>
            <w:r w:rsidRPr="00EF3997">
              <w:rPr>
                <w:rFonts w:ascii="Calibri" w:hAnsi="Calibri" w:cs="Calibri"/>
                <w:sz w:val="20"/>
                <w:szCs w:val="20"/>
              </w:rPr>
              <w:t xml:space="preserve"> com resultado igual ou superior ao valor de corte</w:t>
            </w:r>
            <w:r>
              <w:rPr>
                <w:rFonts w:ascii="Calibri" w:hAnsi="Calibri" w:cs="Calibri"/>
                <w:sz w:val="20"/>
                <w:szCs w:val="20"/>
              </w:rPr>
              <w:t xml:space="preserve">, no mês de referência. </w:t>
            </w:r>
          </w:p>
        </w:tc>
        <w:tc>
          <w:tcPr>
            <w:tcW w:w="965" w:type="pct"/>
            <w:vAlign w:val="center"/>
          </w:tcPr>
          <w:p w14:paraId="55A3317B" w14:textId="3BCFA453"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154795" w:rsidRPr="00154795">
              <w:rPr>
                <w:rFonts w:ascii="Calibri" w:hAnsi="Calibri" w:cs="Calibri"/>
                <w:sz w:val="20"/>
                <w:szCs w:val="20"/>
                <w:lang w:val="en-US"/>
              </w:rPr>
              <w:t>-5Mbps, IND4-25Mbps</w:t>
            </w:r>
          </w:p>
        </w:tc>
      </w:tr>
      <w:tr w:rsidR="001A7FF9" w:rsidRPr="006E20DB" w14:paraId="581D2983" w14:textId="77777777" w:rsidTr="001A7FF9">
        <w:trPr>
          <w:trHeight w:val="300"/>
          <w:jc w:val="center"/>
        </w:trPr>
        <w:tc>
          <w:tcPr>
            <w:tcW w:w="966" w:type="pct"/>
            <w:noWrap/>
            <w:vAlign w:val="center"/>
          </w:tcPr>
          <w:p w14:paraId="638A8FAF"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DL</w:t>
            </w:r>
          </w:p>
        </w:tc>
        <w:tc>
          <w:tcPr>
            <w:tcW w:w="3069" w:type="pct"/>
            <w:noWrap/>
            <w:vAlign w:val="center"/>
          </w:tcPr>
          <w:p w14:paraId="55B71326"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download, no mês de referência.</w:t>
            </w:r>
          </w:p>
        </w:tc>
        <w:tc>
          <w:tcPr>
            <w:tcW w:w="965" w:type="pct"/>
            <w:vAlign w:val="center"/>
          </w:tcPr>
          <w:p w14:paraId="6B668C3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4C1472CC" w14:textId="77777777" w:rsidTr="001A7FF9">
        <w:trPr>
          <w:trHeight w:val="300"/>
          <w:jc w:val="center"/>
        </w:trPr>
        <w:tc>
          <w:tcPr>
            <w:tcW w:w="966" w:type="pct"/>
            <w:noWrap/>
            <w:vAlign w:val="center"/>
          </w:tcPr>
          <w:p w14:paraId="71CE6E37" w14:textId="77777777" w:rsidR="001A7FF9" w:rsidRPr="00EF3997"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BIND4</w:t>
            </w:r>
            <w:r>
              <w:rPr>
                <w:rFonts w:ascii="Calibri" w:hAnsi="Calibri" w:cs="Calibri"/>
              </w:rPr>
              <w:t>UL</w:t>
            </w:r>
          </w:p>
        </w:tc>
        <w:tc>
          <w:tcPr>
            <w:tcW w:w="3069" w:type="pct"/>
            <w:noWrap/>
            <w:vAlign w:val="center"/>
          </w:tcPr>
          <w:p w14:paraId="176715D7"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Pr>
                <w:rFonts w:ascii="Calibri" w:hAnsi="Calibri" w:cs="Calibri"/>
                <w:sz w:val="20"/>
                <w:szCs w:val="20"/>
              </w:rPr>
              <w:t xml:space="preserve"> de upload, no mês de referência.</w:t>
            </w:r>
          </w:p>
        </w:tc>
        <w:tc>
          <w:tcPr>
            <w:tcW w:w="965" w:type="pct"/>
            <w:vAlign w:val="center"/>
          </w:tcPr>
          <w:p w14:paraId="68BD9545"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Pr>
                <w:rFonts w:ascii="Calibri" w:hAnsi="Calibri" w:cs="Calibri"/>
                <w:sz w:val="20"/>
                <w:szCs w:val="20"/>
              </w:rPr>
              <w:t>, INF4, INF5</w:t>
            </w:r>
          </w:p>
        </w:tc>
      </w:tr>
      <w:tr w:rsidR="001A7FF9" w:rsidRPr="006E20DB" w14:paraId="38B0D818" w14:textId="77777777" w:rsidTr="001A7FF9">
        <w:trPr>
          <w:trHeight w:val="300"/>
          <w:jc w:val="center"/>
        </w:trPr>
        <w:tc>
          <w:tcPr>
            <w:tcW w:w="966" w:type="pct"/>
            <w:noWrap/>
            <w:vAlign w:val="center"/>
          </w:tcPr>
          <w:p w14:paraId="4784EA2E"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ZIND4</w:t>
            </w:r>
          </w:p>
        </w:tc>
        <w:tc>
          <w:tcPr>
            <w:tcW w:w="3069" w:type="pct"/>
            <w:noWrap/>
            <w:vAlign w:val="center"/>
          </w:tcPr>
          <w:p w14:paraId="5118BA08" w14:textId="73F6A5C1"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Pr>
                <w:rFonts w:ascii="Calibri" w:hAnsi="Calibri" w:cs="Calibri"/>
                <w:sz w:val="20"/>
                <w:szCs w:val="20"/>
              </w:rPr>
              <w:t>DL e UL</w:t>
            </w:r>
            <w:r w:rsidRPr="00EF3997">
              <w:rPr>
                <w:rFonts w:ascii="Calibri" w:hAnsi="Calibri" w:cs="Calibri"/>
                <w:sz w:val="20"/>
                <w:szCs w:val="20"/>
              </w:rPr>
              <w:t xml:space="preserve"> </w:t>
            </w:r>
            <w:r w:rsidR="00431C3C">
              <w:rPr>
                <w:rFonts w:ascii="Calibri" w:hAnsi="Calibri" w:cs="Calibri"/>
                <w:sz w:val="20"/>
                <w:szCs w:val="20"/>
              </w:rPr>
              <w:t>não-qualificáveis</w:t>
            </w:r>
            <w:r>
              <w:rPr>
                <w:rFonts w:ascii="Calibri" w:hAnsi="Calibri" w:cs="Calibri"/>
                <w:sz w:val="20"/>
                <w:szCs w:val="20"/>
              </w:rPr>
              <w:t>, no mês de referência.</w:t>
            </w:r>
          </w:p>
        </w:tc>
        <w:tc>
          <w:tcPr>
            <w:tcW w:w="965" w:type="pct"/>
            <w:vAlign w:val="center"/>
          </w:tcPr>
          <w:p w14:paraId="3CA59E25" w14:textId="6207B0D0"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IND4</w:t>
            </w:r>
            <w:r w:rsidR="00864966">
              <w:rPr>
                <w:rFonts w:ascii="Calibri" w:hAnsi="Calibri" w:cs="Calibri"/>
                <w:sz w:val="20"/>
                <w:szCs w:val="20"/>
              </w:rPr>
              <w:t xml:space="preserve">, INF4, INF5 </w:t>
            </w:r>
          </w:p>
        </w:tc>
      </w:tr>
      <w:tr w:rsidR="001A7FF9" w:rsidRPr="006E20DB" w14:paraId="44E41894" w14:textId="77777777" w:rsidTr="001A7FF9">
        <w:trPr>
          <w:trHeight w:val="300"/>
          <w:jc w:val="center"/>
        </w:trPr>
        <w:tc>
          <w:tcPr>
            <w:tcW w:w="966" w:type="pct"/>
            <w:noWrap/>
            <w:vAlign w:val="center"/>
          </w:tcPr>
          <w:p w14:paraId="735EE4B6"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AIND5</w:t>
            </w:r>
          </w:p>
        </w:tc>
        <w:tc>
          <w:tcPr>
            <w:tcW w:w="3069" w:type="pct"/>
            <w:noWrap/>
            <w:vAlign w:val="center"/>
          </w:tcPr>
          <w:p w14:paraId="1A790BB6" w14:textId="18DCF2A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latência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30C306A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p>
        </w:tc>
      </w:tr>
      <w:tr w:rsidR="001A7FF9" w:rsidRPr="006E20DB" w14:paraId="6AD4DC22" w14:textId="77777777" w:rsidTr="001A7FF9">
        <w:trPr>
          <w:trHeight w:val="300"/>
          <w:jc w:val="center"/>
        </w:trPr>
        <w:tc>
          <w:tcPr>
            <w:tcW w:w="966" w:type="pct"/>
            <w:noWrap/>
            <w:vAlign w:val="center"/>
          </w:tcPr>
          <w:p w14:paraId="7D8FB7A9"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BIND5</w:t>
            </w:r>
          </w:p>
        </w:tc>
        <w:tc>
          <w:tcPr>
            <w:tcW w:w="3069" w:type="pct"/>
            <w:noWrap/>
            <w:vAlign w:val="center"/>
          </w:tcPr>
          <w:p w14:paraId="0D85BCB1" w14:textId="580D7F64"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latência</w:t>
            </w:r>
            <w:r>
              <w:rPr>
                <w:rFonts w:ascii="Calibri" w:hAnsi="Calibri" w:cs="Calibri"/>
                <w:sz w:val="20"/>
                <w:szCs w:val="20"/>
              </w:rPr>
              <w:t>, no mês de referência.</w:t>
            </w:r>
          </w:p>
        </w:tc>
        <w:tc>
          <w:tcPr>
            <w:tcW w:w="965" w:type="pct"/>
            <w:vAlign w:val="center"/>
          </w:tcPr>
          <w:p w14:paraId="5EA4942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7D24A129" w14:textId="77777777" w:rsidTr="001A7FF9">
        <w:trPr>
          <w:trHeight w:val="300"/>
          <w:jc w:val="center"/>
        </w:trPr>
        <w:tc>
          <w:tcPr>
            <w:tcW w:w="966" w:type="pct"/>
            <w:noWrap/>
            <w:vAlign w:val="center"/>
          </w:tcPr>
          <w:p w14:paraId="030DEC2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ZIND5</w:t>
            </w:r>
          </w:p>
        </w:tc>
        <w:tc>
          <w:tcPr>
            <w:tcW w:w="3069" w:type="pct"/>
            <w:noWrap/>
            <w:vAlign w:val="center"/>
          </w:tcPr>
          <w:p w14:paraId="4828777E" w14:textId="5841C650"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latência não-qualificáveis</w:t>
            </w:r>
            <w:r>
              <w:rPr>
                <w:rFonts w:ascii="Calibri" w:hAnsi="Calibri" w:cs="Calibri"/>
                <w:sz w:val="20"/>
                <w:szCs w:val="20"/>
              </w:rPr>
              <w:t>, no mês de referência.</w:t>
            </w:r>
          </w:p>
        </w:tc>
        <w:tc>
          <w:tcPr>
            <w:tcW w:w="965" w:type="pct"/>
            <w:vAlign w:val="center"/>
          </w:tcPr>
          <w:p w14:paraId="537CFDE2"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IND5</w:t>
            </w:r>
            <w:r>
              <w:rPr>
                <w:rFonts w:ascii="Calibri" w:hAnsi="Calibri" w:cs="Calibri"/>
                <w:sz w:val="20"/>
                <w:szCs w:val="20"/>
              </w:rPr>
              <w:t>, INF5</w:t>
            </w:r>
          </w:p>
        </w:tc>
      </w:tr>
      <w:tr w:rsidR="001A7FF9" w:rsidRPr="006E20DB" w14:paraId="38C5A5EA" w14:textId="77777777" w:rsidTr="001A7FF9">
        <w:trPr>
          <w:trHeight w:val="300"/>
          <w:jc w:val="center"/>
        </w:trPr>
        <w:tc>
          <w:tcPr>
            <w:tcW w:w="966" w:type="pct"/>
            <w:noWrap/>
            <w:vAlign w:val="center"/>
          </w:tcPr>
          <w:p w14:paraId="0147AED7"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AIND6</w:t>
            </w:r>
          </w:p>
        </w:tc>
        <w:tc>
          <w:tcPr>
            <w:tcW w:w="3069" w:type="pct"/>
            <w:noWrap/>
            <w:vAlign w:val="center"/>
          </w:tcPr>
          <w:p w14:paraId="360B14D8" w14:textId="6BF5047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w:t>
            </w:r>
            <w:r w:rsidR="00D7095A">
              <w:rPr>
                <w:rFonts w:ascii="Calibri" w:eastAsia="Times New Roman" w:hAnsi="Calibri" w:cs="Calibri"/>
                <w:i/>
                <w:iCs/>
                <w:color w:val="000000"/>
                <w:sz w:val="20"/>
                <w:szCs w:val="20"/>
                <w:lang w:eastAsia="pt-BR"/>
              </w:rPr>
              <w:t xml:space="preserve">jitter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622B78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p>
        </w:tc>
      </w:tr>
      <w:tr w:rsidR="001A7FF9" w:rsidRPr="006E20DB" w14:paraId="66F47CFE" w14:textId="77777777" w:rsidTr="001A7FF9">
        <w:trPr>
          <w:trHeight w:val="300"/>
          <w:jc w:val="center"/>
        </w:trPr>
        <w:tc>
          <w:tcPr>
            <w:tcW w:w="966" w:type="pct"/>
            <w:noWrap/>
            <w:vAlign w:val="center"/>
          </w:tcPr>
          <w:p w14:paraId="117AD542"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BIND6</w:t>
            </w:r>
          </w:p>
        </w:tc>
        <w:tc>
          <w:tcPr>
            <w:tcW w:w="3069" w:type="pct"/>
            <w:noWrap/>
            <w:vAlign w:val="center"/>
          </w:tcPr>
          <w:p w14:paraId="3053F0E3" w14:textId="7D9C304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w:t>
            </w:r>
            <w:r w:rsidR="00D7095A">
              <w:rPr>
                <w:rFonts w:ascii="Calibri" w:eastAsia="Times New Roman" w:hAnsi="Calibri" w:cs="Calibri"/>
                <w:i/>
                <w:iCs/>
                <w:color w:val="000000"/>
                <w:sz w:val="20"/>
                <w:szCs w:val="20"/>
                <w:lang w:eastAsia="pt-BR"/>
              </w:rPr>
              <w:t>jitter</w:t>
            </w:r>
            <w:r>
              <w:rPr>
                <w:rFonts w:ascii="Calibri" w:hAnsi="Calibri" w:cs="Calibri"/>
                <w:sz w:val="20"/>
                <w:szCs w:val="20"/>
              </w:rPr>
              <w:t>, no mês de referência.</w:t>
            </w:r>
          </w:p>
        </w:tc>
        <w:tc>
          <w:tcPr>
            <w:tcW w:w="965" w:type="pct"/>
            <w:vAlign w:val="center"/>
          </w:tcPr>
          <w:p w14:paraId="1F4CF8E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12F8BBFA" w14:textId="77777777" w:rsidTr="001A7FF9">
        <w:trPr>
          <w:trHeight w:val="300"/>
          <w:jc w:val="center"/>
        </w:trPr>
        <w:tc>
          <w:tcPr>
            <w:tcW w:w="966" w:type="pct"/>
            <w:noWrap/>
            <w:vAlign w:val="center"/>
          </w:tcPr>
          <w:p w14:paraId="4C6C1163"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ZIND6</w:t>
            </w:r>
          </w:p>
        </w:tc>
        <w:tc>
          <w:tcPr>
            <w:tcW w:w="3069" w:type="pct"/>
            <w:noWrap/>
            <w:vAlign w:val="center"/>
          </w:tcPr>
          <w:p w14:paraId="68E3D921" w14:textId="6E61C5C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de testes</w:t>
            </w:r>
            <w:r>
              <w:rPr>
                <w:rFonts w:ascii="Calibri" w:hAnsi="Calibri" w:cs="Calibri"/>
                <w:sz w:val="20"/>
                <w:szCs w:val="20"/>
              </w:rPr>
              <w:t xml:space="preserve"> </w:t>
            </w:r>
            <w:r w:rsidR="00431C3C">
              <w:rPr>
                <w:rFonts w:ascii="Calibri" w:hAnsi="Calibri" w:cs="Calibri"/>
                <w:sz w:val="20"/>
                <w:szCs w:val="20"/>
              </w:rPr>
              <w:t xml:space="preserve">de </w:t>
            </w:r>
            <w:r w:rsidR="00431C3C">
              <w:rPr>
                <w:rFonts w:ascii="Calibri" w:eastAsia="Times New Roman" w:hAnsi="Calibri" w:cs="Calibri"/>
                <w:i/>
                <w:iCs/>
                <w:color w:val="000000"/>
                <w:sz w:val="20"/>
                <w:szCs w:val="20"/>
                <w:lang w:eastAsia="pt-BR"/>
              </w:rPr>
              <w:t xml:space="preserve">jitter </w:t>
            </w:r>
            <w:r w:rsidR="00431C3C">
              <w:rPr>
                <w:rFonts w:ascii="Calibri" w:eastAsia="Times New Roman" w:hAnsi="Calibri" w:cs="Calibri"/>
                <w:color w:val="000000"/>
                <w:sz w:val="20"/>
                <w:szCs w:val="20"/>
                <w:lang w:eastAsia="pt-BR"/>
              </w:rPr>
              <w:t>não-qualificáveis</w:t>
            </w:r>
            <w:r>
              <w:rPr>
                <w:rFonts w:ascii="Calibri" w:hAnsi="Calibri" w:cs="Calibri"/>
                <w:sz w:val="20"/>
                <w:szCs w:val="20"/>
              </w:rPr>
              <w:t>, no mês de referência.</w:t>
            </w:r>
          </w:p>
        </w:tc>
        <w:tc>
          <w:tcPr>
            <w:tcW w:w="965" w:type="pct"/>
            <w:vAlign w:val="center"/>
          </w:tcPr>
          <w:p w14:paraId="080DC2D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IND6</w:t>
            </w:r>
            <w:r>
              <w:rPr>
                <w:rFonts w:ascii="Calibri" w:hAnsi="Calibri" w:cs="Calibri"/>
                <w:sz w:val="20"/>
                <w:szCs w:val="20"/>
              </w:rPr>
              <w:t>, INF5</w:t>
            </w:r>
          </w:p>
        </w:tc>
      </w:tr>
      <w:tr w:rsidR="001A7FF9" w:rsidRPr="006E20DB" w14:paraId="5D8DF09C" w14:textId="77777777" w:rsidTr="001A7FF9">
        <w:trPr>
          <w:trHeight w:val="300"/>
          <w:jc w:val="center"/>
        </w:trPr>
        <w:tc>
          <w:tcPr>
            <w:tcW w:w="966" w:type="pct"/>
            <w:noWrap/>
            <w:vAlign w:val="center"/>
          </w:tcPr>
          <w:p w14:paraId="6B5021B0"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AIND7</w:t>
            </w:r>
          </w:p>
        </w:tc>
        <w:tc>
          <w:tcPr>
            <w:tcW w:w="3069" w:type="pct"/>
            <w:noWrap/>
            <w:vAlign w:val="center"/>
          </w:tcPr>
          <w:p w14:paraId="7C293BCB" w14:textId="7FD62E07"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D7095A">
              <w:rPr>
                <w:rFonts w:ascii="Calibri" w:hAnsi="Calibri" w:cs="Calibri"/>
                <w:sz w:val="20"/>
                <w:szCs w:val="20"/>
              </w:rPr>
              <w:t xml:space="preserve">de perda de pacotes </w:t>
            </w:r>
            <w:r w:rsidRPr="00EF3997">
              <w:rPr>
                <w:rFonts w:ascii="Calibri" w:hAnsi="Calibri" w:cs="Calibri"/>
                <w:sz w:val="20"/>
                <w:szCs w:val="20"/>
              </w:rPr>
              <w:t>com resultado igual ou inferior ao valor de corte</w:t>
            </w:r>
            <w:r>
              <w:rPr>
                <w:rFonts w:ascii="Calibri" w:hAnsi="Calibri" w:cs="Calibri"/>
                <w:sz w:val="20"/>
                <w:szCs w:val="20"/>
              </w:rPr>
              <w:t>, no mês de referência.</w:t>
            </w:r>
          </w:p>
        </w:tc>
        <w:tc>
          <w:tcPr>
            <w:tcW w:w="965" w:type="pct"/>
            <w:vAlign w:val="center"/>
          </w:tcPr>
          <w:p w14:paraId="54E7D973"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p>
        </w:tc>
      </w:tr>
      <w:tr w:rsidR="001A7FF9" w:rsidRPr="006E20DB" w14:paraId="1F99B936" w14:textId="77777777" w:rsidTr="001A7FF9">
        <w:trPr>
          <w:trHeight w:val="300"/>
          <w:jc w:val="center"/>
        </w:trPr>
        <w:tc>
          <w:tcPr>
            <w:tcW w:w="966" w:type="pct"/>
            <w:noWrap/>
            <w:vAlign w:val="center"/>
          </w:tcPr>
          <w:p w14:paraId="295476BA"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lastRenderedPageBreak/>
              <w:t>BIND7</w:t>
            </w:r>
          </w:p>
        </w:tc>
        <w:tc>
          <w:tcPr>
            <w:tcW w:w="3069" w:type="pct"/>
            <w:noWrap/>
            <w:vAlign w:val="center"/>
          </w:tcPr>
          <w:p w14:paraId="285B802F" w14:textId="39940D7C"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Quantidade total de testes</w:t>
            </w:r>
            <w:r w:rsidR="00D7095A">
              <w:rPr>
                <w:rFonts w:ascii="Calibri" w:hAnsi="Calibri" w:cs="Calibri"/>
                <w:sz w:val="20"/>
                <w:szCs w:val="20"/>
              </w:rPr>
              <w:t xml:space="preserve"> de perda de pacotes</w:t>
            </w:r>
            <w:r>
              <w:rPr>
                <w:rFonts w:ascii="Calibri" w:hAnsi="Calibri" w:cs="Calibri"/>
                <w:sz w:val="20"/>
                <w:szCs w:val="20"/>
              </w:rPr>
              <w:t>, no mês de referência.</w:t>
            </w:r>
          </w:p>
        </w:tc>
        <w:tc>
          <w:tcPr>
            <w:tcW w:w="965" w:type="pct"/>
            <w:vAlign w:val="center"/>
          </w:tcPr>
          <w:p w14:paraId="595150E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236719E" w14:textId="77777777" w:rsidTr="001A7FF9">
        <w:trPr>
          <w:trHeight w:val="300"/>
          <w:jc w:val="center"/>
        </w:trPr>
        <w:tc>
          <w:tcPr>
            <w:tcW w:w="966" w:type="pct"/>
            <w:noWrap/>
            <w:vAlign w:val="center"/>
          </w:tcPr>
          <w:p w14:paraId="676319CB" w14:textId="77777777" w:rsidR="001A7FF9" w:rsidRPr="006E20DB" w:rsidRDefault="001A7FF9" w:rsidP="001A7FF9">
            <w:pPr>
              <w:pStyle w:val="PargrafodaLista"/>
              <w:spacing w:before="0" w:after="0" w:line="240" w:lineRule="auto"/>
              <w:ind w:firstLine="0"/>
              <w:jc w:val="center"/>
              <w:rPr>
                <w:rFonts w:ascii="Calibri" w:hAnsi="Calibri" w:cs="Calibri"/>
              </w:rPr>
            </w:pPr>
            <w:r w:rsidRPr="00EF3997">
              <w:rPr>
                <w:rFonts w:ascii="Calibri" w:hAnsi="Calibri" w:cs="Calibri"/>
              </w:rPr>
              <w:t>ZIND7</w:t>
            </w:r>
          </w:p>
        </w:tc>
        <w:tc>
          <w:tcPr>
            <w:tcW w:w="3069" w:type="pct"/>
            <w:noWrap/>
            <w:vAlign w:val="center"/>
          </w:tcPr>
          <w:p w14:paraId="5FE15E08" w14:textId="37EE220A" w:rsidR="001A7FF9" w:rsidRPr="00EF3997" w:rsidRDefault="001A7FF9" w:rsidP="001A7FF9">
            <w:pPr>
              <w:pStyle w:val="PargrafodaLista"/>
              <w:spacing w:before="0" w:after="0" w:line="240" w:lineRule="auto"/>
              <w:ind w:firstLine="0"/>
              <w:jc w:val="left"/>
              <w:rPr>
                <w:rFonts w:ascii="Calibri" w:hAnsi="Calibri" w:cs="Calibri"/>
                <w:sz w:val="20"/>
                <w:szCs w:val="20"/>
              </w:rPr>
            </w:pPr>
            <w:r w:rsidRPr="00EF3997">
              <w:rPr>
                <w:rFonts w:ascii="Calibri" w:hAnsi="Calibri" w:cs="Calibri"/>
                <w:sz w:val="20"/>
                <w:szCs w:val="20"/>
              </w:rPr>
              <w:t xml:space="preserve">Quantidade de testes </w:t>
            </w:r>
            <w:r w:rsidR="00431C3C">
              <w:rPr>
                <w:rFonts w:ascii="Calibri" w:hAnsi="Calibri" w:cs="Calibri"/>
                <w:sz w:val="20"/>
                <w:szCs w:val="20"/>
              </w:rPr>
              <w:t>de perda de pacotes não-qualificáveis</w:t>
            </w:r>
            <w:r>
              <w:rPr>
                <w:rFonts w:ascii="Calibri" w:hAnsi="Calibri" w:cs="Calibri"/>
                <w:sz w:val="20"/>
                <w:szCs w:val="20"/>
              </w:rPr>
              <w:t>, no mês de referência.</w:t>
            </w:r>
          </w:p>
        </w:tc>
        <w:tc>
          <w:tcPr>
            <w:tcW w:w="965" w:type="pct"/>
            <w:vAlign w:val="center"/>
          </w:tcPr>
          <w:p w14:paraId="63E13837"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sidRPr="00EF3997">
              <w:rPr>
                <w:rFonts w:ascii="Calibri" w:hAnsi="Calibri" w:cs="Calibri"/>
                <w:sz w:val="20"/>
                <w:szCs w:val="20"/>
              </w:rPr>
              <w:t>IND7</w:t>
            </w:r>
            <w:r>
              <w:rPr>
                <w:rFonts w:ascii="Calibri" w:hAnsi="Calibri" w:cs="Calibri"/>
                <w:sz w:val="20"/>
                <w:szCs w:val="20"/>
              </w:rPr>
              <w:t>, INF5</w:t>
            </w:r>
          </w:p>
        </w:tc>
      </w:tr>
      <w:tr w:rsidR="001A7FF9" w:rsidRPr="006E20DB" w14:paraId="581747FF" w14:textId="77777777" w:rsidTr="001A7FF9">
        <w:trPr>
          <w:trHeight w:val="300"/>
          <w:jc w:val="center"/>
        </w:trPr>
        <w:tc>
          <w:tcPr>
            <w:tcW w:w="966" w:type="pct"/>
            <w:noWrap/>
            <w:vAlign w:val="center"/>
          </w:tcPr>
          <w:p w14:paraId="0DB199D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INF4DL</w:t>
            </w:r>
          </w:p>
        </w:tc>
        <w:tc>
          <w:tcPr>
            <w:tcW w:w="3069" w:type="pct"/>
            <w:noWrap/>
            <w:vAlign w:val="center"/>
          </w:tcPr>
          <w:p w14:paraId="7168502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49D6FF91"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57D2A5" w14:textId="77777777" w:rsidTr="001A7FF9">
        <w:trPr>
          <w:trHeight w:val="300"/>
          <w:jc w:val="center"/>
        </w:trPr>
        <w:tc>
          <w:tcPr>
            <w:tcW w:w="966" w:type="pct"/>
            <w:noWrap/>
            <w:vAlign w:val="center"/>
          </w:tcPr>
          <w:p w14:paraId="1031F82D"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P10_INF4DL</w:t>
            </w:r>
          </w:p>
        </w:tc>
        <w:tc>
          <w:tcPr>
            <w:tcW w:w="3069" w:type="pct"/>
            <w:noWrap/>
            <w:vAlign w:val="center"/>
          </w:tcPr>
          <w:p w14:paraId="680A9775"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79615DC9"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8799FC" w14:textId="77777777" w:rsidTr="001A7FF9">
        <w:trPr>
          <w:trHeight w:val="300"/>
          <w:jc w:val="center"/>
        </w:trPr>
        <w:tc>
          <w:tcPr>
            <w:tcW w:w="966" w:type="pct"/>
            <w:noWrap/>
            <w:vAlign w:val="center"/>
          </w:tcPr>
          <w:p w14:paraId="6F38C9B2"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P90_INF4DL</w:t>
            </w:r>
          </w:p>
        </w:tc>
        <w:tc>
          <w:tcPr>
            <w:tcW w:w="3069" w:type="pct"/>
            <w:noWrap/>
            <w:vAlign w:val="center"/>
          </w:tcPr>
          <w:p w14:paraId="709EB5FC"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13B87C5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750F6C99" w14:textId="77777777" w:rsidTr="001A7FF9">
        <w:trPr>
          <w:trHeight w:val="300"/>
          <w:jc w:val="center"/>
        </w:trPr>
        <w:tc>
          <w:tcPr>
            <w:tcW w:w="966" w:type="pct"/>
            <w:noWrap/>
            <w:vAlign w:val="center"/>
          </w:tcPr>
          <w:p w14:paraId="182B13BE"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MAX_INF4DL</w:t>
            </w:r>
          </w:p>
        </w:tc>
        <w:tc>
          <w:tcPr>
            <w:tcW w:w="3069" w:type="pct"/>
            <w:noWrap/>
            <w:vAlign w:val="center"/>
          </w:tcPr>
          <w:p w14:paraId="47A12688"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C500654"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270C4AA2" w14:textId="77777777" w:rsidTr="001A7FF9">
        <w:trPr>
          <w:trHeight w:val="300"/>
          <w:jc w:val="center"/>
        </w:trPr>
        <w:tc>
          <w:tcPr>
            <w:tcW w:w="966" w:type="pct"/>
            <w:noWrap/>
            <w:vAlign w:val="center"/>
          </w:tcPr>
          <w:p w14:paraId="6BC6309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MIN_INF4DL</w:t>
            </w:r>
          </w:p>
        </w:tc>
        <w:tc>
          <w:tcPr>
            <w:tcW w:w="3069" w:type="pct"/>
            <w:noWrap/>
            <w:vAlign w:val="center"/>
          </w:tcPr>
          <w:p w14:paraId="2D436A13"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download verificado no Dataset </w:t>
            </w:r>
            <w:r w:rsidRPr="007A4E61">
              <w:rPr>
                <w:rFonts w:ascii="Calibri" w:hAnsi="Calibri" w:cs="Calibri"/>
                <w:sz w:val="20"/>
                <w:szCs w:val="20"/>
              </w:rPr>
              <w:t>resumo para download</w:t>
            </w:r>
            <w:r>
              <w:rPr>
                <w:rFonts w:ascii="Calibri" w:hAnsi="Calibri" w:cs="Calibri"/>
                <w:sz w:val="20"/>
                <w:szCs w:val="20"/>
              </w:rPr>
              <w:t>, no mês de referência.</w:t>
            </w:r>
          </w:p>
        </w:tc>
        <w:tc>
          <w:tcPr>
            <w:tcW w:w="965" w:type="pct"/>
            <w:vAlign w:val="center"/>
          </w:tcPr>
          <w:p w14:paraId="0E49248F"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AB8DD1C" w14:textId="77777777" w:rsidTr="001A7FF9">
        <w:trPr>
          <w:trHeight w:val="300"/>
          <w:jc w:val="center"/>
        </w:trPr>
        <w:tc>
          <w:tcPr>
            <w:tcW w:w="966" w:type="pct"/>
            <w:noWrap/>
            <w:vAlign w:val="center"/>
          </w:tcPr>
          <w:p w14:paraId="1D97E3AC"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INF4UL</w:t>
            </w:r>
          </w:p>
        </w:tc>
        <w:tc>
          <w:tcPr>
            <w:tcW w:w="3069" w:type="pct"/>
            <w:noWrap/>
            <w:vAlign w:val="center"/>
          </w:tcPr>
          <w:p w14:paraId="67060783" w14:textId="0A66F2AB"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Mediana do upload verificado no Dataset resumo </w:t>
            </w:r>
            <w:r w:rsidRPr="007A4E61">
              <w:rPr>
                <w:rFonts w:ascii="Calibri" w:hAnsi="Calibri"/>
                <w:sz w:val="20"/>
                <w:szCs w:val="20"/>
              </w:rPr>
              <w:t>para upload</w:t>
            </w:r>
            <w:r w:rsidR="0041109C">
              <w:rPr>
                <w:rFonts w:ascii="Calibri" w:hAnsi="Calibri"/>
                <w:sz w:val="20"/>
                <w:szCs w:val="20"/>
              </w:rPr>
              <w:t>, no mês de referência.</w:t>
            </w:r>
          </w:p>
        </w:tc>
        <w:tc>
          <w:tcPr>
            <w:tcW w:w="965" w:type="pct"/>
            <w:vAlign w:val="center"/>
          </w:tcPr>
          <w:p w14:paraId="6D5B181C"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04FC0AAC" w14:textId="77777777" w:rsidTr="001A7FF9">
        <w:trPr>
          <w:trHeight w:val="300"/>
          <w:jc w:val="center"/>
        </w:trPr>
        <w:tc>
          <w:tcPr>
            <w:tcW w:w="966" w:type="pct"/>
            <w:noWrap/>
            <w:vAlign w:val="center"/>
          </w:tcPr>
          <w:p w14:paraId="01076D9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P10_INF4UL</w:t>
            </w:r>
          </w:p>
        </w:tc>
        <w:tc>
          <w:tcPr>
            <w:tcW w:w="3069" w:type="pct"/>
            <w:noWrap/>
            <w:vAlign w:val="center"/>
          </w:tcPr>
          <w:p w14:paraId="1503FB59"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10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54CE2F5E"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13269D79" w14:textId="77777777" w:rsidTr="001A7FF9">
        <w:trPr>
          <w:trHeight w:val="300"/>
          <w:jc w:val="center"/>
        </w:trPr>
        <w:tc>
          <w:tcPr>
            <w:tcW w:w="966" w:type="pct"/>
            <w:noWrap/>
            <w:vAlign w:val="center"/>
          </w:tcPr>
          <w:p w14:paraId="5432184A"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P90_INF4UL</w:t>
            </w:r>
          </w:p>
        </w:tc>
        <w:tc>
          <w:tcPr>
            <w:tcW w:w="3069" w:type="pct"/>
            <w:noWrap/>
            <w:vAlign w:val="center"/>
          </w:tcPr>
          <w:p w14:paraId="20DAA461"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Percentil 90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7EE0DA60"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EF9998E" w14:textId="77777777" w:rsidTr="001A7FF9">
        <w:trPr>
          <w:trHeight w:val="300"/>
          <w:jc w:val="center"/>
        </w:trPr>
        <w:tc>
          <w:tcPr>
            <w:tcW w:w="966" w:type="pct"/>
            <w:noWrap/>
            <w:vAlign w:val="center"/>
          </w:tcPr>
          <w:p w14:paraId="4B73E387" w14:textId="77777777" w:rsidR="001A7FF9" w:rsidRPr="006E20DB" w:rsidRDefault="001A7FF9" w:rsidP="001A7FF9">
            <w:pPr>
              <w:pStyle w:val="PargrafodaLista"/>
              <w:spacing w:before="0" w:after="0" w:line="240" w:lineRule="auto"/>
              <w:ind w:firstLine="0"/>
              <w:jc w:val="center"/>
              <w:rPr>
                <w:rFonts w:ascii="Calibri" w:hAnsi="Calibri" w:cs="Calibri"/>
              </w:rPr>
            </w:pPr>
            <w:r>
              <w:rPr>
                <w:rFonts w:ascii="Calibri" w:hAnsi="Calibri" w:cs="Calibri"/>
              </w:rPr>
              <w:t>MAX_INF4UL</w:t>
            </w:r>
          </w:p>
        </w:tc>
        <w:tc>
          <w:tcPr>
            <w:tcW w:w="3069" w:type="pct"/>
            <w:noWrap/>
            <w:vAlign w:val="center"/>
          </w:tcPr>
          <w:p w14:paraId="37EC9134" w14:textId="77777777" w:rsidR="001A7FF9" w:rsidRPr="00EF3997"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Máximo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098B4598" w14:textId="77777777" w:rsidR="001A7FF9" w:rsidRPr="00EF3997"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3ABF9C48" w14:textId="77777777" w:rsidTr="001A7FF9">
        <w:trPr>
          <w:trHeight w:val="300"/>
          <w:jc w:val="center"/>
        </w:trPr>
        <w:tc>
          <w:tcPr>
            <w:tcW w:w="966" w:type="pct"/>
            <w:noWrap/>
            <w:vAlign w:val="center"/>
          </w:tcPr>
          <w:p w14:paraId="0884C56A" w14:textId="77777777" w:rsidR="001A7FF9" w:rsidRDefault="001A7FF9" w:rsidP="001A7FF9">
            <w:pPr>
              <w:pStyle w:val="PargrafodaLista"/>
              <w:spacing w:before="0" w:after="0" w:line="240" w:lineRule="auto"/>
              <w:ind w:firstLine="0"/>
              <w:jc w:val="center"/>
              <w:rPr>
                <w:rFonts w:ascii="Calibri" w:hAnsi="Calibri" w:cs="Calibri"/>
              </w:rPr>
            </w:pPr>
            <w:r>
              <w:rPr>
                <w:rFonts w:ascii="Calibri" w:hAnsi="Calibri" w:cs="Calibri"/>
              </w:rPr>
              <w:t>MIN_INF4UL</w:t>
            </w:r>
          </w:p>
        </w:tc>
        <w:tc>
          <w:tcPr>
            <w:tcW w:w="3069" w:type="pct"/>
            <w:noWrap/>
            <w:vAlign w:val="center"/>
          </w:tcPr>
          <w:p w14:paraId="68962B67" w14:textId="77777777" w:rsidR="001A7FF9" w:rsidRDefault="001A7FF9" w:rsidP="001A7FF9">
            <w:pPr>
              <w:pStyle w:val="PargrafodaLista"/>
              <w:spacing w:before="0" w:after="0" w:line="240" w:lineRule="auto"/>
              <w:ind w:firstLine="0"/>
              <w:jc w:val="left"/>
              <w:rPr>
                <w:rFonts w:ascii="Calibri" w:hAnsi="Calibri" w:cs="Calibri"/>
                <w:sz w:val="20"/>
                <w:szCs w:val="20"/>
              </w:rPr>
            </w:pPr>
            <w:r>
              <w:rPr>
                <w:rFonts w:ascii="Calibri" w:hAnsi="Calibri" w:cs="Calibri"/>
                <w:sz w:val="20"/>
                <w:szCs w:val="20"/>
              </w:rPr>
              <w:t xml:space="preserve">Mínimo do upload verificado no Dataset resumo </w:t>
            </w:r>
            <w:r w:rsidRPr="007A4E61">
              <w:rPr>
                <w:rFonts w:ascii="Calibri" w:hAnsi="Calibri"/>
                <w:sz w:val="20"/>
                <w:szCs w:val="20"/>
              </w:rPr>
              <w:t>para upload</w:t>
            </w:r>
            <w:r>
              <w:rPr>
                <w:rFonts w:ascii="Calibri" w:hAnsi="Calibri" w:cs="Calibri"/>
                <w:sz w:val="20"/>
                <w:szCs w:val="20"/>
              </w:rPr>
              <w:t>, no mês de referência.</w:t>
            </w:r>
          </w:p>
        </w:tc>
        <w:tc>
          <w:tcPr>
            <w:tcW w:w="965" w:type="pct"/>
            <w:vAlign w:val="center"/>
          </w:tcPr>
          <w:p w14:paraId="640BFB96" w14:textId="77777777" w:rsidR="001A7FF9" w:rsidRDefault="001A7FF9" w:rsidP="001A7FF9">
            <w:pPr>
              <w:pStyle w:val="PargrafodaLista"/>
              <w:spacing w:before="0" w:after="0" w:line="240" w:lineRule="auto"/>
              <w:ind w:firstLine="0"/>
              <w:jc w:val="center"/>
              <w:rPr>
                <w:rFonts w:ascii="Calibri" w:hAnsi="Calibri" w:cs="Calibri"/>
                <w:sz w:val="20"/>
                <w:szCs w:val="20"/>
              </w:rPr>
            </w:pPr>
            <w:r>
              <w:rPr>
                <w:rFonts w:ascii="Calibri" w:hAnsi="Calibri" w:cs="Calibri"/>
                <w:sz w:val="20"/>
                <w:szCs w:val="20"/>
              </w:rPr>
              <w:t>INF4</w:t>
            </w:r>
          </w:p>
        </w:tc>
      </w:tr>
      <w:tr w:rsidR="001A7FF9" w:rsidRPr="006E20DB" w14:paraId="50DDE00B" w14:textId="77777777" w:rsidTr="001A7FF9">
        <w:trPr>
          <w:trHeight w:val="300"/>
          <w:jc w:val="center"/>
        </w:trPr>
        <w:tc>
          <w:tcPr>
            <w:tcW w:w="966" w:type="pct"/>
            <w:noWrap/>
            <w:vAlign w:val="center"/>
          </w:tcPr>
          <w:p w14:paraId="63DB5A7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AVD</w:t>
            </w:r>
          </w:p>
        </w:tc>
        <w:tc>
          <w:tcPr>
            <w:tcW w:w="3069" w:type="pct"/>
            <w:noWrap/>
            <w:vAlign w:val="center"/>
          </w:tcPr>
          <w:p w14:paraId="712B2933" w14:textId="360CAA89"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download iguais ou acima </w:t>
            </w:r>
            <w:r w:rsidR="00864966">
              <w:rPr>
                <w:rFonts w:ascii="Calibri" w:hAnsi="Calibri"/>
                <w:sz w:val="20"/>
                <w:szCs w:val="20"/>
              </w:rPr>
              <w:t xml:space="preserve">a 90% </w:t>
            </w:r>
            <w:r w:rsidRPr="009754FF">
              <w:rPr>
                <w:rFonts w:ascii="Calibri" w:hAnsi="Calibri"/>
                <w:sz w:val="20"/>
                <w:szCs w:val="20"/>
              </w:rPr>
              <w:t>do valor de corte</w:t>
            </w:r>
            <w:r>
              <w:rPr>
                <w:rFonts w:ascii="Calibri" w:hAnsi="Calibri" w:cs="Calibri"/>
                <w:sz w:val="20"/>
                <w:szCs w:val="20"/>
              </w:rPr>
              <w:t>, no mês de referência.</w:t>
            </w:r>
          </w:p>
        </w:tc>
        <w:tc>
          <w:tcPr>
            <w:tcW w:w="965" w:type="pct"/>
            <w:vAlign w:val="center"/>
          </w:tcPr>
          <w:p w14:paraId="1FD887C9"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2253B6CD" w14:textId="77777777" w:rsidTr="001A7FF9">
        <w:trPr>
          <w:trHeight w:val="300"/>
          <w:jc w:val="center"/>
        </w:trPr>
        <w:tc>
          <w:tcPr>
            <w:tcW w:w="966" w:type="pct"/>
            <w:noWrap/>
            <w:vAlign w:val="center"/>
          </w:tcPr>
          <w:p w14:paraId="6AE8DE6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BVD</w:t>
            </w:r>
          </w:p>
        </w:tc>
        <w:tc>
          <w:tcPr>
            <w:tcW w:w="3069" w:type="pct"/>
            <w:noWrap/>
            <w:vAlign w:val="center"/>
          </w:tcPr>
          <w:p w14:paraId="02A948E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download</w:t>
            </w:r>
            <w:r>
              <w:rPr>
                <w:rFonts w:ascii="Calibri" w:hAnsi="Calibri" w:cs="Calibri"/>
                <w:sz w:val="20"/>
                <w:szCs w:val="20"/>
              </w:rPr>
              <w:t>, no mês de referência.</w:t>
            </w:r>
          </w:p>
        </w:tc>
        <w:tc>
          <w:tcPr>
            <w:tcW w:w="965" w:type="pct"/>
            <w:vAlign w:val="center"/>
          </w:tcPr>
          <w:p w14:paraId="335D6E0D"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7DE3B1D" w14:textId="77777777" w:rsidTr="001A7FF9">
        <w:trPr>
          <w:trHeight w:val="300"/>
          <w:jc w:val="center"/>
        </w:trPr>
        <w:tc>
          <w:tcPr>
            <w:tcW w:w="966" w:type="pct"/>
            <w:noWrap/>
            <w:vAlign w:val="center"/>
          </w:tcPr>
          <w:p w14:paraId="0098AB4C"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AVU</w:t>
            </w:r>
          </w:p>
        </w:tc>
        <w:tc>
          <w:tcPr>
            <w:tcW w:w="3069" w:type="pct"/>
            <w:noWrap/>
            <w:vAlign w:val="center"/>
          </w:tcPr>
          <w:p w14:paraId="7BF02765" w14:textId="27393136"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upload iguais ou acima </w:t>
            </w:r>
            <w:r w:rsidR="00864966">
              <w:rPr>
                <w:rFonts w:ascii="Calibri" w:hAnsi="Calibri"/>
                <w:sz w:val="20"/>
                <w:szCs w:val="20"/>
              </w:rPr>
              <w:t xml:space="preserve">a 90% </w:t>
            </w:r>
            <w:r w:rsidRPr="009754FF">
              <w:rPr>
                <w:rFonts w:ascii="Calibri" w:hAnsi="Calibri"/>
                <w:sz w:val="20"/>
                <w:szCs w:val="20"/>
              </w:rPr>
              <w:t>do valor de corte</w:t>
            </w:r>
            <w:r>
              <w:rPr>
                <w:rFonts w:ascii="Calibri" w:hAnsi="Calibri" w:cs="Calibri"/>
                <w:sz w:val="20"/>
                <w:szCs w:val="20"/>
              </w:rPr>
              <w:t>, no mês de referência.</w:t>
            </w:r>
          </w:p>
        </w:tc>
        <w:tc>
          <w:tcPr>
            <w:tcW w:w="965" w:type="pct"/>
            <w:vAlign w:val="center"/>
          </w:tcPr>
          <w:p w14:paraId="47245503"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486A0F2" w14:textId="77777777" w:rsidTr="001A7FF9">
        <w:trPr>
          <w:trHeight w:val="300"/>
          <w:jc w:val="center"/>
        </w:trPr>
        <w:tc>
          <w:tcPr>
            <w:tcW w:w="966" w:type="pct"/>
            <w:noWrap/>
            <w:vAlign w:val="center"/>
          </w:tcPr>
          <w:p w14:paraId="038EBE6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BVU</w:t>
            </w:r>
          </w:p>
        </w:tc>
        <w:tc>
          <w:tcPr>
            <w:tcW w:w="3069" w:type="pct"/>
            <w:noWrap/>
            <w:vAlign w:val="center"/>
          </w:tcPr>
          <w:p w14:paraId="162A1F8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upload</w:t>
            </w:r>
            <w:r>
              <w:rPr>
                <w:rFonts w:ascii="Calibri" w:hAnsi="Calibri" w:cs="Calibri"/>
                <w:sz w:val="20"/>
                <w:szCs w:val="20"/>
              </w:rPr>
              <w:t>, no mês de referência.</w:t>
            </w:r>
          </w:p>
        </w:tc>
        <w:tc>
          <w:tcPr>
            <w:tcW w:w="965" w:type="pct"/>
            <w:vAlign w:val="center"/>
          </w:tcPr>
          <w:p w14:paraId="690734EF"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31227386" w14:textId="77777777" w:rsidTr="001A7FF9">
        <w:trPr>
          <w:trHeight w:val="300"/>
          <w:jc w:val="center"/>
        </w:trPr>
        <w:tc>
          <w:tcPr>
            <w:tcW w:w="966" w:type="pct"/>
            <w:noWrap/>
            <w:vAlign w:val="center"/>
          </w:tcPr>
          <w:p w14:paraId="4BD941E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AL</w:t>
            </w:r>
          </w:p>
        </w:tc>
        <w:tc>
          <w:tcPr>
            <w:tcW w:w="3069" w:type="pct"/>
            <w:noWrap/>
            <w:vAlign w:val="center"/>
          </w:tcPr>
          <w:p w14:paraId="68C0FFAC" w14:textId="664CC84A"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latência iguais ou inferiores a</w:t>
            </w:r>
            <w:r w:rsidR="00864966">
              <w:rPr>
                <w:rFonts w:ascii="Calibri" w:hAnsi="Calibri"/>
                <w:sz w:val="20"/>
                <w:szCs w:val="20"/>
              </w:rPr>
              <w:t xml:space="preserve"> 110%</w:t>
            </w:r>
            <w:r w:rsidRPr="009754FF">
              <w:rPr>
                <w:rFonts w:ascii="Calibri" w:hAnsi="Calibri"/>
                <w:sz w:val="20"/>
                <w:szCs w:val="20"/>
              </w:rPr>
              <w:t xml:space="preserve"> do valor de corte</w:t>
            </w:r>
            <w:r>
              <w:rPr>
                <w:rFonts w:ascii="Calibri" w:hAnsi="Calibri" w:cs="Calibri"/>
                <w:sz w:val="20"/>
                <w:szCs w:val="20"/>
              </w:rPr>
              <w:t>, no mês de referência.</w:t>
            </w:r>
          </w:p>
        </w:tc>
        <w:tc>
          <w:tcPr>
            <w:tcW w:w="965" w:type="pct"/>
            <w:vAlign w:val="center"/>
          </w:tcPr>
          <w:p w14:paraId="4F1D4665"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06AEF403" w14:textId="77777777" w:rsidTr="001A7FF9">
        <w:trPr>
          <w:trHeight w:val="300"/>
          <w:jc w:val="center"/>
        </w:trPr>
        <w:tc>
          <w:tcPr>
            <w:tcW w:w="966" w:type="pct"/>
            <w:noWrap/>
            <w:vAlign w:val="center"/>
          </w:tcPr>
          <w:p w14:paraId="11B6A59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BL</w:t>
            </w:r>
          </w:p>
        </w:tc>
        <w:tc>
          <w:tcPr>
            <w:tcW w:w="3069" w:type="pct"/>
            <w:noWrap/>
            <w:vAlign w:val="center"/>
          </w:tcPr>
          <w:p w14:paraId="26FA3C89"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latência</w:t>
            </w:r>
            <w:r>
              <w:rPr>
                <w:rFonts w:ascii="Calibri" w:hAnsi="Calibri" w:cs="Calibri"/>
                <w:sz w:val="20"/>
                <w:szCs w:val="20"/>
              </w:rPr>
              <w:t>, no mês de referência.</w:t>
            </w:r>
          </w:p>
        </w:tc>
        <w:tc>
          <w:tcPr>
            <w:tcW w:w="965" w:type="pct"/>
            <w:vAlign w:val="center"/>
          </w:tcPr>
          <w:p w14:paraId="68F1289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B664729" w14:textId="77777777" w:rsidTr="001A7FF9">
        <w:trPr>
          <w:trHeight w:val="300"/>
          <w:jc w:val="center"/>
        </w:trPr>
        <w:tc>
          <w:tcPr>
            <w:tcW w:w="966" w:type="pct"/>
            <w:noWrap/>
            <w:vAlign w:val="center"/>
          </w:tcPr>
          <w:p w14:paraId="00D3D1B0"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AJ</w:t>
            </w:r>
          </w:p>
        </w:tc>
        <w:tc>
          <w:tcPr>
            <w:tcW w:w="3069" w:type="pct"/>
            <w:noWrap/>
            <w:vAlign w:val="center"/>
          </w:tcPr>
          <w:p w14:paraId="5920020F" w14:textId="2AACB44C"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de testes de </w:t>
            </w:r>
            <w:r w:rsidRPr="001A7FF9">
              <w:rPr>
                <w:rFonts w:ascii="Calibri" w:hAnsi="Calibri"/>
                <w:i/>
                <w:iCs/>
                <w:sz w:val="20"/>
                <w:szCs w:val="20"/>
              </w:rPr>
              <w:t>jitter</w:t>
            </w:r>
            <w:r w:rsidRPr="009754FF">
              <w:rPr>
                <w:rFonts w:ascii="Calibri" w:hAnsi="Calibri"/>
                <w:sz w:val="20"/>
                <w:szCs w:val="20"/>
              </w:rPr>
              <w:t xml:space="preserve"> iguais ou inferiores a</w:t>
            </w:r>
            <w:r w:rsidR="00864966">
              <w:rPr>
                <w:rFonts w:ascii="Calibri" w:hAnsi="Calibri"/>
                <w:sz w:val="20"/>
                <w:szCs w:val="20"/>
              </w:rPr>
              <w:t>110%</w:t>
            </w:r>
            <w:r w:rsidRPr="009754FF">
              <w:rPr>
                <w:rFonts w:ascii="Calibri" w:hAnsi="Calibri"/>
                <w:sz w:val="20"/>
                <w:szCs w:val="20"/>
              </w:rPr>
              <w:t xml:space="preserve"> do valor de corte</w:t>
            </w:r>
            <w:r>
              <w:rPr>
                <w:rFonts w:ascii="Calibri" w:hAnsi="Calibri" w:cs="Calibri"/>
                <w:sz w:val="20"/>
                <w:szCs w:val="20"/>
              </w:rPr>
              <w:t>, no mês de referência.</w:t>
            </w:r>
          </w:p>
        </w:tc>
        <w:tc>
          <w:tcPr>
            <w:tcW w:w="965" w:type="pct"/>
            <w:vAlign w:val="center"/>
          </w:tcPr>
          <w:p w14:paraId="3BFBF156"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19446D87" w14:textId="77777777" w:rsidTr="001A7FF9">
        <w:trPr>
          <w:trHeight w:val="300"/>
          <w:jc w:val="center"/>
        </w:trPr>
        <w:tc>
          <w:tcPr>
            <w:tcW w:w="966" w:type="pct"/>
            <w:noWrap/>
            <w:vAlign w:val="center"/>
          </w:tcPr>
          <w:p w14:paraId="2DC4BE59"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BJ</w:t>
            </w:r>
          </w:p>
        </w:tc>
        <w:tc>
          <w:tcPr>
            <w:tcW w:w="3069" w:type="pct"/>
            <w:noWrap/>
            <w:vAlign w:val="center"/>
          </w:tcPr>
          <w:p w14:paraId="6FC716A0"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 xml:space="preserve">Quantidade total de testes de </w:t>
            </w:r>
            <w:r w:rsidRPr="001A7FF9">
              <w:rPr>
                <w:rFonts w:ascii="Calibri" w:hAnsi="Calibri"/>
                <w:i/>
                <w:iCs/>
                <w:sz w:val="20"/>
                <w:szCs w:val="20"/>
              </w:rPr>
              <w:t>jitter</w:t>
            </w:r>
            <w:r>
              <w:rPr>
                <w:rFonts w:ascii="Calibri" w:hAnsi="Calibri" w:cs="Calibri"/>
                <w:sz w:val="20"/>
                <w:szCs w:val="20"/>
              </w:rPr>
              <w:t>, no mês de referência.</w:t>
            </w:r>
          </w:p>
        </w:tc>
        <w:tc>
          <w:tcPr>
            <w:tcW w:w="965" w:type="pct"/>
            <w:vAlign w:val="center"/>
          </w:tcPr>
          <w:p w14:paraId="43BBDE1A"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44AAC8C1" w14:textId="77777777" w:rsidTr="001A7FF9">
        <w:trPr>
          <w:trHeight w:val="300"/>
          <w:jc w:val="center"/>
        </w:trPr>
        <w:tc>
          <w:tcPr>
            <w:tcW w:w="966" w:type="pct"/>
            <w:noWrap/>
            <w:vAlign w:val="center"/>
          </w:tcPr>
          <w:p w14:paraId="712AA4F6"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APP</w:t>
            </w:r>
          </w:p>
        </w:tc>
        <w:tc>
          <w:tcPr>
            <w:tcW w:w="3069" w:type="pct"/>
            <w:noWrap/>
            <w:vAlign w:val="center"/>
          </w:tcPr>
          <w:p w14:paraId="0C07782B"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de testes de perda de pacotes iguais ou inferiores ao do valor de corte</w:t>
            </w:r>
            <w:r>
              <w:rPr>
                <w:rFonts w:ascii="Calibri" w:hAnsi="Calibri" w:cs="Calibri"/>
                <w:sz w:val="20"/>
                <w:szCs w:val="20"/>
              </w:rPr>
              <w:t>, no mês de referência.</w:t>
            </w:r>
          </w:p>
        </w:tc>
        <w:tc>
          <w:tcPr>
            <w:tcW w:w="965" w:type="pct"/>
            <w:vAlign w:val="center"/>
          </w:tcPr>
          <w:p w14:paraId="1599B468"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1A7FF9" w:rsidRPr="006E20DB" w14:paraId="55361000" w14:textId="77777777" w:rsidTr="001A7FF9">
        <w:trPr>
          <w:trHeight w:val="300"/>
          <w:jc w:val="center"/>
        </w:trPr>
        <w:tc>
          <w:tcPr>
            <w:tcW w:w="966" w:type="pct"/>
            <w:noWrap/>
            <w:vAlign w:val="center"/>
          </w:tcPr>
          <w:p w14:paraId="66E47F2F" w14:textId="77777777" w:rsidR="001A7FF9" w:rsidRPr="009754FF" w:rsidRDefault="001A7FF9" w:rsidP="001A7FF9">
            <w:pPr>
              <w:pStyle w:val="PargrafodaLista"/>
              <w:spacing w:before="0" w:after="0" w:line="240" w:lineRule="auto"/>
              <w:ind w:firstLine="0"/>
              <w:jc w:val="center"/>
              <w:rPr>
                <w:rFonts w:ascii="Calibri" w:hAnsi="Calibri" w:cs="Calibri"/>
              </w:rPr>
            </w:pPr>
            <w:r w:rsidRPr="009754FF">
              <w:rPr>
                <w:rFonts w:ascii="Calibri" w:hAnsi="Calibri" w:cs="Calibri"/>
              </w:rPr>
              <w:t>BPP</w:t>
            </w:r>
          </w:p>
        </w:tc>
        <w:tc>
          <w:tcPr>
            <w:tcW w:w="3069" w:type="pct"/>
            <w:noWrap/>
            <w:vAlign w:val="center"/>
          </w:tcPr>
          <w:p w14:paraId="66F01D91" w14:textId="77777777" w:rsidR="001A7FF9" w:rsidRPr="009754FF" w:rsidRDefault="001A7FF9" w:rsidP="001A7FF9">
            <w:pPr>
              <w:pStyle w:val="PargrafodaLista"/>
              <w:spacing w:before="0" w:after="0" w:line="240" w:lineRule="auto"/>
              <w:ind w:firstLine="0"/>
              <w:jc w:val="left"/>
              <w:rPr>
                <w:rFonts w:ascii="Calibri" w:hAnsi="Calibri" w:cs="Calibri"/>
                <w:sz w:val="20"/>
                <w:szCs w:val="20"/>
              </w:rPr>
            </w:pPr>
            <w:r w:rsidRPr="009754FF">
              <w:rPr>
                <w:rFonts w:ascii="Calibri" w:hAnsi="Calibri"/>
                <w:sz w:val="20"/>
                <w:szCs w:val="20"/>
              </w:rPr>
              <w:t>Quantidade total de testes de perda de pacotes</w:t>
            </w:r>
            <w:r>
              <w:rPr>
                <w:rFonts w:ascii="Calibri" w:hAnsi="Calibri" w:cs="Calibri"/>
                <w:sz w:val="20"/>
                <w:szCs w:val="20"/>
              </w:rPr>
              <w:t>, no mês de referência.</w:t>
            </w:r>
          </w:p>
        </w:tc>
        <w:tc>
          <w:tcPr>
            <w:tcW w:w="965" w:type="pct"/>
            <w:vAlign w:val="center"/>
          </w:tcPr>
          <w:p w14:paraId="24AB284E" w14:textId="77777777" w:rsidR="001A7FF9" w:rsidRPr="009754FF" w:rsidRDefault="001A7FF9" w:rsidP="001A7FF9">
            <w:pPr>
              <w:pStyle w:val="PargrafodaLista"/>
              <w:spacing w:before="0" w:after="0" w:line="240" w:lineRule="auto"/>
              <w:ind w:firstLine="0"/>
              <w:jc w:val="center"/>
              <w:rPr>
                <w:rFonts w:ascii="Calibri" w:hAnsi="Calibri" w:cs="Calibri"/>
                <w:sz w:val="20"/>
                <w:szCs w:val="20"/>
              </w:rPr>
            </w:pPr>
            <w:r w:rsidRPr="009754FF">
              <w:rPr>
                <w:rFonts w:ascii="Calibri" w:hAnsi="Calibri" w:cs="Calibri"/>
                <w:sz w:val="20"/>
                <w:szCs w:val="20"/>
              </w:rPr>
              <w:t>INF5</w:t>
            </w:r>
          </w:p>
        </w:tc>
      </w:tr>
      <w:tr w:rsidR="00F42E87" w:rsidRPr="000F6ECA" w14:paraId="452A17B1" w14:textId="77777777" w:rsidTr="001A7FF9">
        <w:trPr>
          <w:trHeight w:val="300"/>
          <w:jc w:val="center"/>
        </w:trPr>
        <w:tc>
          <w:tcPr>
            <w:tcW w:w="966" w:type="pct"/>
            <w:noWrap/>
            <w:vAlign w:val="center"/>
          </w:tcPr>
          <w:p w14:paraId="21546ACF" w14:textId="0E4184ED"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Qualificável</w:t>
            </w:r>
          </w:p>
        </w:tc>
        <w:tc>
          <w:tcPr>
            <w:tcW w:w="3069" w:type="pct"/>
            <w:noWrap/>
            <w:vAlign w:val="center"/>
          </w:tcPr>
          <w:p w14:paraId="3E923ECC" w14:textId="2E73868F"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0B7FE969" w14:textId="49E7EDC4"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F42E87" w:rsidRPr="000F6ECA" w14:paraId="5C055008" w14:textId="77777777" w:rsidTr="004765D4">
        <w:trPr>
          <w:trHeight w:val="300"/>
          <w:jc w:val="center"/>
        </w:trPr>
        <w:tc>
          <w:tcPr>
            <w:tcW w:w="966" w:type="pct"/>
            <w:noWrap/>
            <w:vAlign w:val="center"/>
          </w:tcPr>
          <w:p w14:paraId="61235B60" w14:textId="5012F702"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rPr>
              <w:t>Excludente Não Qualificável</w:t>
            </w:r>
          </w:p>
        </w:tc>
        <w:tc>
          <w:tcPr>
            <w:tcW w:w="3069" w:type="pct"/>
            <w:noWrap/>
            <w:vAlign w:val="center"/>
          </w:tcPr>
          <w:p w14:paraId="24755B27" w14:textId="0925BC5D"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965" w:type="pct"/>
            <w:vAlign w:val="center"/>
          </w:tcPr>
          <w:p w14:paraId="4536A283" w14:textId="351DF49F"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F42E87" w:rsidRPr="000F6ECA" w14:paraId="329AE8DC" w14:textId="77777777" w:rsidTr="004765D4">
        <w:trPr>
          <w:trHeight w:val="300"/>
          <w:jc w:val="center"/>
        </w:trPr>
        <w:tc>
          <w:tcPr>
            <w:tcW w:w="966" w:type="pct"/>
            <w:noWrap/>
            <w:vAlign w:val="center"/>
          </w:tcPr>
          <w:p w14:paraId="3D91BCEF" w14:textId="43E30834" w:rsidR="00F42E87" w:rsidRPr="009754FF" w:rsidRDefault="00F42E87" w:rsidP="00F42E87">
            <w:pPr>
              <w:pStyle w:val="PargrafodaLista"/>
              <w:spacing w:before="0" w:after="0" w:line="240" w:lineRule="auto"/>
              <w:ind w:firstLine="0"/>
              <w:jc w:val="center"/>
              <w:rPr>
                <w:rFonts w:ascii="Calibri" w:hAnsi="Calibri" w:cs="Calibri"/>
              </w:rPr>
            </w:pPr>
            <w:r w:rsidRPr="00F42E87">
              <w:rPr>
                <w:rFonts w:ascii="Calibri" w:hAnsi="Calibri" w:cs="Calibri"/>
              </w:rPr>
              <w:t>Excludente Pendente Análise</w:t>
            </w:r>
          </w:p>
        </w:tc>
        <w:tc>
          <w:tcPr>
            <w:tcW w:w="3069" w:type="pct"/>
            <w:noWrap/>
            <w:vAlign w:val="center"/>
          </w:tcPr>
          <w:p w14:paraId="1B0A02A8" w14:textId="63971A33" w:rsidR="00F42E87" w:rsidRPr="009754FF" w:rsidRDefault="00F42E87" w:rsidP="00F42E87">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965" w:type="pct"/>
            <w:vAlign w:val="center"/>
          </w:tcPr>
          <w:p w14:paraId="6A1494BC" w14:textId="24C7F8C9" w:rsidR="00F42E87" w:rsidRPr="00AA08B4" w:rsidRDefault="00F42E87" w:rsidP="00F42E87">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5C1DA6C0" w14:textId="6A0862B2" w:rsidR="006E20DB" w:rsidRDefault="006E20DB" w:rsidP="006E20DB">
      <w:pPr>
        <w:pStyle w:val="Legenda"/>
        <w:jc w:val="center"/>
      </w:pPr>
      <w:r>
        <w:t xml:space="preserve">Tabela </w:t>
      </w:r>
      <w:r w:rsidR="00CE7B45">
        <w:t>6</w:t>
      </w:r>
      <w:r>
        <w:t xml:space="preserve"> - </w:t>
      </w:r>
      <w:r w:rsidR="00EC48D4">
        <w:t xml:space="preserve">Campos Base de Parcelas Agregadas do </w:t>
      </w:r>
      <w:r w:rsidR="00EC48D4" w:rsidRPr="00C64A33">
        <w:rPr>
          <w:sz w:val="16"/>
          <w:szCs w:val="16"/>
        </w:rPr>
        <w:t>IND4, IND5, IND6, IND7, INF4 e INF5</w:t>
      </w:r>
      <w:r w:rsidR="00EC48D4">
        <w:t xml:space="preserve"> </w:t>
      </w:r>
      <w:r w:rsidR="00EC48D4" w:rsidRPr="00C47038">
        <w:t>por Mês</w:t>
      </w:r>
      <w:r w:rsidR="00EC48D4">
        <w:t>/Zona</w:t>
      </w:r>
    </w:p>
    <w:p w14:paraId="608F6D2F" w14:textId="399DEEB6" w:rsidR="006E20DB" w:rsidRDefault="006E20DB" w:rsidP="006E20DB">
      <w:pPr>
        <w:pStyle w:val="PargrafodaLista"/>
      </w:pPr>
      <w:r>
        <w:lastRenderedPageBreak/>
        <w:t>Serão disponibilizad</w:t>
      </w:r>
      <w:r w:rsidR="00D077F7">
        <w:t>o</w:t>
      </w:r>
      <w:r>
        <w:t xml:space="preserve">s dois relatórios de Base de Parcelas Agregadas, </w:t>
      </w:r>
      <w:r w:rsidR="00D077F7">
        <w:t>sendo o</w:t>
      </w:r>
      <w:r>
        <w:t xml:space="preserve"> primeiro </w:t>
      </w:r>
      <w:r w:rsidR="00D077F7">
        <w:t>considerando</w:t>
      </w:r>
      <w:r>
        <w:t xml:space="preserve"> por mês e por município (</w:t>
      </w:r>
      <w:r w:rsidR="00CE7B45">
        <w:t>n</w:t>
      </w:r>
      <w:r>
        <w:t>esse caso o campo ZONA deve ser omitido) e</w:t>
      </w:r>
      <w:r w:rsidR="00D077F7">
        <w:t>,</w:t>
      </w:r>
      <w:r>
        <w:t xml:space="preserve"> o segundo considerando a segregação por Zona, aplicável aos municípios com mais de 2 </w:t>
      </w:r>
      <w:r w:rsidR="008F648F">
        <w:t xml:space="preserve">(dois) </w:t>
      </w:r>
      <w:r>
        <w:t>milhões de habitantes. Ainda, os relatórios da Base de Parcelas Agregadas também prev</w:t>
      </w:r>
      <w:r w:rsidR="00B90194">
        <w:t>eem</w:t>
      </w:r>
      <w:r>
        <w:t xml:space="preserve"> a segregação por tecnologia</w:t>
      </w:r>
      <w:r w:rsidR="00691DD1">
        <w:t xml:space="preserve">, </w:t>
      </w:r>
      <w:r w:rsidR="00691DD1" w:rsidRPr="00691DD1">
        <w:t>apesar de não ser uma informação necessária n</w:t>
      </w:r>
      <w:r w:rsidR="00691DD1">
        <w:t>o cálculo do indicador</w:t>
      </w:r>
      <w:r>
        <w:t xml:space="preserve">. </w:t>
      </w:r>
    </w:p>
    <w:p w14:paraId="2607A11C" w14:textId="29FD67BC" w:rsidR="00A40576" w:rsidRDefault="00A40576" w:rsidP="00A40576">
      <w:pPr>
        <w:pStyle w:val="PargrafodaLista"/>
      </w:pPr>
      <w:r>
        <w:t xml:space="preserve">A parcela Z com a quantidade de registros não-qualificáveis, considera o total de registros descartados tanto por Integridade do Conteúdo quanto por Regra de Negócio, conforme descritos na </w:t>
      </w:r>
      <w:r w:rsidRPr="009F353B">
        <w:t xml:space="preserve">Tabela 3 </w:t>
      </w:r>
      <w:r>
        <w:fldChar w:fldCharType="begin"/>
      </w:r>
      <w:r>
        <w:instrText xml:space="preserve"> REF _Ref63876098 \h  \* MERGEFORMAT </w:instrText>
      </w:r>
      <w:r>
        <w:fldChar w:fldCharType="end"/>
      </w:r>
      <w:r>
        <w:t>.</w:t>
      </w:r>
    </w:p>
    <w:p w14:paraId="01849883" w14:textId="1EC5ADAC" w:rsidR="005962FD" w:rsidRDefault="005962FD" w:rsidP="00CC638E">
      <w:pPr>
        <w:pStyle w:val="Ttulo1"/>
      </w:pPr>
      <w:bookmarkStart w:id="67" w:name="_Toc136849907"/>
      <w:r>
        <w:t>Cálculo de indicadore</w:t>
      </w:r>
      <w:r w:rsidR="00687EE4">
        <w:t>s</w:t>
      </w:r>
      <w:bookmarkEnd w:id="67"/>
    </w:p>
    <w:p w14:paraId="315F29BC" w14:textId="3AC76690" w:rsidR="00DD0967" w:rsidRDefault="00DD0967" w:rsidP="00DD0967">
      <w:pPr>
        <w:pStyle w:val="PargrafodaLista"/>
      </w:pPr>
      <w:bookmarkStart w:id="68" w:name="_Hlk69233722"/>
      <w:r w:rsidRPr="00DD0967">
        <w:t xml:space="preserve">A partir das informações constantes na Base de </w:t>
      </w:r>
      <w:r>
        <w:t xml:space="preserve">Parcelas Agregadas é efetuado o cálculo do indicador considerando cada parcela </w:t>
      </w:r>
      <w:r w:rsidR="00100F6F">
        <w:t xml:space="preserve">a </w:t>
      </w:r>
      <w:r>
        <w:t>que tenha sido atribuíd</w:t>
      </w:r>
      <w:r w:rsidR="00100F6F">
        <w:t>a</w:t>
      </w:r>
      <w:r>
        <w:t xml:space="preserve"> o código de </w:t>
      </w:r>
      <w:r w:rsidR="00A44AF3">
        <w:t>Registr</w:t>
      </w:r>
      <w:r>
        <w:t>o Válid</w:t>
      </w:r>
      <w:r w:rsidR="00A44AF3">
        <w:t>o</w:t>
      </w:r>
      <w:r w:rsidR="00B44990">
        <w:t xml:space="preserve"> (C</w:t>
      </w:r>
      <w:r w:rsidR="00B44990" w:rsidRPr="00B44990">
        <w:t xml:space="preserve">ódigo de </w:t>
      </w:r>
      <w:r w:rsidR="00B44990">
        <w:t>M</w:t>
      </w:r>
      <w:r w:rsidR="00B44990" w:rsidRPr="00B44990">
        <w:t>ediç</w:t>
      </w:r>
      <w:r w:rsidR="00B44990">
        <w:t>ão</w:t>
      </w:r>
      <w:r w:rsidR="00B44990" w:rsidRPr="00B44990">
        <w:t xml:space="preserve"> </w:t>
      </w:r>
      <w:r w:rsidR="00B44990">
        <w:t>‘</w:t>
      </w:r>
      <w:r w:rsidR="00B44990" w:rsidRPr="00B44990">
        <w:t>00</w:t>
      </w:r>
      <w:r w:rsidR="00B44990">
        <w:t>’)</w:t>
      </w:r>
      <w:r w:rsidR="00100F6F">
        <w:t xml:space="preserve">, sendo os resultados apurados constituindo a Base de Indicadores Calculados, </w:t>
      </w:r>
      <w:r w:rsidR="00100F6F" w:rsidRPr="0038027B">
        <w:t xml:space="preserve">representando, enfim, o valor apurado para cada indicador, de cada </w:t>
      </w:r>
      <w:r w:rsidR="002E6F7C">
        <w:t>Prestadora</w:t>
      </w:r>
      <w:r w:rsidR="00100F6F" w:rsidRPr="0038027B">
        <w:t>, em cada período de coleta</w:t>
      </w:r>
      <w:r w:rsidR="001039A8" w:rsidRPr="0038027B">
        <w:t>.</w:t>
      </w:r>
    </w:p>
    <w:p w14:paraId="652184F9" w14:textId="237E9FCA" w:rsidR="00DD0967" w:rsidRPr="0038027B" w:rsidRDefault="00DD0967" w:rsidP="00CC638E">
      <w:pPr>
        <w:pStyle w:val="Ttulo2"/>
      </w:pPr>
      <w:bookmarkStart w:id="69" w:name="_Toc136849908"/>
      <w:bookmarkEnd w:id="68"/>
      <w:r w:rsidRPr="0038027B">
        <w:t>Da Obrigatoriedade de Coleta (Gabarito de Oferta)</w:t>
      </w:r>
      <w:bookmarkEnd w:id="69"/>
    </w:p>
    <w:p w14:paraId="2DBC0B45" w14:textId="1616594C" w:rsidR="0038027B" w:rsidRDefault="006A2A79" w:rsidP="00DD0967">
      <w:pPr>
        <w:pStyle w:val="PargrafodaLista"/>
      </w:pPr>
      <w:r w:rsidRPr="0038027B">
        <w:t>Será adotado o gabarito de oferta para identificação da oferta de serviço d</w:t>
      </w:r>
      <w:r w:rsidR="0038027B" w:rsidRPr="0038027B">
        <w:t>e cada</w:t>
      </w:r>
      <w:r w:rsidRPr="0038027B">
        <w:t xml:space="preserve"> </w:t>
      </w:r>
      <w:r w:rsidR="002E6F7C">
        <w:t>Prestadora</w:t>
      </w:r>
      <w:r w:rsidRPr="0038027B">
        <w:t xml:space="preserve">, </w:t>
      </w:r>
      <w:r w:rsidR="0038027B" w:rsidRPr="0038027B">
        <w:t>utilizando as regras definidas para este fim, conforme descrito no MOP-RQUAL e respectivo Anexo.</w:t>
      </w:r>
      <w:r w:rsidRPr="0038027B">
        <w:t xml:space="preserve"> </w:t>
      </w:r>
    </w:p>
    <w:p w14:paraId="17A99602" w14:textId="34656C63" w:rsidR="0038027B" w:rsidRDefault="0038027B" w:rsidP="00DD0967">
      <w:pPr>
        <w:pStyle w:val="PargrafodaLista"/>
      </w:pPr>
      <w:r w:rsidRPr="0038027B">
        <w:t>Dessa forma</w:t>
      </w:r>
      <w:r>
        <w:t>, t</w:t>
      </w:r>
      <w:r w:rsidR="006A2A79" w:rsidRPr="006A2A79">
        <w:t xml:space="preserve">odos os municípios em que a </w:t>
      </w:r>
      <w:r w:rsidR="002E6F7C">
        <w:t>Prestadora</w:t>
      </w:r>
      <w:r w:rsidR="006A2A79" w:rsidRPr="006A2A79">
        <w:t xml:space="preserve"> estiver identificada no gabarito de oferta</w:t>
      </w:r>
      <w:r>
        <w:t xml:space="preserve">, no caso dos </w:t>
      </w:r>
      <w:r w:rsidR="008F648F" w:rsidRPr="009F353B">
        <w:t xml:space="preserve">IND4, IND5, IND6, IND7, INF4 e INF5, </w:t>
      </w:r>
      <w:r w:rsidR="006A2A79" w:rsidRPr="006A2A79">
        <w:t xml:space="preserve">para </w:t>
      </w:r>
      <w:r w:rsidR="006279CD">
        <w:t>o</w:t>
      </w:r>
      <w:r>
        <w:t xml:space="preserve"> S</w:t>
      </w:r>
      <w:r w:rsidR="00001190">
        <w:t>C</w:t>
      </w:r>
      <w:r>
        <w:t>M</w:t>
      </w:r>
      <w:r w:rsidR="006A2A79" w:rsidRPr="006A2A79">
        <w:t xml:space="preserve">, deverá constar com um respectivo resultado calculado para </w:t>
      </w:r>
      <w:r>
        <w:t>esses indicadores</w:t>
      </w:r>
      <w:r w:rsidR="00B90194">
        <w:t xml:space="preserve">, excetuando àqueles identificados com quantidade inferior a </w:t>
      </w:r>
      <w:r w:rsidR="00001190">
        <w:t>9</w:t>
      </w:r>
      <w:r w:rsidR="00B90194">
        <w:t>00 (</w:t>
      </w:r>
      <w:r w:rsidR="00001190">
        <w:t>novecentos</w:t>
      </w:r>
      <w:r w:rsidR="00B90194">
        <w:t xml:space="preserve">) acessos para a </w:t>
      </w:r>
      <w:r w:rsidR="002E6F7C">
        <w:t>Prestadora</w:t>
      </w:r>
      <w:r w:rsidR="00B90194">
        <w:t xml:space="preserve"> em determinado município</w:t>
      </w:r>
      <w:r w:rsidR="008F648F">
        <w:t>, conforme definido no Plano Amostral prévio</w:t>
      </w:r>
      <w:r w:rsidR="008F648F" w:rsidRPr="00A65A3D">
        <w:t>.</w:t>
      </w:r>
    </w:p>
    <w:p w14:paraId="4B4CCA10" w14:textId="085F32F0" w:rsidR="00B44990" w:rsidRDefault="00104565" w:rsidP="00CC638E">
      <w:pPr>
        <w:pStyle w:val="Ttulo2"/>
      </w:pPr>
      <w:bookmarkStart w:id="70" w:name="_Toc136849909"/>
      <w:r>
        <w:t>Da Validade Estatística</w:t>
      </w:r>
      <w:bookmarkEnd w:id="70"/>
    </w:p>
    <w:p w14:paraId="3AE1D878" w14:textId="461CBC7D" w:rsidR="00B90194" w:rsidRDefault="00104565" w:rsidP="00104565">
      <w:pPr>
        <w:pStyle w:val="PargrafodaLista"/>
      </w:pPr>
      <w:r>
        <w:t xml:space="preserve">Por meio da metodologia estatística descrita no Anexo A, ao final deste documento, foi obtido o valor </w:t>
      </w:r>
      <w:r w:rsidRPr="00104565">
        <w:t>mínim</w:t>
      </w:r>
      <w:r w:rsidR="00356520">
        <w:t>o</w:t>
      </w:r>
      <w:r w:rsidRPr="00104565">
        <w:t xml:space="preserve"> de </w:t>
      </w:r>
      <w:r w:rsidR="00001190">
        <w:rPr>
          <w:b/>
          <w:bCs/>
        </w:rPr>
        <w:t>102</w:t>
      </w:r>
      <w:r w:rsidRPr="00104565">
        <w:t xml:space="preserve"> </w:t>
      </w:r>
      <w:r>
        <w:t>(</w:t>
      </w:r>
      <w:r w:rsidR="00001190">
        <w:t>cento e dois</w:t>
      </w:r>
      <w:r>
        <w:t xml:space="preserve">) </w:t>
      </w:r>
      <w:r w:rsidR="00001190">
        <w:t>coletores</w:t>
      </w:r>
      <w:r w:rsidR="007A4E61">
        <w:t xml:space="preserve"> (domicílios)</w:t>
      </w:r>
      <w:r w:rsidRPr="00104565">
        <w:t xml:space="preserve"> </w:t>
      </w:r>
      <w:r w:rsidR="00B90194">
        <w:t xml:space="preserve">no município para a </w:t>
      </w:r>
      <w:r w:rsidR="002E6F7C">
        <w:t>Prestadora</w:t>
      </w:r>
      <w:r w:rsidR="00B90194">
        <w:t>.</w:t>
      </w:r>
    </w:p>
    <w:p w14:paraId="0D629D40" w14:textId="2D5F238A" w:rsidR="00B90194" w:rsidRDefault="00B90194" w:rsidP="00B90194">
      <w:pPr>
        <w:pStyle w:val="PargrafodaLista"/>
      </w:pPr>
      <w:r>
        <w:t>A validade estatística estará garantida por apresentar erro amostral inferior ao erro amostral máximo desejado. A cada nov</w:t>
      </w:r>
      <w:r w:rsidR="00444919">
        <w:t>o</w:t>
      </w:r>
      <w:r>
        <w:t xml:space="preserve"> </w:t>
      </w:r>
      <w:r w:rsidR="00444919">
        <w:t>coletor</w:t>
      </w:r>
      <w:r>
        <w:t xml:space="preserve"> acrescentad</w:t>
      </w:r>
      <w:r w:rsidR="00444919">
        <w:t>o</w:t>
      </w:r>
      <w:r>
        <w:t xml:space="preserve"> ao mínimo, o resultado da medição praticamente não apresentará diferença.</w:t>
      </w:r>
    </w:p>
    <w:p w14:paraId="4731E346" w14:textId="63804668" w:rsidR="00104565" w:rsidRDefault="00356520" w:rsidP="00104565">
      <w:pPr>
        <w:pStyle w:val="PargrafodaLista"/>
      </w:pPr>
      <w:r>
        <w:t xml:space="preserve">Em outras palavras, </w:t>
      </w:r>
      <w:r w:rsidR="00104565" w:rsidRPr="00444F98">
        <w:rPr>
          <w:u w:val="single"/>
        </w:rPr>
        <w:t xml:space="preserve">o </w:t>
      </w:r>
      <w:r w:rsidR="004B21D9" w:rsidRPr="00444F98">
        <w:rPr>
          <w:u w:val="single"/>
        </w:rPr>
        <w:t>m</w:t>
      </w:r>
      <w:r w:rsidR="00104565" w:rsidRPr="00444F98">
        <w:rPr>
          <w:u w:val="single"/>
        </w:rPr>
        <w:t xml:space="preserve">unicípio que no final do mês não conseguir </w:t>
      </w:r>
      <w:r w:rsidR="00B90194">
        <w:rPr>
          <w:u w:val="single"/>
        </w:rPr>
        <w:t xml:space="preserve">ter realizado </w:t>
      </w:r>
      <w:r w:rsidR="00001190">
        <w:rPr>
          <w:u w:val="single"/>
        </w:rPr>
        <w:t xml:space="preserve">as medições com </w:t>
      </w:r>
      <w:r w:rsidR="00104565" w:rsidRPr="00444F98">
        <w:rPr>
          <w:u w:val="single"/>
        </w:rPr>
        <w:t xml:space="preserve">o mínimo de </w:t>
      </w:r>
      <w:r w:rsidR="00B90194">
        <w:rPr>
          <w:b/>
          <w:bCs/>
          <w:u w:val="single"/>
        </w:rPr>
        <w:t>1</w:t>
      </w:r>
      <w:r w:rsidR="00001190">
        <w:rPr>
          <w:b/>
          <w:bCs/>
          <w:u w:val="single"/>
        </w:rPr>
        <w:t>02</w:t>
      </w:r>
      <w:r w:rsidR="00104565" w:rsidRPr="00444F98">
        <w:rPr>
          <w:u w:val="single"/>
        </w:rPr>
        <w:t xml:space="preserve"> </w:t>
      </w:r>
      <w:r w:rsidRPr="00444F98">
        <w:rPr>
          <w:u w:val="single"/>
        </w:rPr>
        <w:t>(</w:t>
      </w:r>
      <w:r w:rsidR="00001190">
        <w:rPr>
          <w:u w:val="single"/>
        </w:rPr>
        <w:t>cento e dois</w:t>
      </w:r>
      <w:r w:rsidRPr="00444F98">
        <w:rPr>
          <w:u w:val="single"/>
        </w:rPr>
        <w:t xml:space="preserve">) </w:t>
      </w:r>
      <w:r w:rsidR="00001190">
        <w:rPr>
          <w:u w:val="single"/>
        </w:rPr>
        <w:t>coletores</w:t>
      </w:r>
      <w:r w:rsidR="007A4E61">
        <w:rPr>
          <w:u w:val="single"/>
        </w:rPr>
        <w:t xml:space="preserve"> (domicílios)</w:t>
      </w:r>
      <w:r w:rsidR="00104565" w:rsidRPr="00444F98">
        <w:rPr>
          <w:u w:val="single"/>
        </w:rPr>
        <w:t xml:space="preserve">, </w:t>
      </w:r>
      <w:r w:rsidRPr="00444F98">
        <w:rPr>
          <w:u w:val="single"/>
        </w:rPr>
        <w:t>se caracterizará por não ter obtida a</w:t>
      </w:r>
      <w:r w:rsidR="00104565" w:rsidRPr="00444F98">
        <w:rPr>
          <w:u w:val="single"/>
        </w:rPr>
        <w:t xml:space="preserve"> validade estatística </w:t>
      </w:r>
      <w:r w:rsidRPr="00444F98">
        <w:rPr>
          <w:u w:val="single"/>
        </w:rPr>
        <w:t xml:space="preserve">requerida para o modelo estatístico adotado, </w:t>
      </w:r>
      <w:r w:rsidRPr="00444F98">
        <w:rPr>
          <w:u w:val="single"/>
        </w:rPr>
        <w:lastRenderedPageBreak/>
        <w:t>devendo então ser desconsiderado do cálculo do indicador qualquer dado advind</w:t>
      </w:r>
      <w:r w:rsidR="002B7390">
        <w:rPr>
          <w:u w:val="single"/>
        </w:rPr>
        <w:t>o</w:t>
      </w:r>
      <w:r w:rsidRPr="00444F98">
        <w:rPr>
          <w:u w:val="single"/>
        </w:rPr>
        <w:t xml:space="preserve"> d</w:t>
      </w:r>
      <w:r w:rsidR="00B90194">
        <w:rPr>
          <w:u w:val="single"/>
        </w:rPr>
        <w:t>aquele município</w:t>
      </w:r>
      <w:r w:rsidR="00104565" w:rsidRPr="00104565">
        <w:t>.</w:t>
      </w:r>
    </w:p>
    <w:p w14:paraId="4B19F6B9" w14:textId="3486AE1B" w:rsidR="00A8419C" w:rsidRDefault="00A8419C" w:rsidP="00104565">
      <w:pPr>
        <w:pStyle w:val="PargrafodaLista"/>
      </w:pPr>
      <w:r w:rsidRPr="00DD6743">
        <w:t xml:space="preserve">Para o IND4 (Cumprimento da Velocidade de download e upload), considerando que o indicador avalia os dois sentidos da conexão, exige-se a </w:t>
      </w:r>
      <w:r>
        <w:t>quantidade</w:t>
      </w:r>
      <w:r w:rsidRPr="00DD6743">
        <w:t xml:space="preserve"> mínima</w:t>
      </w:r>
      <w:r>
        <w:t xml:space="preserve"> de medidas por coletor (domicílio)</w:t>
      </w:r>
      <w:r w:rsidRPr="00DD6743">
        <w:t xml:space="preserve"> individualmente para cada sentido da conexão, ou seja, no mínimo </w:t>
      </w:r>
      <w:r w:rsidR="00634351">
        <w:t>3</w:t>
      </w:r>
      <w:r w:rsidRPr="00DD6743">
        <w:t xml:space="preserve"> </w:t>
      </w:r>
      <w:r>
        <w:t>(</w:t>
      </w:r>
      <w:r w:rsidR="00634351">
        <w:t>três</w:t>
      </w:r>
      <w:r>
        <w:t xml:space="preserve">) </w:t>
      </w:r>
      <w:r w:rsidRPr="00DD6743">
        <w:t xml:space="preserve">medidas para download e no mínimo </w:t>
      </w:r>
      <w:r w:rsidR="004345CB">
        <w:t>3</w:t>
      </w:r>
      <w:r w:rsidRPr="00DD6743">
        <w:t xml:space="preserve"> </w:t>
      </w:r>
      <w:r>
        <w:t>(</w:t>
      </w:r>
      <w:r w:rsidR="004345CB">
        <w:t>três</w:t>
      </w:r>
      <w:r>
        <w:t xml:space="preserve">) </w:t>
      </w:r>
      <w:r w:rsidRPr="00DD6743">
        <w:t xml:space="preserve">medidas para upload, de forma que o indicador alcance </w:t>
      </w:r>
      <w:r>
        <w:t xml:space="preserve">a </w:t>
      </w:r>
      <w:r w:rsidRPr="00DD6743">
        <w:t xml:space="preserve">validade </w:t>
      </w:r>
      <w:r>
        <w:t>estatística</w:t>
      </w:r>
      <w:r w:rsidRPr="00DD6743">
        <w:t>.</w:t>
      </w:r>
    </w:p>
    <w:p w14:paraId="5634FB71" w14:textId="77777777" w:rsidR="00ED7CE6" w:rsidRPr="009F353B" w:rsidRDefault="00ED7CE6" w:rsidP="00ED7CE6">
      <w:pPr>
        <w:pStyle w:val="Ttulo4"/>
        <w:numPr>
          <w:ilvl w:val="3"/>
          <w:numId w:val="16"/>
        </w:numPr>
        <w:tabs>
          <w:tab w:val="left" w:pos="709"/>
        </w:tabs>
        <w:ind w:left="851" w:hanging="851"/>
        <w:rPr>
          <w:i w:val="0"/>
          <w:iCs w:val="0"/>
        </w:rPr>
      </w:pPr>
      <w:r w:rsidRPr="009F353B">
        <w:rPr>
          <w:i w:val="0"/>
          <w:iCs w:val="0"/>
        </w:rPr>
        <w:t>Classificação do município para atendimento da validade estatística – janela deslizante</w:t>
      </w:r>
    </w:p>
    <w:p w14:paraId="499F07A0" w14:textId="7CE3A21E" w:rsidR="00ED7CE6" w:rsidRDefault="00ED7CE6" w:rsidP="00ED7CE6">
      <w:pPr>
        <w:pStyle w:val="PargrafodaLista"/>
        <w:rPr>
          <w:rFonts w:cs="Arial"/>
        </w:rPr>
      </w:pPr>
      <w:r w:rsidRPr="009F353B">
        <w:rPr>
          <w:rFonts w:cs="Arial"/>
        </w:rPr>
        <w:t xml:space="preserve">É de responsabilidade da Prestadora garantir a quantidade mínima de medições do plano amostral estabelecido para o município. </w:t>
      </w:r>
    </w:p>
    <w:p w14:paraId="0386189D" w14:textId="4B53466D" w:rsidR="00ED7CE6" w:rsidRDefault="00ED7CE6" w:rsidP="00ED7CE6">
      <w:pPr>
        <w:pStyle w:val="PargrafodaLista"/>
      </w:pPr>
      <w:bookmarkStart w:id="71" w:name="_Hlk90376013"/>
      <w:r>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A6ADEA8" w14:textId="05F8589B" w:rsidR="00ED7CE6" w:rsidRDefault="00ED7CE6" w:rsidP="00ED7CE6">
      <w:pPr>
        <w:pStyle w:val="PargrafodaLista"/>
      </w:pPr>
      <w: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00EC9F8A" w14:textId="77777777" w:rsidR="00ED7CE6" w:rsidRDefault="00ED7CE6" w:rsidP="00ED7CE6">
      <w:pPr>
        <w:pStyle w:val="PargrafodaLista"/>
      </w:pPr>
      <w: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bookmarkEnd w:id="71"/>
    </w:p>
    <w:p w14:paraId="7ACC2598" w14:textId="77777777" w:rsidR="00182F73" w:rsidRDefault="00182F73" w:rsidP="00182F73">
      <w:pPr>
        <w:pStyle w:val="PargrafodaLista"/>
      </w:pPr>
      <w:r>
        <w:t>No ano de 2023, será utilizada a mesma regra adotada em 2022, ou seja, será adotado o conceito de janela deslizante de 6 (seis) meses para apuração dos indicadores e da validade estatística, assim os indicadores serão apurados mensalmente com base nos dados coletados nos últimos 6 (seis) meses.</w:t>
      </w:r>
    </w:p>
    <w:p w14:paraId="04CB3B6C" w14:textId="045D5874" w:rsidR="00182F73" w:rsidRDefault="00182F73" w:rsidP="00182F73">
      <w:pPr>
        <w:pStyle w:val="PargrafodaLista"/>
      </w:pPr>
      <w:r>
        <w:t>Então, em 2023, somente devem ser considerados no cálculo dos indicadores os resultados obtidos a partir de janeiro de 2023, desta forma os indicadores apurados entre janeiro e maio/2023 não possuirão em sua composição 6 (seis) meses completos de dados.</w:t>
      </w:r>
    </w:p>
    <w:p w14:paraId="689DD8A9" w14:textId="77777777" w:rsidR="000F6ECA" w:rsidRDefault="000F6ECA" w:rsidP="000F6ECA">
      <w:pPr>
        <w:pStyle w:val="PargrafodaLista"/>
        <w:rPr>
          <w:color w:val="000000" w:themeColor="text1"/>
        </w:rPr>
      </w:pPr>
      <w:r>
        <w:rPr>
          <w:color w:val="000000" w:themeColor="text1"/>
        </w:rPr>
        <w:t>De forma ilustrativa, a imagem abaixo exemplifica os meses que deverão constar na janela deslizante em cada mês de referência do indicador.</w:t>
      </w:r>
    </w:p>
    <w:p w14:paraId="0A8DA77C" w14:textId="77777777" w:rsidR="000F6ECA" w:rsidRDefault="000F6ECA" w:rsidP="000F6ECA">
      <w:pPr>
        <w:pStyle w:val="PargrafodaLista"/>
        <w:ind w:firstLine="0"/>
        <w:rPr>
          <w:color w:val="000000" w:themeColor="text1"/>
        </w:rPr>
      </w:pPr>
      <w:r>
        <w:rPr>
          <w:noProof/>
        </w:rPr>
        <w:lastRenderedPageBreak/>
        <w:drawing>
          <wp:inline distT="0" distB="0" distL="0" distR="0" wp14:anchorId="120CFDB5" wp14:editId="176DBBEF">
            <wp:extent cx="5572125" cy="104775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2125" cy="1047750"/>
                    </a:xfrm>
                    <a:prstGeom prst="rect">
                      <a:avLst/>
                    </a:prstGeom>
                  </pic:spPr>
                </pic:pic>
              </a:graphicData>
            </a:graphic>
          </wp:inline>
        </w:drawing>
      </w:r>
    </w:p>
    <w:p w14:paraId="0C16FABD" w14:textId="775EFC96" w:rsidR="000F6ECA" w:rsidRDefault="000F6ECA" w:rsidP="000F6ECA">
      <w:pPr>
        <w:pStyle w:val="PargrafodaLista"/>
        <w:jc w:val="center"/>
      </w:pPr>
      <w:bookmarkStart w:id="72" w:name="_Ref50558741"/>
      <w:r w:rsidRPr="00CA2009">
        <w:rPr>
          <w:iCs/>
          <w:color w:val="46464A" w:themeColor="text2"/>
          <w:sz w:val="18"/>
          <w:szCs w:val="18"/>
        </w:rPr>
        <w:t xml:space="preserve">Figura </w:t>
      </w:r>
      <w:r w:rsidRPr="00CA2009">
        <w:rPr>
          <w:iCs/>
          <w:color w:val="46464A" w:themeColor="text2"/>
          <w:sz w:val="18"/>
          <w:szCs w:val="18"/>
        </w:rPr>
        <w:fldChar w:fldCharType="begin"/>
      </w:r>
      <w:r w:rsidRPr="00CA2009">
        <w:rPr>
          <w:iCs/>
          <w:color w:val="46464A" w:themeColor="text2"/>
          <w:sz w:val="18"/>
          <w:szCs w:val="18"/>
        </w:rPr>
        <w:instrText>SEQ Figura \* ARABIC</w:instrText>
      </w:r>
      <w:r w:rsidRPr="00CA2009">
        <w:rPr>
          <w:iCs/>
          <w:color w:val="46464A" w:themeColor="text2"/>
          <w:sz w:val="18"/>
          <w:szCs w:val="18"/>
        </w:rPr>
        <w:fldChar w:fldCharType="separate"/>
      </w:r>
      <w:r w:rsidRPr="00CA2009">
        <w:rPr>
          <w:iCs/>
          <w:color w:val="46464A" w:themeColor="text2"/>
          <w:sz w:val="18"/>
          <w:szCs w:val="18"/>
        </w:rPr>
        <w:t>1</w:t>
      </w:r>
      <w:r w:rsidRPr="00CA2009">
        <w:rPr>
          <w:iCs/>
          <w:color w:val="46464A" w:themeColor="text2"/>
          <w:sz w:val="18"/>
          <w:szCs w:val="18"/>
        </w:rPr>
        <w:fldChar w:fldCharType="end"/>
      </w:r>
      <w:bookmarkEnd w:id="72"/>
      <w:r w:rsidRPr="00CA2009">
        <w:rPr>
          <w:iCs/>
          <w:color w:val="46464A" w:themeColor="text2"/>
          <w:sz w:val="18"/>
          <w:szCs w:val="18"/>
        </w:rPr>
        <w:t xml:space="preserve"> –</w:t>
      </w:r>
      <w:r>
        <w:rPr>
          <w:iCs/>
          <w:color w:val="46464A" w:themeColor="text2"/>
          <w:sz w:val="18"/>
          <w:szCs w:val="18"/>
        </w:rPr>
        <w:t xml:space="preserve"> Meses constantes janela deslizante</w:t>
      </w:r>
    </w:p>
    <w:p w14:paraId="3A9E5409" w14:textId="68BC0FB6" w:rsidR="00B96AED" w:rsidRDefault="00B96AED" w:rsidP="00CC638E">
      <w:pPr>
        <w:pStyle w:val="Ttulo2"/>
      </w:pPr>
      <w:bookmarkStart w:id="73" w:name="_Toc136849910"/>
      <w:r>
        <w:t>Ponderação (Pesos)</w:t>
      </w:r>
      <w:bookmarkEnd w:id="73"/>
    </w:p>
    <w:p w14:paraId="41D366B3" w14:textId="46751410" w:rsidR="00B90194" w:rsidRDefault="00B90194" w:rsidP="00B90194">
      <w:pPr>
        <w:pStyle w:val="PargrafodaLista"/>
      </w:pPr>
      <w:r>
        <w:t>P</w:t>
      </w:r>
      <w:r w:rsidRPr="00270E04">
        <w:t>ara o</w:t>
      </w:r>
      <w:r>
        <w:t>s</w:t>
      </w:r>
      <w:r w:rsidRPr="00270E04">
        <w:t xml:space="preserve"> </w:t>
      </w:r>
      <w:r w:rsidRPr="00B90194">
        <w:t>indicador</w:t>
      </w:r>
      <w:r>
        <w:t>es IND4, IND5, IND6</w:t>
      </w:r>
      <w:r w:rsidR="00001190">
        <w:t>,</w:t>
      </w:r>
      <w:r>
        <w:t xml:space="preserve"> IND7</w:t>
      </w:r>
      <w:r w:rsidR="00FA2F96">
        <w:t xml:space="preserve">, </w:t>
      </w:r>
      <w:r w:rsidR="00001190">
        <w:t>INF4</w:t>
      </w:r>
      <w:r w:rsidR="00FA2F96">
        <w:t xml:space="preserve"> e INF5</w:t>
      </w:r>
      <w:r>
        <w:t xml:space="preserve">, </w:t>
      </w:r>
      <w:r w:rsidR="002B7390">
        <w:t>referente ao</w:t>
      </w:r>
      <w:r>
        <w:t xml:space="preserve"> S</w:t>
      </w:r>
      <w:r w:rsidR="00001190">
        <w:t>C</w:t>
      </w:r>
      <w:r>
        <w:t>M</w:t>
      </w:r>
      <w:r w:rsidRPr="006A2A79">
        <w:t xml:space="preserve">, </w:t>
      </w:r>
      <w:r>
        <w:t>n</w:t>
      </w:r>
      <w:r w:rsidRPr="00270E04">
        <w:t>ão haverá agregação de parcelas e pesos</w:t>
      </w:r>
      <w:r>
        <w:t>.</w:t>
      </w:r>
    </w:p>
    <w:p w14:paraId="4EF4B7B1" w14:textId="65179CC3" w:rsidR="00816297" w:rsidRDefault="00816297" w:rsidP="00CC638E">
      <w:pPr>
        <w:pStyle w:val="Ttulo2"/>
      </w:pPr>
      <w:bookmarkStart w:id="74" w:name="_Toc136849911"/>
      <w:bookmarkStart w:id="75" w:name="_Hlk73116842"/>
      <w:r>
        <w:t>Granularidade</w:t>
      </w:r>
      <w:bookmarkEnd w:id="74"/>
    </w:p>
    <w:p w14:paraId="55E5C9FC" w14:textId="0E079AF9" w:rsidR="00816297" w:rsidRDefault="00816297" w:rsidP="00816297">
      <w:pPr>
        <w:pStyle w:val="PargrafodaLista"/>
      </w:pPr>
      <w:r>
        <w:t>Os</w:t>
      </w:r>
      <w:r w:rsidRPr="00270E04">
        <w:t xml:space="preserve"> </w:t>
      </w:r>
      <w:r w:rsidRPr="00B90194">
        <w:t>indicador</w:t>
      </w:r>
      <w:r>
        <w:t xml:space="preserve">es </w:t>
      </w:r>
      <w:r w:rsidR="00FA2F96">
        <w:t>IND4, IND5, IND6, IND7, INF4 e INF5</w:t>
      </w:r>
      <w:r>
        <w:t>, referente ao S</w:t>
      </w:r>
      <w:r w:rsidR="00001190">
        <w:t>C</w:t>
      </w:r>
      <w:r>
        <w:t>M</w:t>
      </w:r>
      <w:r w:rsidRPr="006A2A79">
        <w:t>,</w:t>
      </w:r>
      <w:r>
        <w:t xml:space="preserve"> serão calculados a partir da granularidade referente ao Município. </w:t>
      </w:r>
    </w:p>
    <w:p w14:paraId="0F096B51" w14:textId="047B9903" w:rsidR="00816297" w:rsidRPr="00816297" w:rsidRDefault="00816297" w:rsidP="00816297">
      <w:pPr>
        <w:pStyle w:val="PargrafodaLista"/>
      </w:pPr>
      <w:r>
        <w:t>Quando implementado o campo Zona, para os municípios com mais de 2 (dois) milhões de habitantes, adicionalmente também haverá acompanhamento nessa granularidade.</w:t>
      </w:r>
    </w:p>
    <w:p w14:paraId="1613D10A" w14:textId="5BE08254" w:rsidR="003A5D2C" w:rsidRDefault="003A5D2C" w:rsidP="00CC638E">
      <w:pPr>
        <w:pStyle w:val="Ttulo2"/>
      </w:pPr>
      <w:bookmarkStart w:id="76" w:name="_Toc136849912"/>
      <w:bookmarkEnd w:id="75"/>
      <w:r>
        <w:t>Valores de Corte para referência</w:t>
      </w:r>
      <w:bookmarkEnd w:id="76"/>
    </w:p>
    <w:p w14:paraId="2BCB18FD" w14:textId="3AA821F5" w:rsidR="003A5D2C" w:rsidRPr="003A5D2C" w:rsidRDefault="003A5D2C" w:rsidP="003A5D2C">
      <w:pPr>
        <w:pStyle w:val="PargrafodaLista"/>
        <w:rPr>
          <w:u w:color="FFFF00"/>
        </w:rPr>
      </w:pPr>
      <w:r w:rsidRPr="00997728">
        <w:t>O</w:t>
      </w:r>
      <w:r>
        <w:t xml:space="preserve">s valores de corte para os </w:t>
      </w:r>
      <w:r w:rsidR="00FA2F96">
        <w:t>IND4, IND5, IND6, IND7, INF4 e INF5</w:t>
      </w:r>
      <w:r>
        <w:t xml:space="preserve">, </w:t>
      </w:r>
      <w:r w:rsidR="002B7390">
        <w:t>para o</w:t>
      </w:r>
      <w:r>
        <w:t xml:space="preserve"> S</w:t>
      </w:r>
      <w:r w:rsidR="00001190">
        <w:t>C</w:t>
      </w:r>
      <w:r>
        <w:t>M</w:t>
      </w:r>
      <w:r w:rsidRPr="006A2A79">
        <w:t xml:space="preserve">, </w:t>
      </w:r>
      <w:r>
        <w:t>são os</w:t>
      </w:r>
      <w:r w:rsidRPr="00F31FE7">
        <w:t xml:space="preserve"> </w:t>
      </w:r>
      <w:r w:rsidR="008F648F">
        <w:t>constantes</w:t>
      </w:r>
      <w:r>
        <w:t xml:space="preserve"> na Tabela </w:t>
      </w:r>
      <w:r w:rsidR="00DA2E6F">
        <w:t>7</w:t>
      </w:r>
      <w:r w:rsidR="002B7390">
        <w:t xml:space="preserve">, </w:t>
      </w:r>
      <w:r>
        <w:t>descritos por sentido</w:t>
      </w:r>
      <w:r w:rsidR="008F648F">
        <w:t xml:space="preserve">, e que </w:t>
      </w:r>
      <w:r w:rsidR="00001190" w:rsidRPr="00001190">
        <w:t>servir</w:t>
      </w:r>
      <w:r w:rsidR="008F648F">
        <w:t>ão</w:t>
      </w:r>
      <w:r w:rsidR="00001190" w:rsidRPr="00001190">
        <w:t xml:space="preserve"> como referência de qualidade no âmbito do RQUAL.</w:t>
      </w:r>
    </w:p>
    <w:p w14:paraId="0825E9D5" w14:textId="09165DBB" w:rsidR="003A5D2C" w:rsidRDefault="00001190" w:rsidP="003A5D2C">
      <w:pPr>
        <w:pStyle w:val="PargrafodaLista"/>
      </w:pPr>
      <w:r w:rsidRPr="00001190">
        <w:t>Cada indicador possuirá uma única referência, de forma que não existirá diferenciação em razão da tecnologia empregada na rede de acesso</w:t>
      </w:r>
      <w:r w:rsidR="00236C32">
        <w:t xml:space="preserve">, à exceção do </w:t>
      </w:r>
      <w:r w:rsidR="00236C32" w:rsidRPr="00236C32">
        <w:t>indicador IND4</w:t>
      </w:r>
      <w:r w:rsidR="00236C32">
        <w:t>, no qual serão</w:t>
      </w:r>
      <w:r w:rsidR="00236C32" w:rsidRPr="00236C32">
        <w:t xml:space="preserve"> obtidos dois resultados </w:t>
      </w:r>
      <w:r w:rsidR="00236C32">
        <w:t xml:space="preserve">- </w:t>
      </w:r>
      <w:r w:rsidR="00236C32" w:rsidRPr="00236C32">
        <w:t>IND4 5 Mbps e IND4 25 Mbps</w:t>
      </w:r>
      <w:r w:rsidR="00236C32">
        <w:t xml:space="preserve"> -</w:t>
      </w:r>
      <w:r w:rsidR="00236C32" w:rsidRPr="00236C32">
        <w:t>, calculados contra duas referências distintas</w:t>
      </w:r>
      <w:r w:rsidRPr="00001190">
        <w:t>.</w:t>
      </w:r>
    </w:p>
    <w:tbl>
      <w:tblPr>
        <w:tblW w:w="5054" w:type="dxa"/>
        <w:jc w:val="center"/>
        <w:tblCellMar>
          <w:left w:w="70" w:type="dxa"/>
          <w:right w:w="70" w:type="dxa"/>
        </w:tblCellMar>
        <w:tblLook w:val="04A0" w:firstRow="1" w:lastRow="0" w:firstColumn="1" w:lastColumn="0" w:noHBand="0" w:noVBand="1"/>
      </w:tblPr>
      <w:tblGrid>
        <w:gridCol w:w="421"/>
        <w:gridCol w:w="1134"/>
        <w:gridCol w:w="1798"/>
        <w:gridCol w:w="1701"/>
      </w:tblGrid>
      <w:tr w:rsidR="00001190" w:rsidRPr="003A5D2C" w14:paraId="204EB867" w14:textId="77777777" w:rsidTr="00236C32">
        <w:trPr>
          <w:trHeight w:val="416"/>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ID</w:t>
            </w:r>
          </w:p>
        </w:tc>
        <w:tc>
          <w:tcPr>
            <w:tcW w:w="113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Indicador</w:t>
            </w:r>
          </w:p>
        </w:tc>
        <w:tc>
          <w:tcPr>
            <w:tcW w:w="1798"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001190" w:rsidRPr="003A5D2C" w:rsidRDefault="00001190" w:rsidP="00236C32">
            <w:pPr>
              <w:spacing w:before="120" w:after="120" w:line="240" w:lineRule="auto"/>
              <w:jc w:val="center"/>
              <w:rPr>
                <w:rFonts w:ascii="Calibri" w:eastAsia="Times New Roman" w:hAnsi="Calibri" w:cs="Calibri"/>
                <w:b/>
                <w:bCs/>
                <w:color w:val="000000"/>
                <w:sz w:val="24"/>
                <w:szCs w:val="24"/>
                <w:lang w:eastAsia="pt-BR"/>
              </w:rPr>
            </w:pPr>
            <w:r w:rsidRPr="003A5D2C">
              <w:rPr>
                <w:rFonts w:ascii="Calibri" w:eastAsia="Times New Roman" w:hAnsi="Calibri" w:cs="Calibri"/>
                <w:b/>
                <w:bCs/>
                <w:color w:val="000000"/>
                <w:sz w:val="24"/>
                <w:szCs w:val="24"/>
                <w:lang w:eastAsia="pt-BR"/>
              </w:rPr>
              <w:t>Linha de corte</w:t>
            </w:r>
          </w:p>
        </w:tc>
      </w:tr>
      <w:tr w:rsidR="00236C32" w:rsidRPr="003A5D2C" w14:paraId="037CFE75"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04F833" w14:textId="77777777"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1</w:t>
            </w:r>
          </w:p>
        </w:tc>
        <w:tc>
          <w:tcPr>
            <w:tcW w:w="1134" w:type="dxa"/>
            <w:tcBorders>
              <w:top w:val="nil"/>
              <w:left w:val="nil"/>
              <w:bottom w:val="single" w:sz="4" w:space="0" w:color="auto"/>
              <w:right w:val="single" w:sz="4" w:space="0" w:color="auto"/>
            </w:tcBorders>
            <w:shd w:val="clear" w:color="auto" w:fill="auto"/>
            <w:noWrap/>
            <w:vAlign w:val="bottom"/>
            <w:hideMark/>
          </w:tcPr>
          <w:p w14:paraId="64B27984" w14:textId="4807F394"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shd w:val="clear" w:color="auto" w:fill="auto"/>
            <w:noWrap/>
            <w:vAlign w:val="bottom"/>
            <w:hideMark/>
          </w:tcPr>
          <w:p w14:paraId="2DECB79D" w14:textId="741840B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tcPr>
          <w:p w14:paraId="34D8FD5F" w14:textId="617899E7"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 Mbps</w:t>
            </w:r>
          </w:p>
        </w:tc>
      </w:tr>
      <w:tr w:rsidR="00236C32" w:rsidRPr="003A5D2C" w14:paraId="7686E2D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24D106" w14:textId="5C50531A"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sidRPr="000A6220">
              <w:rPr>
                <w:rFonts w:ascii="Calibri" w:eastAsia="Times New Roman" w:hAnsi="Calibri" w:cs="Calibri"/>
                <w:color w:val="000000"/>
                <w:sz w:val="20"/>
                <w:szCs w:val="20"/>
                <w:lang w:eastAsia="pt-BR"/>
              </w:rPr>
              <w:t>2</w:t>
            </w:r>
          </w:p>
        </w:tc>
        <w:tc>
          <w:tcPr>
            <w:tcW w:w="1134" w:type="dxa"/>
            <w:tcBorders>
              <w:top w:val="nil"/>
              <w:left w:val="nil"/>
              <w:bottom w:val="single" w:sz="4" w:space="0" w:color="auto"/>
              <w:right w:val="single" w:sz="4" w:space="0" w:color="auto"/>
            </w:tcBorders>
            <w:shd w:val="clear" w:color="auto" w:fill="auto"/>
            <w:noWrap/>
            <w:vAlign w:val="bottom"/>
          </w:tcPr>
          <w:p w14:paraId="337387EE" w14:textId="6AB52DDF"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eastAsia="Times New Roman" w:hAnsi="Calibri" w:cs="Calibri"/>
                <w:color w:val="000000"/>
                <w:sz w:val="20"/>
                <w:szCs w:val="20"/>
                <w:lang w:eastAsia="pt-BR"/>
              </w:rPr>
              <w:t>IND4</w:t>
            </w:r>
            <w:r w:rsidRPr="002B0815">
              <w:rPr>
                <w:rFonts w:ascii="Calibri" w:eastAsia="Times New Roman" w:hAnsi="Calibri" w:cs="Calibri"/>
                <w:color w:val="000000"/>
                <w:sz w:val="20"/>
                <w:szCs w:val="20"/>
                <w:vertAlign w:val="subscript"/>
                <w:lang w:eastAsia="pt-BR"/>
              </w:rPr>
              <w:t>5 Mbps</w:t>
            </w:r>
          </w:p>
        </w:tc>
        <w:tc>
          <w:tcPr>
            <w:tcW w:w="1798" w:type="dxa"/>
            <w:tcBorders>
              <w:top w:val="nil"/>
              <w:left w:val="nil"/>
              <w:bottom w:val="single" w:sz="4" w:space="0" w:color="auto"/>
              <w:right w:val="single" w:sz="4" w:space="0" w:color="auto"/>
            </w:tcBorders>
            <w:shd w:val="clear" w:color="auto" w:fill="auto"/>
            <w:noWrap/>
            <w:vAlign w:val="bottom"/>
          </w:tcPr>
          <w:p w14:paraId="72328A80" w14:textId="43ADC6F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sidRPr="003A5D2C">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tcPr>
          <w:p w14:paraId="2D2B707B" w14:textId="7CB79EDD" w:rsidR="00236C32" w:rsidRPr="008F648F"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 Mbps</w:t>
            </w:r>
          </w:p>
        </w:tc>
      </w:tr>
      <w:tr w:rsidR="00236C32" w:rsidRPr="003A5D2C" w14:paraId="15BB67C8"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E0E82B" w14:textId="20BEEF74"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3</w:t>
            </w:r>
          </w:p>
        </w:tc>
        <w:tc>
          <w:tcPr>
            <w:tcW w:w="1134" w:type="dxa"/>
            <w:tcBorders>
              <w:top w:val="nil"/>
              <w:left w:val="nil"/>
              <w:bottom w:val="single" w:sz="4" w:space="0" w:color="auto"/>
              <w:right w:val="single" w:sz="4" w:space="0" w:color="auto"/>
            </w:tcBorders>
            <w:shd w:val="clear" w:color="auto" w:fill="auto"/>
            <w:noWrap/>
          </w:tcPr>
          <w:p w14:paraId="70376839" w14:textId="343482E7"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shd w:val="clear" w:color="auto" w:fill="auto"/>
            <w:noWrap/>
            <w:vAlign w:val="center"/>
          </w:tcPr>
          <w:p w14:paraId="18A6522A" w14:textId="5DFE4C1B"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Download</w:t>
            </w:r>
          </w:p>
        </w:tc>
        <w:tc>
          <w:tcPr>
            <w:tcW w:w="1701" w:type="dxa"/>
            <w:tcBorders>
              <w:top w:val="nil"/>
              <w:left w:val="nil"/>
              <w:bottom w:val="single" w:sz="4" w:space="0" w:color="auto"/>
              <w:right w:val="single" w:sz="4" w:space="0" w:color="auto"/>
            </w:tcBorders>
            <w:shd w:val="clear" w:color="auto" w:fill="auto"/>
            <w:noWrap/>
            <w:vAlign w:val="center"/>
          </w:tcPr>
          <w:p w14:paraId="3FAAC7AF" w14:textId="7FBA8611"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25 Mbps</w:t>
            </w:r>
          </w:p>
        </w:tc>
      </w:tr>
      <w:tr w:rsidR="00236C32" w:rsidRPr="003A5D2C" w14:paraId="0857861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22E072" w14:textId="57F4EE3C" w:rsidR="00236C32"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w:t>
            </w:r>
          </w:p>
        </w:tc>
        <w:tc>
          <w:tcPr>
            <w:tcW w:w="1134" w:type="dxa"/>
            <w:tcBorders>
              <w:top w:val="nil"/>
              <w:left w:val="nil"/>
              <w:bottom w:val="single" w:sz="4" w:space="0" w:color="auto"/>
              <w:right w:val="single" w:sz="4" w:space="0" w:color="auto"/>
            </w:tcBorders>
            <w:shd w:val="clear" w:color="auto" w:fill="auto"/>
            <w:noWrap/>
          </w:tcPr>
          <w:p w14:paraId="260933FB" w14:textId="5D8EB0A2" w:rsidR="00236C32" w:rsidRPr="002B0815" w:rsidRDefault="00236C32" w:rsidP="00236C32">
            <w:pPr>
              <w:spacing w:before="120" w:after="120" w:line="240" w:lineRule="auto"/>
              <w:jc w:val="center"/>
              <w:rPr>
                <w:rFonts w:ascii="Calibri" w:eastAsia="Times New Roman" w:hAnsi="Calibri" w:cs="Calibri"/>
                <w:color w:val="000000"/>
                <w:sz w:val="20"/>
                <w:szCs w:val="20"/>
                <w:lang w:eastAsia="pt-BR"/>
              </w:rPr>
            </w:pPr>
            <w:r w:rsidRPr="002B0815">
              <w:rPr>
                <w:rFonts w:ascii="Calibri" w:hAnsi="Calibri" w:cs="Calibri"/>
                <w:sz w:val="20"/>
                <w:szCs w:val="20"/>
              </w:rPr>
              <w:t>IND4</w:t>
            </w:r>
            <w:r w:rsidRPr="002B0815">
              <w:rPr>
                <w:rFonts w:ascii="Calibri" w:hAnsi="Calibri" w:cs="Calibri"/>
                <w:sz w:val="20"/>
                <w:szCs w:val="20"/>
                <w:vertAlign w:val="subscript"/>
              </w:rPr>
              <w:t>25 Mbps</w:t>
            </w:r>
          </w:p>
        </w:tc>
        <w:tc>
          <w:tcPr>
            <w:tcW w:w="1798" w:type="dxa"/>
            <w:tcBorders>
              <w:top w:val="nil"/>
              <w:left w:val="nil"/>
              <w:bottom w:val="single" w:sz="4" w:space="0" w:color="auto"/>
              <w:right w:val="single" w:sz="4" w:space="0" w:color="auto"/>
            </w:tcBorders>
            <w:shd w:val="clear" w:color="auto" w:fill="auto"/>
            <w:noWrap/>
            <w:vAlign w:val="center"/>
          </w:tcPr>
          <w:p w14:paraId="4A1BF15C" w14:textId="34104DD6"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Upload</w:t>
            </w:r>
          </w:p>
        </w:tc>
        <w:tc>
          <w:tcPr>
            <w:tcW w:w="1701" w:type="dxa"/>
            <w:tcBorders>
              <w:top w:val="nil"/>
              <w:left w:val="nil"/>
              <w:bottom w:val="single" w:sz="4" w:space="0" w:color="auto"/>
              <w:right w:val="single" w:sz="4" w:space="0" w:color="auto"/>
            </w:tcBorders>
            <w:shd w:val="clear" w:color="auto" w:fill="auto"/>
            <w:noWrap/>
            <w:vAlign w:val="center"/>
          </w:tcPr>
          <w:p w14:paraId="2D0733B6" w14:textId="7086CFAC" w:rsidR="00236C32" w:rsidRPr="00A44AF3" w:rsidRDefault="00236C32" w:rsidP="00236C32">
            <w:pPr>
              <w:spacing w:before="120" w:after="120" w:line="240" w:lineRule="auto"/>
              <w:jc w:val="center"/>
              <w:rPr>
                <w:rFonts w:ascii="Calibri" w:eastAsia="Times New Roman" w:hAnsi="Calibri" w:cs="Calibri"/>
                <w:color w:val="000000"/>
                <w:sz w:val="20"/>
                <w:szCs w:val="20"/>
                <w:lang w:eastAsia="pt-BR"/>
              </w:rPr>
            </w:pPr>
            <w:r w:rsidRPr="00A44AF3">
              <w:rPr>
                <w:rFonts w:ascii="Calibri" w:hAnsi="Calibri" w:cs="Calibri"/>
                <w:sz w:val="20"/>
                <w:szCs w:val="20"/>
              </w:rPr>
              <w:t>5 Mbps</w:t>
            </w:r>
          </w:p>
        </w:tc>
      </w:tr>
      <w:tr w:rsidR="00001190" w:rsidRPr="003A5D2C" w14:paraId="62C2F7E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BA43BA" w14:textId="2B568503"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p>
        </w:tc>
        <w:tc>
          <w:tcPr>
            <w:tcW w:w="1134" w:type="dxa"/>
            <w:tcBorders>
              <w:top w:val="nil"/>
              <w:left w:val="nil"/>
              <w:bottom w:val="single" w:sz="4" w:space="0" w:color="auto"/>
              <w:right w:val="single" w:sz="4" w:space="0" w:color="auto"/>
            </w:tcBorders>
            <w:shd w:val="clear" w:color="auto" w:fill="auto"/>
            <w:noWrap/>
            <w:vAlign w:val="bottom"/>
            <w:hideMark/>
          </w:tcPr>
          <w:p w14:paraId="17C511C3"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IND5</w:t>
            </w:r>
          </w:p>
        </w:tc>
        <w:tc>
          <w:tcPr>
            <w:tcW w:w="1798" w:type="dxa"/>
            <w:tcBorders>
              <w:top w:val="nil"/>
              <w:left w:val="nil"/>
              <w:bottom w:val="single" w:sz="4" w:space="0" w:color="auto"/>
              <w:right w:val="single" w:sz="4" w:space="0" w:color="auto"/>
            </w:tcBorders>
            <w:shd w:val="clear" w:color="auto" w:fill="auto"/>
            <w:noWrap/>
            <w:vAlign w:val="bottom"/>
            <w:hideMark/>
          </w:tcPr>
          <w:p w14:paraId="7E471B7C"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tcPr>
          <w:p w14:paraId="6FC13960" w14:textId="5DED0411"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80 ms</w:t>
            </w:r>
          </w:p>
        </w:tc>
      </w:tr>
      <w:tr w:rsidR="00001190" w:rsidRPr="003A5D2C" w14:paraId="7F59A32E"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FC4ABF" w14:textId="3139A054"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6</w:t>
            </w:r>
          </w:p>
        </w:tc>
        <w:tc>
          <w:tcPr>
            <w:tcW w:w="1134" w:type="dxa"/>
            <w:tcBorders>
              <w:top w:val="nil"/>
              <w:left w:val="nil"/>
              <w:bottom w:val="single" w:sz="4" w:space="0" w:color="auto"/>
              <w:right w:val="single" w:sz="4" w:space="0" w:color="auto"/>
            </w:tcBorders>
            <w:shd w:val="clear" w:color="auto" w:fill="auto"/>
            <w:noWrap/>
            <w:vAlign w:val="bottom"/>
            <w:hideMark/>
          </w:tcPr>
          <w:p w14:paraId="44CC35B0"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IND6</w:t>
            </w:r>
          </w:p>
        </w:tc>
        <w:tc>
          <w:tcPr>
            <w:tcW w:w="1798" w:type="dxa"/>
            <w:tcBorders>
              <w:top w:val="nil"/>
              <w:left w:val="nil"/>
              <w:bottom w:val="single" w:sz="4" w:space="0" w:color="auto"/>
              <w:right w:val="single" w:sz="4" w:space="0" w:color="auto"/>
            </w:tcBorders>
            <w:shd w:val="clear" w:color="auto" w:fill="auto"/>
            <w:noWrap/>
            <w:vAlign w:val="bottom"/>
            <w:hideMark/>
          </w:tcPr>
          <w:p w14:paraId="6934728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nil"/>
              <w:left w:val="nil"/>
              <w:bottom w:val="single" w:sz="4" w:space="0" w:color="auto"/>
              <w:right w:val="single" w:sz="4" w:space="0" w:color="auto"/>
            </w:tcBorders>
            <w:shd w:val="clear" w:color="auto" w:fill="auto"/>
            <w:noWrap/>
          </w:tcPr>
          <w:p w14:paraId="49E55E26" w14:textId="68C1DB36"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40 ms</w:t>
            </w:r>
          </w:p>
        </w:tc>
      </w:tr>
      <w:tr w:rsidR="00001190" w:rsidRPr="003A5D2C" w14:paraId="225D3491" w14:textId="77777777" w:rsidTr="00236C32">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CBAC6A" w14:textId="0AC880FF" w:rsidR="00001190" w:rsidRPr="000A6220" w:rsidRDefault="00236C32" w:rsidP="00236C32">
            <w:pPr>
              <w:spacing w:before="120" w:after="12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8A20EC4"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IND7</w:t>
            </w:r>
          </w:p>
        </w:tc>
        <w:tc>
          <w:tcPr>
            <w:tcW w:w="1798" w:type="dxa"/>
            <w:tcBorders>
              <w:top w:val="single" w:sz="4" w:space="0" w:color="auto"/>
              <w:left w:val="nil"/>
              <w:bottom w:val="single" w:sz="4" w:space="0" w:color="auto"/>
              <w:right w:val="single" w:sz="4" w:space="0" w:color="auto"/>
            </w:tcBorders>
            <w:shd w:val="clear" w:color="auto" w:fill="auto"/>
            <w:noWrap/>
            <w:vAlign w:val="bottom"/>
            <w:hideMark/>
          </w:tcPr>
          <w:p w14:paraId="4C1D27C8" w14:textId="77777777"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Down/Up</w:t>
            </w:r>
          </w:p>
        </w:tc>
        <w:tc>
          <w:tcPr>
            <w:tcW w:w="1701" w:type="dxa"/>
            <w:tcBorders>
              <w:top w:val="single" w:sz="4" w:space="0" w:color="auto"/>
              <w:left w:val="nil"/>
              <w:bottom w:val="single" w:sz="4" w:space="0" w:color="auto"/>
              <w:right w:val="single" w:sz="4" w:space="0" w:color="auto"/>
            </w:tcBorders>
            <w:shd w:val="clear" w:color="auto" w:fill="auto"/>
            <w:noWrap/>
          </w:tcPr>
          <w:p w14:paraId="3446FCCE" w14:textId="70039B0E" w:rsidR="00001190" w:rsidRPr="008F648F" w:rsidRDefault="00001190" w:rsidP="00236C32">
            <w:pPr>
              <w:spacing w:before="120" w:after="120" w:line="240" w:lineRule="auto"/>
              <w:jc w:val="center"/>
              <w:rPr>
                <w:rFonts w:ascii="Calibri" w:eastAsia="Times New Roman" w:hAnsi="Calibri" w:cs="Calibri"/>
                <w:color w:val="000000"/>
                <w:sz w:val="20"/>
                <w:szCs w:val="20"/>
                <w:lang w:eastAsia="pt-BR"/>
              </w:rPr>
            </w:pPr>
            <w:r w:rsidRPr="008F648F">
              <w:rPr>
                <w:rFonts w:ascii="Calibri" w:eastAsia="Times New Roman" w:hAnsi="Calibri" w:cs="Calibri"/>
                <w:color w:val="000000"/>
                <w:sz w:val="20"/>
                <w:szCs w:val="20"/>
                <w:lang w:eastAsia="pt-BR"/>
              </w:rPr>
              <w:t>2 %</w:t>
            </w:r>
          </w:p>
        </w:tc>
      </w:tr>
    </w:tbl>
    <w:p w14:paraId="16E469E8" w14:textId="5F2B85C0" w:rsidR="00FA2F96" w:rsidRDefault="003A5D2C" w:rsidP="00FA2F96">
      <w:pPr>
        <w:jc w:val="center"/>
        <w:rPr>
          <w:i/>
          <w:iCs/>
          <w:color w:val="46464A" w:themeColor="text2"/>
          <w:sz w:val="18"/>
          <w:szCs w:val="18"/>
        </w:rPr>
      </w:pPr>
      <w:r w:rsidRPr="003A5D2C">
        <w:rPr>
          <w:i/>
          <w:iCs/>
          <w:color w:val="46464A" w:themeColor="text2"/>
          <w:sz w:val="18"/>
          <w:szCs w:val="18"/>
        </w:rPr>
        <w:t xml:space="preserve">Tabela </w:t>
      </w:r>
      <w:r w:rsidR="00CE7B45">
        <w:rPr>
          <w:i/>
          <w:iCs/>
          <w:color w:val="46464A" w:themeColor="text2"/>
          <w:sz w:val="18"/>
          <w:szCs w:val="18"/>
        </w:rPr>
        <w:t>7</w:t>
      </w:r>
      <w:r w:rsidRPr="003A5D2C">
        <w:rPr>
          <w:i/>
          <w:iCs/>
          <w:color w:val="46464A" w:themeColor="text2"/>
          <w:sz w:val="18"/>
          <w:szCs w:val="18"/>
        </w:rPr>
        <w:t xml:space="preserve"> - Valores de Corte</w:t>
      </w:r>
    </w:p>
    <w:p w14:paraId="23B6F71C" w14:textId="77777777" w:rsidR="008F648F" w:rsidRDefault="008F648F" w:rsidP="00FA2F96">
      <w:pPr>
        <w:jc w:val="center"/>
        <w:rPr>
          <w:i/>
          <w:iCs/>
          <w:color w:val="46464A" w:themeColor="text2"/>
          <w:sz w:val="18"/>
          <w:szCs w:val="18"/>
        </w:rPr>
      </w:pPr>
    </w:p>
    <w:p w14:paraId="7D209FC7" w14:textId="497D914A" w:rsidR="00FA2F96" w:rsidRDefault="008F648F" w:rsidP="000A6220">
      <w:pPr>
        <w:pStyle w:val="PargrafodaLista"/>
      </w:pPr>
      <w:r w:rsidRPr="009F353B">
        <w:t>Já para o INF5 do S</w:t>
      </w:r>
      <w:r>
        <w:t>C</w:t>
      </w:r>
      <w:r w:rsidRPr="009F353B">
        <w:t xml:space="preserve">M, os valores de corte são os da Tabela </w:t>
      </w:r>
      <w:r w:rsidRPr="00213F48">
        <w:t>8</w:t>
      </w:r>
      <w:r w:rsidR="00FA2F96">
        <w:t>.</w:t>
      </w:r>
    </w:p>
    <w:tbl>
      <w:tblPr>
        <w:tblW w:w="10196" w:type="dxa"/>
        <w:jc w:val="center"/>
        <w:tblLayout w:type="fixed"/>
        <w:tblCellMar>
          <w:left w:w="0" w:type="dxa"/>
          <w:right w:w="0" w:type="dxa"/>
        </w:tblCellMar>
        <w:tblLook w:val="04A0" w:firstRow="1" w:lastRow="0" w:firstColumn="1" w:lastColumn="0" w:noHBand="0" w:noVBand="1"/>
      </w:tblPr>
      <w:tblGrid>
        <w:gridCol w:w="421"/>
        <w:gridCol w:w="1554"/>
        <w:gridCol w:w="1848"/>
        <w:gridCol w:w="1701"/>
        <w:gridCol w:w="1701"/>
        <w:gridCol w:w="992"/>
        <w:gridCol w:w="850"/>
        <w:gridCol w:w="1129"/>
      </w:tblGrid>
      <w:tr w:rsidR="00FA2F96" w14:paraId="335AE99D" w14:textId="77777777" w:rsidTr="00F42E87">
        <w:trPr>
          <w:trHeight w:val="870"/>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FF80C9" w14:textId="2A60CF6D" w:rsidR="00FA2F96" w:rsidRPr="008F648F" w:rsidRDefault="008F648F"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sz w:val="24"/>
                <w:szCs w:val="24"/>
              </w:rPr>
              <w:t>ID</w:t>
            </w:r>
          </w:p>
        </w:tc>
        <w:tc>
          <w:tcPr>
            <w:tcW w:w="1554"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FFC8944" w14:textId="3E8D934A" w:rsidR="00FA2F96" w:rsidRPr="008F648F" w:rsidRDefault="00864966" w:rsidP="00236C32">
            <w:pPr>
              <w:pStyle w:val="PargrafodaLista"/>
              <w:spacing w:after="120" w:line="240" w:lineRule="auto"/>
              <w:ind w:firstLine="0"/>
              <w:contextualSpacing w:val="0"/>
              <w:jc w:val="center"/>
              <w:rPr>
                <w:rFonts w:ascii="Calibri" w:hAnsi="Calibri"/>
                <w:sz w:val="24"/>
                <w:szCs w:val="24"/>
              </w:rPr>
            </w:pPr>
            <w:r>
              <w:rPr>
                <w:rFonts w:ascii="Calibri" w:hAnsi="Calibri"/>
                <w:b/>
                <w:bCs/>
                <w:color w:val="000000"/>
                <w:sz w:val="24"/>
                <w:szCs w:val="24"/>
              </w:rPr>
              <w:t>Aplicação</w:t>
            </w:r>
          </w:p>
        </w:tc>
        <w:tc>
          <w:tcPr>
            <w:tcW w:w="1848"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262AE546" w14:textId="77777777" w:rsidR="00FA2F96" w:rsidRPr="008F648F" w:rsidRDefault="00FA2F96" w:rsidP="00236C32">
            <w:pPr>
              <w:pStyle w:val="PargrafodaLista"/>
              <w:spacing w:after="120" w:line="240" w:lineRule="auto"/>
              <w:ind w:firstLine="0"/>
              <w:contextualSpacing w:val="0"/>
              <w:jc w:val="center"/>
              <w:rPr>
                <w:rFonts w:ascii="Calibri" w:hAnsi="Calibri"/>
                <w:b/>
                <w:bCs/>
                <w:color w:val="000000"/>
                <w:sz w:val="24"/>
                <w:szCs w:val="24"/>
              </w:rPr>
            </w:pPr>
            <w:r w:rsidRPr="008F648F">
              <w:rPr>
                <w:rFonts w:ascii="Calibri" w:hAnsi="Calibri"/>
                <w:b/>
                <w:bCs/>
                <w:color w:val="000000"/>
                <w:sz w:val="24"/>
                <w:szCs w:val="24"/>
              </w:rPr>
              <w:t>Exemplos de Serviços</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6AA73AA"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Uplink</w:t>
            </w:r>
            <w:r w:rsidRPr="008F648F">
              <w:rPr>
                <w:rFonts w:ascii="Calibri" w:hAnsi="Calibri"/>
                <w:b/>
                <w:bCs/>
                <w:color w:val="000000"/>
                <w:sz w:val="24"/>
                <w:szCs w:val="24"/>
              </w:rPr>
              <w:br/>
              <w:t>(Mbit/s) - VUr</w:t>
            </w:r>
          </w:p>
        </w:tc>
        <w:tc>
          <w:tcPr>
            <w:tcW w:w="1701"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424144D"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Velocidade Downlink</w:t>
            </w:r>
            <w:r w:rsidRPr="008F648F">
              <w:rPr>
                <w:rFonts w:ascii="Calibri" w:hAnsi="Calibri"/>
                <w:b/>
                <w:bCs/>
                <w:color w:val="000000"/>
                <w:sz w:val="24"/>
                <w:szCs w:val="24"/>
              </w:rPr>
              <w:br/>
              <w:t>(Mbit/s) - VDr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572BBC1E"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Latência</w:t>
            </w:r>
            <w:r w:rsidRPr="008F648F">
              <w:rPr>
                <w:rFonts w:ascii="Calibri" w:hAnsi="Calibri"/>
                <w:b/>
                <w:bCs/>
                <w:color w:val="000000"/>
                <w:sz w:val="24"/>
                <w:szCs w:val="24"/>
              </w:rPr>
              <w:br/>
              <w:t>(ms) - Lr</w:t>
            </w:r>
          </w:p>
        </w:tc>
        <w:tc>
          <w:tcPr>
            <w:tcW w:w="850"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43DCA530"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Jitter</w:t>
            </w:r>
            <w:r w:rsidRPr="008F648F">
              <w:rPr>
                <w:rFonts w:ascii="Calibri" w:hAnsi="Calibri"/>
                <w:b/>
                <w:bCs/>
                <w:color w:val="000000"/>
                <w:sz w:val="24"/>
                <w:szCs w:val="24"/>
              </w:rPr>
              <w:br/>
              <w:t>(ms) - Jr</w:t>
            </w:r>
          </w:p>
        </w:tc>
        <w:tc>
          <w:tcPr>
            <w:tcW w:w="112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02B9F78F" w14:textId="77777777" w:rsidR="00FA2F96" w:rsidRPr="008F648F" w:rsidRDefault="00FA2F96" w:rsidP="00236C32">
            <w:pPr>
              <w:pStyle w:val="PargrafodaLista"/>
              <w:spacing w:after="120" w:line="240" w:lineRule="auto"/>
              <w:ind w:firstLine="0"/>
              <w:contextualSpacing w:val="0"/>
              <w:jc w:val="center"/>
              <w:rPr>
                <w:rFonts w:ascii="Calibri" w:hAnsi="Calibri"/>
                <w:sz w:val="24"/>
                <w:szCs w:val="24"/>
              </w:rPr>
            </w:pPr>
            <w:r w:rsidRPr="008F648F">
              <w:rPr>
                <w:rFonts w:ascii="Calibri" w:hAnsi="Calibri"/>
                <w:b/>
                <w:bCs/>
                <w:color w:val="000000"/>
                <w:sz w:val="24"/>
                <w:szCs w:val="24"/>
              </w:rPr>
              <w:t>Perda de pacotes</w:t>
            </w:r>
            <w:r w:rsidRPr="008F648F">
              <w:rPr>
                <w:rFonts w:ascii="Calibri" w:hAnsi="Calibri"/>
                <w:b/>
                <w:bCs/>
                <w:color w:val="000000"/>
                <w:sz w:val="24"/>
                <w:szCs w:val="24"/>
              </w:rPr>
              <w:br/>
              <w:t>(%) - PPr</w:t>
            </w:r>
          </w:p>
        </w:tc>
      </w:tr>
      <w:tr w:rsidR="00FA2F96" w14:paraId="6EB780D5" w14:textId="77777777" w:rsidTr="00F42E87">
        <w:trPr>
          <w:trHeight w:val="967"/>
          <w:jc w:val="center"/>
        </w:trPr>
        <w:tc>
          <w:tcPr>
            <w:tcW w:w="421"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41C0FC8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554"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23A3FB3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Navegação web</w:t>
            </w:r>
          </w:p>
        </w:tc>
        <w:tc>
          <w:tcPr>
            <w:tcW w:w="1848" w:type="dxa"/>
            <w:tcBorders>
              <w:top w:val="single" w:sz="4" w:space="0" w:color="auto"/>
              <w:left w:val="single" w:sz="4" w:space="0" w:color="auto"/>
              <w:bottom w:val="single" w:sz="4" w:space="0" w:color="auto"/>
              <w:right w:val="single" w:sz="4" w:space="0" w:color="auto"/>
            </w:tcBorders>
            <w:vAlign w:val="center"/>
          </w:tcPr>
          <w:p w14:paraId="64E94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Chrome, Edge, Firefox</w:t>
            </w:r>
          </w:p>
        </w:tc>
        <w:tc>
          <w:tcPr>
            <w:tcW w:w="1701"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5572C1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0,200</w:t>
            </w:r>
          </w:p>
        </w:tc>
        <w:tc>
          <w:tcPr>
            <w:tcW w:w="1701"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5C423FB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7492805A" w14:textId="5AA5796A"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3530418" w14:textId="192FCBE0"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2D0C8E4" w14:textId="59AD0739"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24B596FB" w14:textId="77777777" w:rsidTr="00F42E87">
        <w:trPr>
          <w:trHeight w:val="976"/>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10D6597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0A3264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Redes Sociais</w:t>
            </w:r>
          </w:p>
        </w:tc>
        <w:tc>
          <w:tcPr>
            <w:tcW w:w="1848" w:type="dxa"/>
            <w:tcBorders>
              <w:top w:val="single" w:sz="4" w:space="0" w:color="auto"/>
              <w:left w:val="single" w:sz="4" w:space="0" w:color="auto"/>
              <w:bottom w:val="single" w:sz="4" w:space="0" w:color="auto"/>
              <w:right w:val="single" w:sz="4" w:space="0" w:color="auto"/>
            </w:tcBorders>
            <w:vAlign w:val="center"/>
          </w:tcPr>
          <w:p w14:paraId="4A39CC31"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rPr>
            </w:pPr>
            <w:r w:rsidRPr="008F648F">
              <w:rPr>
                <w:rFonts w:ascii="Calibri" w:hAnsi="Calibri"/>
                <w:color w:val="000000"/>
                <w:sz w:val="20"/>
                <w:szCs w:val="20"/>
                <w:lang w:eastAsia="pt-BR"/>
              </w:rPr>
              <w:t>Instagram, Facebook</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65B5655" w14:textId="5DFAEE0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90BCF40" w14:textId="7E8B221D"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1A91F4" w14:textId="3AA8B7FC"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75E3754" w14:textId="75A7055A"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47D4465" w14:textId="2385407D"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0C44E7E9" w14:textId="77777777" w:rsidTr="00F42E87">
        <w:trPr>
          <w:trHeight w:val="944"/>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656DEF2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57D82F0"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Carregar Vídeos HD (streaming)</w:t>
            </w:r>
          </w:p>
        </w:tc>
        <w:tc>
          <w:tcPr>
            <w:tcW w:w="1848" w:type="dxa"/>
            <w:tcBorders>
              <w:top w:val="single" w:sz="4" w:space="0" w:color="auto"/>
              <w:left w:val="single" w:sz="4" w:space="0" w:color="auto"/>
              <w:bottom w:val="single" w:sz="4" w:space="0" w:color="auto"/>
              <w:right w:val="single" w:sz="4" w:space="0" w:color="auto"/>
            </w:tcBorders>
            <w:vAlign w:val="center"/>
          </w:tcPr>
          <w:p w14:paraId="7B15191C"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Youtube, Netflix, Disney +, Amazon Prime, Globo.com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37144E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B6D23F7" w14:textId="4A07B960"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50990A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AFFFD6F" w14:textId="255F7A08"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9AA7B32" w14:textId="5AD95CCC" w:rsidR="00FA2F96" w:rsidRPr="008F648F" w:rsidRDefault="00FA2F96" w:rsidP="00236C32">
            <w:pPr>
              <w:pStyle w:val="PargrafodaLista"/>
              <w:spacing w:after="120" w:line="240" w:lineRule="auto"/>
              <w:ind w:firstLine="0"/>
              <w:contextualSpacing w:val="0"/>
              <w:jc w:val="center"/>
              <w:rPr>
                <w:rFonts w:ascii="Calibri" w:hAnsi="Calibri"/>
                <w:sz w:val="20"/>
                <w:szCs w:val="20"/>
              </w:rPr>
            </w:pPr>
          </w:p>
        </w:tc>
      </w:tr>
      <w:tr w:rsidR="00FA2F96" w14:paraId="4D75DEDE"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4A8198B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4</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68CC2108"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Chamadas de vídeo (videoconferência)</w:t>
            </w:r>
          </w:p>
        </w:tc>
        <w:tc>
          <w:tcPr>
            <w:tcW w:w="1848" w:type="dxa"/>
            <w:tcBorders>
              <w:top w:val="single" w:sz="4" w:space="0" w:color="auto"/>
              <w:left w:val="single" w:sz="4" w:space="0" w:color="auto"/>
              <w:bottom w:val="single" w:sz="4" w:space="0" w:color="auto"/>
              <w:right w:val="single" w:sz="4" w:space="0" w:color="auto"/>
            </w:tcBorders>
            <w:vAlign w:val="center"/>
          </w:tcPr>
          <w:p w14:paraId="7A1C2278"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Whatsapp, Teams, Facetime, Skype, Messenger, Classroom</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24634B62"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04FB6C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23073E"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200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3D9BC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31D7DF4"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r w:rsidR="00FA2F96" w14:paraId="71EB3DFF" w14:textId="77777777" w:rsidTr="00F42E87">
        <w:trPr>
          <w:trHeight w:val="285"/>
          <w:jc w:val="center"/>
        </w:trPr>
        <w:tc>
          <w:tcPr>
            <w:tcW w:w="421"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3DF3D3C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1554" w:type="dxa"/>
            <w:tcBorders>
              <w:top w:val="nil"/>
              <w:left w:val="nil"/>
              <w:bottom w:val="single" w:sz="8" w:space="0" w:color="auto"/>
              <w:right w:val="single" w:sz="4" w:space="0" w:color="auto"/>
            </w:tcBorders>
            <w:tcMar>
              <w:top w:w="15" w:type="dxa"/>
              <w:left w:w="70" w:type="dxa"/>
              <w:bottom w:w="15" w:type="dxa"/>
              <w:right w:w="70" w:type="dxa"/>
            </w:tcMar>
            <w:vAlign w:val="center"/>
          </w:tcPr>
          <w:p w14:paraId="4E1026B3"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Jogos Online</w:t>
            </w:r>
          </w:p>
        </w:tc>
        <w:tc>
          <w:tcPr>
            <w:tcW w:w="1848" w:type="dxa"/>
            <w:tcBorders>
              <w:top w:val="single" w:sz="4" w:space="0" w:color="auto"/>
              <w:left w:val="single" w:sz="4" w:space="0" w:color="auto"/>
              <w:bottom w:val="single" w:sz="4" w:space="0" w:color="auto"/>
              <w:right w:val="single" w:sz="4" w:space="0" w:color="auto"/>
            </w:tcBorders>
            <w:vAlign w:val="center"/>
          </w:tcPr>
          <w:p w14:paraId="5CA97DB6" w14:textId="77777777" w:rsidR="00FA2F96" w:rsidRPr="008F648F" w:rsidRDefault="00FA2F96" w:rsidP="00F55CB4">
            <w:pPr>
              <w:pStyle w:val="PargrafodaLista"/>
              <w:spacing w:after="120" w:line="240" w:lineRule="auto"/>
              <w:ind w:firstLine="0"/>
              <w:contextualSpacing w:val="0"/>
              <w:jc w:val="center"/>
              <w:rPr>
                <w:rFonts w:ascii="Calibri" w:hAnsi="Calibri"/>
                <w:sz w:val="20"/>
                <w:szCs w:val="20"/>
                <w:lang w:val="en-US"/>
              </w:rPr>
            </w:pPr>
            <w:r w:rsidRPr="008F648F">
              <w:rPr>
                <w:rFonts w:ascii="Calibri" w:hAnsi="Calibri"/>
                <w:color w:val="000000"/>
                <w:sz w:val="20"/>
                <w:szCs w:val="20"/>
                <w:lang w:val="en-US" w:eastAsia="pt-BR"/>
              </w:rPr>
              <w:t>League of Legends, World of Warcraft, CrossFire</w:t>
            </w:r>
          </w:p>
        </w:tc>
        <w:tc>
          <w:tcPr>
            <w:tcW w:w="1701"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D48A36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c>
          <w:tcPr>
            <w:tcW w:w="1701"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6B1A307"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7C7F9B8" w14:textId="5FC9DA6B" w:rsidR="00FA2F96" w:rsidRPr="008F648F" w:rsidRDefault="0061220D"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100</w:t>
            </w:r>
          </w:p>
        </w:tc>
        <w:tc>
          <w:tcPr>
            <w:tcW w:w="850"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0DC3C7D6"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30</w:t>
            </w:r>
          </w:p>
        </w:tc>
        <w:tc>
          <w:tcPr>
            <w:tcW w:w="112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AD614DD" w14:textId="77777777" w:rsidR="00FA2F96" w:rsidRPr="008F648F" w:rsidRDefault="00FA2F96" w:rsidP="00236C32">
            <w:pPr>
              <w:pStyle w:val="PargrafodaLista"/>
              <w:spacing w:after="120" w:line="240" w:lineRule="auto"/>
              <w:ind w:firstLine="0"/>
              <w:contextualSpacing w:val="0"/>
              <w:jc w:val="center"/>
              <w:rPr>
                <w:rFonts w:ascii="Calibri" w:hAnsi="Calibri"/>
                <w:sz w:val="20"/>
                <w:szCs w:val="20"/>
              </w:rPr>
            </w:pPr>
            <w:r w:rsidRPr="008F648F">
              <w:rPr>
                <w:rFonts w:ascii="Calibri" w:hAnsi="Calibri"/>
                <w:sz w:val="20"/>
                <w:szCs w:val="20"/>
              </w:rPr>
              <w:t>1</w:t>
            </w:r>
          </w:p>
        </w:tc>
      </w:tr>
    </w:tbl>
    <w:p w14:paraId="6E8CB6F0" w14:textId="21E92CE3" w:rsidR="00FA2F96" w:rsidRDefault="00FA2F96" w:rsidP="00FA2F96">
      <w:pPr>
        <w:jc w:val="center"/>
        <w:rPr>
          <w:i/>
          <w:iCs/>
          <w:color w:val="46464A" w:themeColor="text2"/>
          <w:sz w:val="18"/>
          <w:szCs w:val="18"/>
        </w:rPr>
      </w:pPr>
      <w:r w:rsidRPr="003A5D2C">
        <w:rPr>
          <w:i/>
          <w:iCs/>
          <w:color w:val="46464A" w:themeColor="text2"/>
          <w:sz w:val="18"/>
          <w:szCs w:val="18"/>
        </w:rPr>
        <w:t xml:space="preserve">Tabela </w:t>
      </w:r>
      <w:r>
        <w:rPr>
          <w:i/>
          <w:iCs/>
          <w:color w:val="46464A" w:themeColor="text2"/>
          <w:sz w:val="18"/>
          <w:szCs w:val="18"/>
        </w:rPr>
        <w:t>8</w:t>
      </w:r>
      <w:r w:rsidRPr="003A5D2C">
        <w:rPr>
          <w:i/>
          <w:iCs/>
          <w:color w:val="46464A" w:themeColor="text2"/>
          <w:sz w:val="18"/>
          <w:szCs w:val="18"/>
        </w:rPr>
        <w:t xml:space="preserve"> - Valores de Corte</w:t>
      </w:r>
      <w:r>
        <w:rPr>
          <w:i/>
          <w:iCs/>
          <w:color w:val="46464A" w:themeColor="text2"/>
          <w:sz w:val="18"/>
          <w:szCs w:val="18"/>
        </w:rPr>
        <w:t xml:space="preserve"> INF5</w:t>
      </w:r>
    </w:p>
    <w:p w14:paraId="2E16DCAB" w14:textId="5962B3F3" w:rsidR="00ED5033" w:rsidRDefault="005962FD" w:rsidP="00CC638E">
      <w:pPr>
        <w:pStyle w:val="Ttulo2"/>
      </w:pPr>
      <w:bookmarkStart w:id="77" w:name="_Toc136849913"/>
      <w:r>
        <w:t>Critérios e fórmulas</w:t>
      </w:r>
      <w:bookmarkEnd w:id="77"/>
    </w:p>
    <w:p w14:paraId="16E0A001" w14:textId="0C6347BE" w:rsidR="002A11F6" w:rsidRDefault="002A11F6" w:rsidP="002A11F6">
      <w:pPr>
        <w:pStyle w:val="PargrafodaLista"/>
      </w:pPr>
      <w:r>
        <w:t xml:space="preserve">Cada coletor, independente da fonte de dados, contribuirá com </w:t>
      </w:r>
      <w:r w:rsidR="00C676DA">
        <w:t>3</w:t>
      </w:r>
      <w:r>
        <w:t xml:space="preserve"> (</w:t>
      </w:r>
      <w:r w:rsidR="00C676DA">
        <w:t>três</w:t>
      </w:r>
      <w:r>
        <w:t>) “votos” gerados a partir das medidas obtidas. Os “votos” serão considerados para os percentis de P2</w:t>
      </w:r>
      <w:r w:rsidR="00C676DA">
        <w:t>5</w:t>
      </w:r>
      <w:r>
        <w:t xml:space="preserve">, </w:t>
      </w:r>
      <w:r w:rsidR="0099705D">
        <w:t xml:space="preserve">P50 e </w:t>
      </w:r>
      <w:r>
        <w:t>P7</w:t>
      </w:r>
      <w:r w:rsidR="00C676DA">
        <w:t>5</w:t>
      </w:r>
      <w:r>
        <w:t xml:space="preserve"> do conjunto das medidas aferidas.</w:t>
      </w:r>
    </w:p>
    <w:p w14:paraId="42670BBF" w14:textId="123A4F5A" w:rsidR="002A11F6" w:rsidRDefault="002A11F6" w:rsidP="002A11F6">
      <w:pPr>
        <w:pStyle w:val="PargrafodaLista"/>
      </w:pPr>
      <w:r>
        <w:t xml:space="preserve">O número mínimo de </w:t>
      </w:r>
      <w:r w:rsidR="00C676DA">
        <w:t>3</w:t>
      </w:r>
      <w:r>
        <w:t xml:space="preserve"> (</w:t>
      </w:r>
      <w:r w:rsidR="00C676DA">
        <w:t>três</w:t>
      </w:r>
      <w:r>
        <w:t>) medições por coletor é necessário para atender a metodologia do cálculo dos percentis, ou seja, cada coletor contribuirá de forma equivalente no modelo de aferição.</w:t>
      </w:r>
    </w:p>
    <w:p w14:paraId="69BB4435" w14:textId="063A7FDF" w:rsidR="002A11F6" w:rsidRDefault="002A11F6" w:rsidP="002A11F6">
      <w:pPr>
        <w:pStyle w:val="PargrafodaLista"/>
      </w:pPr>
      <w:r>
        <w:t>O cálculo dos indicadores é obtido da proporção de “votos” que atenderam aos requisitos de qualidade estabelecidos, conforme linhas de corte, pelo total de “votos” considerados no período.</w:t>
      </w:r>
    </w:p>
    <w:p w14:paraId="1A36A962" w14:textId="0694D730" w:rsidR="00CF6123" w:rsidRDefault="00CF6123" w:rsidP="00100F6F">
      <w:pPr>
        <w:pStyle w:val="PargrafodaLista"/>
      </w:pPr>
      <w:r>
        <w:t xml:space="preserve">As fórmulas </w:t>
      </w:r>
      <w:r w:rsidRPr="00100F6F">
        <w:t>de</w:t>
      </w:r>
      <w:r>
        <w:t xml:space="preserve"> cálculo dos </w:t>
      </w:r>
      <w:r w:rsidR="00FA2F96">
        <w:t>IND4, IND5, IND6, IND7, INF4 e INF5</w:t>
      </w:r>
      <w:r w:rsidR="003A5D2C">
        <w:t xml:space="preserve">, </w:t>
      </w:r>
      <w:r w:rsidR="002B7390">
        <w:t>referente ao</w:t>
      </w:r>
      <w:r w:rsidR="003A5D2C">
        <w:t xml:space="preserve"> S</w:t>
      </w:r>
      <w:r w:rsidR="00001190">
        <w:t>C</w:t>
      </w:r>
      <w:r w:rsidR="003A5D2C">
        <w:t>M</w:t>
      </w:r>
      <w:r w:rsidR="003A5D2C" w:rsidRPr="006A2A79">
        <w:t xml:space="preserve">, </w:t>
      </w:r>
      <w:r>
        <w:t>são as constantes a seguir n</w:t>
      </w:r>
      <w:r w:rsidR="00B833CC">
        <w:t>a</w:t>
      </w:r>
      <w:r w:rsidR="00B95AB9">
        <w:t xml:space="preserve"> </w:t>
      </w:r>
      <w:r w:rsidR="00B95AB9">
        <w:fldChar w:fldCharType="begin"/>
      </w:r>
      <w:r w:rsidR="00B95AB9">
        <w:instrText xml:space="preserve"> REF _Ref35532591 \h </w:instrText>
      </w:r>
      <w:r w:rsidR="00B95AB9">
        <w:fldChar w:fldCharType="separate"/>
      </w:r>
      <w:r w:rsidR="00D237D5">
        <w:t xml:space="preserve">Tabela </w:t>
      </w:r>
      <w:r w:rsidR="00C53849">
        <w:t>9</w:t>
      </w:r>
      <w:r w:rsidR="00B95AB9">
        <w:fldChar w:fldCharType="end"/>
      </w:r>
      <w:r>
        <w:t>:</w:t>
      </w:r>
    </w:p>
    <w:p w14:paraId="2C8D7DC9" w14:textId="77777777" w:rsidR="002A11F6" w:rsidRDefault="002A11F6" w:rsidP="00100F6F">
      <w:pPr>
        <w:pStyle w:val="PargrafodaLista"/>
      </w:pPr>
    </w:p>
    <w:tbl>
      <w:tblPr>
        <w:tblStyle w:val="Tabelacomgrade"/>
        <w:tblW w:w="9072" w:type="dxa"/>
        <w:jc w:val="center"/>
        <w:tblLook w:val="04A0" w:firstRow="1" w:lastRow="0" w:firstColumn="1" w:lastColumn="0" w:noHBand="0" w:noVBand="1"/>
      </w:tblPr>
      <w:tblGrid>
        <w:gridCol w:w="1231"/>
        <w:gridCol w:w="1859"/>
        <w:gridCol w:w="3132"/>
        <w:gridCol w:w="10"/>
        <w:gridCol w:w="2840"/>
      </w:tblGrid>
      <w:tr w:rsidR="00B2335A" w:rsidRPr="002A11F6" w14:paraId="5BBE640B" w14:textId="77777777" w:rsidTr="000A6220">
        <w:trPr>
          <w:tblHeader/>
          <w:jc w:val="center"/>
        </w:trPr>
        <w:tc>
          <w:tcPr>
            <w:tcW w:w="1231" w:type="dxa"/>
            <w:shd w:val="clear" w:color="auto" w:fill="D3DCE3" w:themeFill="accent2" w:themeFillTint="66"/>
            <w:vAlign w:val="center"/>
          </w:tcPr>
          <w:p w14:paraId="675BF307"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Acrônimo</w:t>
            </w:r>
          </w:p>
        </w:tc>
        <w:tc>
          <w:tcPr>
            <w:tcW w:w="1859" w:type="dxa"/>
            <w:shd w:val="clear" w:color="auto" w:fill="D3DCE3" w:themeFill="accent2" w:themeFillTint="66"/>
            <w:vAlign w:val="center"/>
          </w:tcPr>
          <w:p w14:paraId="4D87412A"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Indicador</w:t>
            </w:r>
          </w:p>
        </w:tc>
        <w:tc>
          <w:tcPr>
            <w:tcW w:w="3132" w:type="dxa"/>
            <w:shd w:val="clear" w:color="auto" w:fill="D3DCE3" w:themeFill="accent2" w:themeFillTint="66"/>
            <w:vAlign w:val="center"/>
          </w:tcPr>
          <w:p w14:paraId="58DBB821" w14:textId="77777777" w:rsidR="002A11F6" w:rsidRPr="00C53849" w:rsidRDefault="002A11F6" w:rsidP="002A11F6">
            <w:pPr>
              <w:pStyle w:val="PargrafodaLista"/>
              <w:spacing w:before="0" w:after="0" w:line="240" w:lineRule="auto"/>
              <w:ind w:firstLine="0"/>
              <w:jc w:val="center"/>
              <w:rPr>
                <w:rFonts w:ascii="Calibri" w:hAnsi="Calibri"/>
                <w:b/>
                <w:bCs/>
                <w:sz w:val="24"/>
                <w:szCs w:val="24"/>
              </w:rPr>
            </w:pPr>
            <w:r w:rsidRPr="00C53849">
              <w:rPr>
                <w:rFonts w:ascii="Calibri" w:hAnsi="Calibri"/>
                <w:b/>
                <w:bCs/>
                <w:sz w:val="24"/>
                <w:szCs w:val="24"/>
              </w:rPr>
              <w:t>Representação Matemática</w:t>
            </w:r>
          </w:p>
        </w:tc>
        <w:tc>
          <w:tcPr>
            <w:tcW w:w="2850" w:type="dxa"/>
            <w:gridSpan w:val="2"/>
            <w:shd w:val="clear" w:color="auto" w:fill="D3DCE3" w:themeFill="accent2" w:themeFillTint="66"/>
            <w:vAlign w:val="center"/>
          </w:tcPr>
          <w:p w14:paraId="0033BBF5" w14:textId="77777777" w:rsidR="002A11F6" w:rsidRPr="00C53849" w:rsidRDefault="002A11F6" w:rsidP="002A11F6">
            <w:pPr>
              <w:jc w:val="center"/>
              <w:rPr>
                <w:rFonts w:ascii="Calibri" w:hAnsi="Calibri"/>
                <w:b/>
                <w:bCs/>
                <w:sz w:val="24"/>
                <w:szCs w:val="24"/>
              </w:rPr>
            </w:pPr>
            <w:r w:rsidRPr="00C53849">
              <w:rPr>
                <w:rFonts w:ascii="Calibri" w:hAnsi="Calibri"/>
                <w:b/>
                <w:bCs/>
                <w:sz w:val="24"/>
                <w:szCs w:val="24"/>
              </w:rPr>
              <w:t>Parcelas</w:t>
            </w:r>
          </w:p>
        </w:tc>
      </w:tr>
      <w:tr w:rsidR="00B2335A" w:rsidRPr="002A11F6" w14:paraId="6607CBB0" w14:textId="77777777" w:rsidTr="00707FC1">
        <w:tblPrEx>
          <w:tblCellMar>
            <w:left w:w="70" w:type="dxa"/>
            <w:right w:w="70" w:type="dxa"/>
          </w:tblCellMar>
        </w:tblPrEx>
        <w:trPr>
          <w:jc w:val="center"/>
        </w:trPr>
        <w:tc>
          <w:tcPr>
            <w:tcW w:w="1231" w:type="dxa"/>
            <w:vAlign w:val="center"/>
          </w:tcPr>
          <w:p w14:paraId="3210E320" w14:textId="4312FC5B" w:rsidR="002A11F6" w:rsidRPr="003D34CD" w:rsidRDefault="002A11F6" w:rsidP="00707FC1">
            <w:pPr>
              <w:pStyle w:val="PargrafodaLista"/>
              <w:ind w:firstLine="0"/>
              <w:jc w:val="center"/>
              <w:rPr>
                <w:rFonts w:ascii="Calibri" w:hAnsi="Calibri"/>
              </w:rPr>
            </w:pPr>
            <w:r w:rsidRPr="003D34CD">
              <w:rPr>
                <w:rFonts w:ascii="Calibri" w:hAnsi="Calibri"/>
              </w:rPr>
              <w:t>IND4</w:t>
            </w:r>
            <w:r w:rsidR="00C676DA">
              <w:rPr>
                <w:rFonts w:ascii="Calibri" w:eastAsia="Times New Roman" w:hAnsi="Calibri" w:cs="Calibri"/>
                <w:color w:val="000000"/>
                <w:vertAlign w:val="subscript"/>
                <w:lang w:eastAsia="pt-BR"/>
              </w:rPr>
              <w:t>5 Mbps</w:t>
            </w:r>
          </w:p>
        </w:tc>
        <w:tc>
          <w:tcPr>
            <w:tcW w:w="1859" w:type="dxa"/>
            <w:vAlign w:val="center"/>
          </w:tcPr>
          <w:p w14:paraId="4CE5FE6B" w14:textId="77777777" w:rsidR="002A11F6" w:rsidRPr="003D34CD" w:rsidRDefault="002A11F6" w:rsidP="00707FC1">
            <w:pPr>
              <w:pStyle w:val="PargrafodaLista"/>
              <w:ind w:firstLine="0"/>
              <w:jc w:val="center"/>
              <w:rPr>
                <w:rFonts w:ascii="Calibri" w:hAnsi="Calibri"/>
              </w:rPr>
            </w:pPr>
            <w:r w:rsidRPr="003D34CD">
              <w:rPr>
                <w:rFonts w:ascii="Calibri" w:hAnsi="Calibri"/>
              </w:rPr>
              <w:t xml:space="preserve">Cumprimento de velocidade de </w:t>
            </w:r>
            <w:r w:rsidRPr="003D34CD">
              <w:rPr>
                <w:rFonts w:ascii="Calibri" w:hAnsi="Calibri"/>
              </w:rPr>
              <w:lastRenderedPageBreak/>
              <w:t>download e upload</w:t>
            </w:r>
          </w:p>
        </w:tc>
        <w:tc>
          <w:tcPr>
            <w:tcW w:w="3132" w:type="dxa"/>
            <w:vAlign w:val="center"/>
          </w:tcPr>
          <w:p w14:paraId="2E5E26C3" w14:textId="6102C79B" w:rsidR="002A11F6" w:rsidRPr="003D34CD" w:rsidRDefault="00C5212F" w:rsidP="00707FC1">
            <w:pPr>
              <w:rPr>
                <w:rFonts w:ascii="Calibri" w:hAnsi="Calibri"/>
              </w:rPr>
            </w:pPr>
            <m:oMathPara>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hAnsi="Cambria Math"/>
                        <w:sz w:val="20"/>
                        <w:szCs w:val="20"/>
                      </w:rPr>
                      <m:t>4</m:t>
                    </m:r>
                  </m:sub>
                </m:sSub>
                <m:r>
                  <w:rPr>
                    <w:rFonts w:ascii="Cambria Math" w:eastAsia="Times New Roman" w:hAnsi="Cambria Math"/>
                    <w:sz w:val="20"/>
                    <w:szCs w:val="20"/>
                  </w:rPr>
                  <m:t>=  </m:t>
                </m:r>
                <m:f>
                  <m:fPr>
                    <m:ctrlPr>
                      <w:rPr>
                        <w:rFonts w:ascii="Cambria Math" w:eastAsia="Cambria Math" w:hAnsi="Cambria Math"/>
                        <w:i/>
                        <w:iCs/>
                        <w:sz w:val="20"/>
                        <w:szCs w:val="20"/>
                      </w:rPr>
                    </m:ctrlPr>
                  </m:fPr>
                  <m:num>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A</m:t>
                        </m:r>
                      </m:e>
                      <m:sub>
                        <m:r>
                          <w:rPr>
                            <w:rFonts w:ascii="Cambria Math" w:eastAsia="Cambria Math" w:hAnsi="Cambria Math"/>
                            <w:sz w:val="20"/>
                            <w:szCs w:val="20"/>
                          </w:rPr>
                          <m:t>UL</m:t>
                        </m:r>
                      </m:sub>
                    </m:sSub>
                  </m:num>
                  <m:den>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DL</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B</m:t>
                        </m:r>
                      </m:e>
                      <m:sub>
                        <m:r>
                          <w:rPr>
                            <w:rFonts w:ascii="Cambria Math" w:eastAsia="Cambria Math" w:hAnsi="Cambria Math"/>
                            <w:sz w:val="20"/>
                            <w:szCs w:val="20"/>
                          </w:rPr>
                          <m:t>UL</m:t>
                        </m:r>
                      </m:sub>
                    </m:sSub>
                  </m:den>
                </m:f>
                <m:r>
                  <w:rPr>
                    <w:rFonts w:ascii="Cambria Math" w:eastAsia="Times New Roman" w:hAnsi="Cambria Math"/>
                    <w:sz w:val="20"/>
                    <w:szCs w:val="20"/>
                  </w:rPr>
                  <m:t xml:space="preserve"> . </m:t>
                </m:r>
                <m:r>
                  <w:rPr>
                    <w:rFonts w:ascii="Cambria Math" w:eastAsia="Cambria Math" w:hAnsi="Cambria Math"/>
                    <w:sz w:val="20"/>
                    <w:szCs w:val="20"/>
                  </w:rPr>
                  <m:t xml:space="preserve"> 100%</m:t>
                </m:r>
              </m:oMath>
            </m:oMathPara>
          </w:p>
          <w:p w14:paraId="6D01E326" w14:textId="77777777" w:rsidR="002A11F6" w:rsidRPr="003D34CD" w:rsidRDefault="002A11F6" w:rsidP="00707FC1">
            <w:pPr>
              <w:pStyle w:val="PargrafodaLista"/>
              <w:ind w:firstLine="0"/>
              <w:jc w:val="center"/>
              <w:rPr>
                <w:rFonts w:ascii="Calibri" w:hAnsi="Calibri"/>
              </w:rPr>
            </w:pPr>
          </w:p>
        </w:tc>
        <w:tc>
          <w:tcPr>
            <w:tcW w:w="2850" w:type="dxa"/>
            <w:gridSpan w:val="2"/>
            <w:vAlign w:val="center"/>
          </w:tcPr>
          <w:p w14:paraId="7C74209D" w14:textId="1E6F5663"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IND4</w:t>
            </w:r>
            <w:r w:rsidRPr="003D34CD">
              <w:rPr>
                <w:rFonts w:ascii="Calibri" w:hAnsi="Calibri"/>
              </w:rPr>
              <w:t xml:space="preserve">: nº de "votos" que atenderam ao requisito de download + nº de "votos" que </w:t>
            </w:r>
            <w:r w:rsidRPr="003D34CD">
              <w:rPr>
                <w:rFonts w:ascii="Calibri" w:hAnsi="Calibri"/>
              </w:rPr>
              <w:lastRenderedPageBreak/>
              <w:t>atenderam ao requisito de upload</w:t>
            </w:r>
            <w:r w:rsidR="00AF6C0F">
              <w:rPr>
                <w:rFonts w:ascii="Calibri" w:hAnsi="Calibri"/>
              </w:rPr>
              <w:t>, no mês de referência.</w:t>
            </w:r>
          </w:p>
          <w:p w14:paraId="3301C5A3" w14:textId="585842E4" w:rsidR="002A11F6" w:rsidRPr="003D34CD" w:rsidRDefault="002A11F6" w:rsidP="00C53849">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IND4</w:t>
            </w:r>
            <w:r w:rsidRPr="003D34CD">
              <w:rPr>
                <w:rFonts w:ascii="Calibri" w:hAnsi="Calibri"/>
              </w:rPr>
              <w:t xml:space="preserve">: nº total de "votos” de download + nº total de "votos” de </w:t>
            </w:r>
            <w:r w:rsidR="00187C4D">
              <w:rPr>
                <w:rFonts w:ascii="Calibri" w:hAnsi="Calibri"/>
              </w:rPr>
              <w:t>up</w:t>
            </w:r>
            <w:r w:rsidRPr="003D34CD">
              <w:rPr>
                <w:rFonts w:ascii="Calibri" w:hAnsi="Calibri"/>
              </w:rPr>
              <w:t>load</w:t>
            </w:r>
            <w:r w:rsidR="00AF6C0F">
              <w:rPr>
                <w:rFonts w:ascii="Calibri" w:hAnsi="Calibri"/>
              </w:rPr>
              <w:t>, no mês de referência.</w:t>
            </w:r>
          </w:p>
        </w:tc>
      </w:tr>
      <w:tr w:rsidR="00C676DA" w:rsidRPr="002A11F6" w14:paraId="55877700" w14:textId="77777777" w:rsidTr="00707FC1">
        <w:tblPrEx>
          <w:tblCellMar>
            <w:left w:w="70" w:type="dxa"/>
            <w:right w:w="70" w:type="dxa"/>
          </w:tblCellMar>
        </w:tblPrEx>
        <w:trPr>
          <w:jc w:val="center"/>
        </w:trPr>
        <w:tc>
          <w:tcPr>
            <w:tcW w:w="1231" w:type="dxa"/>
            <w:vAlign w:val="center"/>
          </w:tcPr>
          <w:p w14:paraId="538679B3" w14:textId="0FBEC3DE" w:rsidR="00C676DA" w:rsidRPr="00C676DA" w:rsidRDefault="00C676DA" w:rsidP="00C676DA">
            <w:pPr>
              <w:pStyle w:val="PargrafodaLista"/>
              <w:ind w:firstLine="0"/>
              <w:jc w:val="center"/>
              <w:rPr>
                <w:rFonts w:ascii="Calibri" w:hAnsi="Calibri"/>
              </w:rPr>
            </w:pPr>
            <w:r w:rsidRPr="00C676DA">
              <w:rPr>
                <w:rFonts w:ascii="Calibri" w:eastAsia="Times New Roman" w:hAnsi="Calibri" w:cs="Calibri"/>
                <w:color w:val="000000"/>
                <w:lang w:eastAsia="pt-BR"/>
              </w:rPr>
              <w:lastRenderedPageBreak/>
              <w:t>IND4</w:t>
            </w:r>
            <w:r w:rsidRPr="00C676DA">
              <w:rPr>
                <w:rFonts w:ascii="Calibri" w:eastAsia="Times New Roman" w:hAnsi="Calibri" w:cs="Calibri"/>
                <w:color w:val="000000"/>
                <w:vertAlign w:val="subscript"/>
                <w:lang w:eastAsia="pt-BR"/>
              </w:rPr>
              <w:t>25 Mbps</w:t>
            </w:r>
          </w:p>
        </w:tc>
        <w:tc>
          <w:tcPr>
            <w:tcW w:w="1859" w:type="dxa"/>
            <w:vAlign w:val="center"/>
          </w:tcPr>
          <w:p w14:paraId="68F7AE74" w14:textId="24B912D8" w:rsidR="00C676DA" w:rsidRPr="00C676DA" w:rsidRDefault="00C676DA" w:rsidP="00C676DA">
            <w:pPr>
              <w:pStyle w:val="PargrafodaLista"/>
              <w:ind w:firstLine="0"/>
              <w:jc w:val="center"/>
              <w:rPr>
                <w:rFonts w:ascii="Calibri" w:hAnsi="Calibri"/>
              </w:rPr>
            </w:pPr>
            <w:r w:rsidRPr="00C676DA">
              <w:rPr>
                <w:rFonts w:ascii="Calibri" w:hAnsi="Calibri"/>
              </w:rPr>
              <w:t>Cumprimento de velocidade de download e upload</w:t>
            </w:r>
          </w:p>
        </w:tc>
        <w:tc>
          <w:tcPr>
            <w:tcW w:w="3132" w:type="dxa"/>
            <w:vAlign w:val="center"/>
          </w:tcPr>
          <w:p w14:paraId="6B14B08C" w14:textId="27239382" w:rsidR="00C676DA" w:rsidRPr="00C676DA" w:rsidRDefault="00C5212F" w:rsidP="00C676DA">
            <w:pPr>
              <w:rPr>
                <w:rFonts w:ascii="Calibri" w:hAnsi="Calibri"/>
              </w:rPr>
            </w:pPr>
            <m:oMathPara>
              <m:oMath>
                <m:sSub>
                  <m:sSubPr>
                    <m:ctrlPr>
                      <w:rPr>
                        <w:rFonts w:ascii="Cambria Math" w:hAnsi="Cambria Math"/>
                        <w:i/>
                        <w:iCs/>
                      </w:rPr>
                    </m:ctrlPr>
                  </m:sSubPr>
                  <m:e>
                    <m:r>
                      <w:rPr>
                        <w:rFonts w:ascii="Cambria Math" w:eastAsia="Times New Roman" w:hAnsi="Cambria Math"/>
                      </w:rPr>
                      <m:t>IND</m:t>
                    </m:r>
                  </m:e>
                  <m:sub>
                    <m:r>
                      <w:rPr>
                        <w:rFonts w:ascii="Cambria Math" w:hAnsi="Cambria Math"/>
                      </w:rPr>
                      <m:t>4</m:t>
                    </m:r>
                  </m:sub>
                </m:sSub>
                <m:r>
                  <w:rPr>
                    <w:rFonts w:ascii="Cambria Math" w:eastAsia="Times New Roman" w:hAnsi="Cambria Math"/>
                  </w:rPr>
                  <m:t>=  </m:t>
                </m:r>
                <m:f>
                  <m:fPr>
                    <m:ctrlPr>
                      <w:rPr>
                        <w:rFonts w:ascii="Cambria Math" w:eastAsia="Cambria Math" w:hAnsi="Cambria Math"/>
                        <w:i/>
                        <w:iCs/>
                      </w:rPr>
                    </m:ctrlPr>
                  </m:fPr>
                  <m:num>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A</m:t>
                        </m:r>
                      </m:e>
                      <m:sub>
                        <m:r>
                          <w:rPr>
                            <w:rFonts w:ascii="Cambria Math" w:eastAsia="Cambria Math" w:hAnsi="Cambria Math"/>
                          </w:rPr>
                          <m:t>UL</m:t>
                        </m:r>
                      </m:sub>
                    </m:sSub>
                  </m:num>
                  <m:den>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DL</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B</m:t>
                        </m:r>
                      </m:e>
                      <m:sub>
                        <m:r>
                          <w:rPr>
                            <w:rFonts w:ascii="Cambria Math" w:eastAsia="Cambria Math" w:hAnsi="Cambria Math"/>
                          </w:rPr>
                          <m:t>UL</m:t>
                        </m:r>
                      </m:sub>
                    </m:sSub>
                  </m:den>
                </m:f>
                <m:r>
                  <w:rPr>
                    <w:rFonts w:ascii="Cambria Math" w:eastAsia="Times New Roman" w:hAnsi="Cambria Math"/>
                  </w:rPr>
                  <m:t> .</m:t>
                </m:r>
                <m:r>
                  <w:rPr>
                    <w:rFonts w:ascii="Cambria Math" w:eastAsia="Cambria Math" w:hAnsi="Cambria Math"/>
                  </w:rPr>
                  <m:t xml:space="preserve"> 100%</m:t>
                </m:r>
              </m:oMath>
            </m:oMathPara>
          </w:p>
          <w:p w14:paraId="00EC7D99" w14:textId="77777777" w:rsidR="00C676DA" w:rsidRPr="00C676DA" w:rsidRDefault="00C676DA" w:rsidP="00C676DA">
            <w:pPr>
              <w:rPr>
                <w:rFonts w:ascii="Calibri" w:eastAsia="MS Gothic" w:hAnsi="Calibri" w:cs="Tahoma"/>
                <w:iCs/>
              </w:rPr>
            </w:pPr>
          </w:p>
        </w:tc>
        <w:tc>
          <w:tcPr>
            <w:tcW w:w="2850" w:type="dxa"/>
            <w:gridSpan w:val="2"/>
            <w:vAlign w:val="center"/>
          </w:tcPr>
          <w:p w14:paraId="13C5E106" w14:textId="4F139250"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A</w:t>
            </w:r>
            <w:r w:rsidRPr="00C676DA">
              <w:rPr>
                <w:rFonts w:ascii="Calibri" w:hAnsi="Calibri"/>
                <w:vertAlign w:val="subscript"/>
              </w:rPr>
              <w:t>IND4</w:t>
            </w:r>
            <w:r w:rsidRPr="00C676DA">
              <w:rPr>
                <w:rFonts w:ascii="Calibri" w:hAnsi="Calibri"/>
              </w:rPr>
              <w:t xml:space="preserve">: nº de "votos" que atenderam ao requisito de download + nº de "votos" que atenderam ao requisito de upload, no mês de referência. </w:t>
            </w:r>
          </w:p>
          <w:p w14:paraId="0B9B07D0" w14:textId="4D0B09D5" w:rsidR="00C676DA" w:rsidRPr="00C676DA" w:rsidRDefault="00C676DA" w:rsidP="00C676DA">
            <w:pPr>
              <w:pStyle w:val="PargrafodaLista"/>
              <w:spacing w:after="120" w:line="240" w:lineRule="auto"/>
              <w:ind w:firstLine="0"/>
              <w:contextualSpacing w:val="0"/>
              <w:jc w:val="left"/>
              <w:rPr>
                <w:rFonts w:ascii="Calibri" w:hAnsi="Calibri"/>
              </w:rPr>
            </w:pPr>
            <w:r w:rsidRPr="00C676DA">
              <w:rPr>
                <w:rFonts w:ascii="Calibri" w:hAnsi="Calibri"/>
              </w:rPr>
              <w:t>B</w:t>
            </w:r>
            <w:r w:rsidRPr="00C676DA">
              <w:rPr>
                <w:rFonts w:ascii="Calibri" w:hAnsi="Calibri"/>
                <w:vertAlign w:val="subscript"/>
              </w:rPr>
              <w:t>IND4</w:t>
            </w:r>
            <w:r w:rsidRPr="00C676DA">
              <w:rPr>
                <w:rFonts w:ascii="Calibri" w:hAnsi="Calibri"/>
              </w:rPr>
              <w:t xml:space="preserve">: nº total de "votos” de download + nº total de "votos” de </w:t>
            </w:r>
            <w:r w:rsidR="00187C4D">
              <w:rPr>
                <w:rFonts w:ascii="Calibri" w:hAnsi="Calibri"/>
              </w:rPr>
              <w:t>up</w:t>
            </w:r>
            <w:r w:rsidRPr="00C676DA">
              <w:rPr>
                <w:rFonts w:ascii="Calibri" w:hAnsi="Calibri"/>
              </w:rPr>
              <w:t>load, no mês de referência.</w:t>
            </w:r>
          </w:p>
        </w:tc>
      </w:tr>
      <w:tr w:rsidR="00C676DA" w:rsidRPr="002A11F6" w14:paraId="0826C43F" w14:textId="77777777" w:rsidTr="00707FC1">
        <w:tblPrEx>
          <w:tblCellMar>
            <w:left w:w="70" w:type="dxa"/>
            <w:right w:w="70" w:type="dxa"/>
          </w:tblCellMar>
        </w:tblPrEx>
        <w:trPr>
          <w:jc w:val="center"/>
        </w:trPr>
        <w:tc>
          <w:tcPr>
            <w:tcW w:w="1231" w:type="dxa"/>
            <w:vAlign w:val="center"/>
          </w:tcPr>
          <w:p w14:paraId="541E1818" w14:textId="77777777" w:rsidR="00C676DA" w:rsidRPr="003D34CD" w:rsidRDefault="00C676DA" w:rsidP="00C676DA">
            <w:pPr>
              <w:pStyle w:val="PargrafodaLista"/>
              <w:ind w:firstLine="0"/>
              <w:jc w:val="center"/>
              <w:rPr>
                <w:rFonts w:ascii="Calibri" w:hAnsi="Calibri"/>
              </w:rPr>
            </w:pPr>
            <w:r w:rsidRPr="003D34CD">
              <w:rPr>
                <w:rFonts w:ascii="Calibri" w:hAnsi="Calibri"/>
              </w:rPr>
              <w:t>IND5</w:t>
            </w:r>
          </w:p>
        </w:tc>
        <w:tc>
          <w:tcPr>
            <w:tcW w:w="1859" w:type="dxa"/>
            <w:vAlign w:val="center"/>
          </w:tcPr>
          <w:p w14:paraId="218F45E9" w14:textId="77777777" w:rsidR="00C676DA" w:rsidRPr="003D34CD" w:rsidRDefault="00C676DA" w:rsidP="00C676DA">
            <w:pPr>
              <w:pStyle w:val="PargrafodaLista"/>
              <w:ind w:firstLine="0"/>
              <w:jc w:val="center"/>
              <w:rPr>
                <w:rFonts w:ascii="Calibri" w:hAnsi="Calibri"/>
              </w:rPr>
            </w:pPr>
            <w:r w:rsidRPr="003D34CD">
              <w:rPr>
                <w:rFonts w:ascii="Calibri" w:hAnsi="Calibri"/>
              </w:rPr>
              <w:t>Latência bidirecional da conexão de dados</w:t>
            </w:r>
          </w:p>
        </w:tc>
        <w:tc>
          <w:tcPr>
            <w:tcW w:w="3132" w:type="dxa"/>
            <w:vAlign w:val="center"/>
          </w:tcPr>
          <w:p w14:paraId="1079B26C"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inline distT="0" distB="0" distL="114300" distR="114300" wp14:anchorId="7F783C8E" wp14:editId="42B8064D">
                      <wp:extent cx="1486535" cy="502920"/>
                      <wp:effectExtent l="0" t="0" r="0" b="0"/>
                      <wp:docPr id="1883875311" name="Caixa de texto 28"/>
                      <wp:cNvGraphicFramePr/>
                      <a:graphic xmlns:a="http://schemas.openxmlformats.org/drawingml/2006/main">
                        <a:graphicData uri="http://schemas.microsoft.com/office/word/2010/wordprocessingShape">
                          <wps:wsp>
                            <wps:cNvSpPr txBox="1"/>
                            <wps:spPr>
                              <a:xfrm>
                                <a:off x="0" y="0"/>
                                <a:ext cx="1486535" cy="50292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EF13351" w14:textId="6D98C2F0" w:rsidR="00894504" w:rsidRPr="00C53849" w:rsidRDefault="00C5212F"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inline>
                  </w:drawing>
                </mc:Choice>
                <mc:Fallback>
                  <w:pict>
                    <v:shapetype w14:anchorId="7F783C8E" id="_x0000_t202" coordsize="21600,21600" o:spt="202" path="m,l,21600r21600,l21600,xe">
                      <v:stroke joinstyle="miter"/>
                      <v:path gradientshapeok="t" o:connecttype="rect"/>
                    </v:shapetype>
                    <v:shape id="Caixa de texto 28" o:spid="_x0000_s1026" type="#_x0000_t202" style="width:117.0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" filled="f" stroked="f">
                      <v:textbox>
                        <w:txbxContent>
                          <w:p w14:paraId="7EF13351" w14:textId="6D98C2F0" w:rsidR="00894504" w:rsidRPr="00C53849" w:rsidRDefault="004054C8" w:rsidP="002A11F6">
                            <w:pPr>
                              <w:rPr>
                                <w:sz w:val="20"/>
                                <w:szCs w:val="20"/>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5</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w10:anchorlock/>
                    </v:shape>
                  </w:pict>
                </mc:Fallback>
              </mc:AlternateContent>
            </w:r>
          </w:p>
        </w:tc>
        <w:tc>
          <w:tcPr>
            <w:tcW w:w="2850" w:type="dxa"/>
            <w:gridSpan w:val="2"/>
            <w:vAlign w:val="center"/>
          </w:tcPr>
          <w:p w14:paraId="27BE843F" w14:textId="5589FA6A"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IND5</w:t>
            </w:r>
            <w:r w:rsidRPr="003D34CD">
              <w:rPr>
                <w:rFonts w:ascii="Calibri" w:hAnsi="Calibri"/>
              </w:rPr>
              <w:t>: nº de "votos" que atenderam ao requisito de latência</w:t>
            </w:r>
            <w:r>
              <w:rPr>
                <w:rFonts w:ascii="Calibri" w:hAnsi="Calibri"/>
              </w:rPr>
              <w:t>, no mês de referência.</w:t>
            </w:r>
          </w:p>
          <w:p w14:paraId="1508A821" w14:textId="49590FF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IND5</w:t>
            </w:r>
            <w:r w:rsidRPr="003D34CD">
              <w:rPr>
                <w:rFonts w:ascii="Calibri" w:hAnsi="Calibri"/>
              </w:rPr>
              <w:t>: nº total de "votos” de latência</w:t>
            </w:r>
            <w:r>
              <w:rPr>
                <w:rFonts w:ascii="Calibri" w:hAnsi="Calibri"/>
              </w:rPr>
              <w:t>, no mês de referência.</w:t>
            </w:r>
          </w:p>
        </w:tc>
      </w:tr>
      <w:tr w:rsidR="00C676DA" w:rsidRPr="002A11F6" w14:paraId="6F838DC9" w14:textId="77777777" w:rsidTr="00707FC1">
        <w:tblPrEx>
          <w:tblCellMar>
            <w:left w:w="70" w:type="dxa"/>
            <w:right w:w="70" w:type="dxa"/>
          </w:tblCellMar>
        </w:tblPrEx>
        <w:trPr>
          <w:jc w:val="center"/>
        </w:trPr>
        <w:tc>
          <w:tcPr>
            <w:tcW w:w="1231" w:type="dxa"/>
            <w:vAlign w:val="center"/>
          </w:tcPr>
          <w:p w14:paraId="34C7DF61" w14:textId="4EB4BEAE" w:rsidR="00C676DA" w:rsidRPr="003D34CD" w:rsidRDefault="00C676DA" w:rsidP="00C676DA">
            <w:pPr>
              <w:pStyle w:val="PargrafodaLista"/>
              <w:ind w:firstLine="0"/>
              <w:jc w:val="center"/>
              <w:rPr>
                <w:rFonts w:ascii="Calibri" w:hAnsi="Calibri"/>
              </w:rPr>
            </w:pPr>
            <w:r w:rsidRPr="003D34CD">
              <w:rPr>
                <w:rFonts w:ascii="Calibri" w:hAnsi="Calibri"/>
              </w:rPr>
              <w:t>IND6</w:t>
            </w:r>
          </w:p>
        </w:tc>
        <w:tc>
          <w:tcPr>
            <w:tcW w:w="1859" w:type="dxa"/>
            <w:vAlign w:val="center"/>
          </w:tcPr>
          <w:p w14:paraId="72D155BD" w14:textId="0119FF25" w:rsidR="00C676DA" w:rsidRPr="003D34CD" w:rsidRDefault="00C676DA" w:rsidP="00C676DA">
            <w:pPr>
              <w:pStyle w:val="PargrafodaLista"/>
              <w:ind w:firstLine="0"/>
              <w:jc w:val="center"/>
              <w:rPr>
                <w:rFonts w:ascii="Calibri" w:hAnsi="Calibri"/>
              </w:rPr>
            </w:pPr>
            <w:r w:rsidRPr="003D34CD">
              <w:rPr>
                <w:rFonts w:ascii="Calibri" w:hAnsi="Calibri"/>
              </w:rPr>
              <w:t>Variação de latência da conexão de dados</w:t>
            </w:r>
          </w:p>
        </w:tc>
        <w:tc>
          <w:tcPr>
            <w:tcW w:w="3132" w:type="dxa"/>
            <w:vAlign w:val="center"/>
          </w:tcPr>
          <w:p w14:paraId="25D3A82F" w14:textId="77777777" w:rsidR="00C676DA" w:rsidRPr="003D34CD" w:rsidRDefault="00C676DA" w:rsidP="00C676DA">
            <w:pPr>
              <w:pStyle w:val="PargrafodaLista"/>
              <w:ind w:firstLine="0"/>
              <w:jc w:val="center"/>
              <w:rPr>
                <w:rFonts w:ascii="Calibri" w:hAnsi="Calibri"/>
              </w:rPr>
            </w:pPr>
          </w:p>
          <w:p w14:paraId="63D33B21" w14:textId="43E7D589"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1" behindDoc="0" locked="0" layoutInCell="1" allowOverlap="1" wp14:anchorId="2FF7C708" wp14:editId="4F9B44B6">
                      <wp:simplePos x="0" y="0"/>
                      <wp:positionH relativeFrom="column">
                        <wp:posOffset>203835</wp:posOffset>
                      </wp:positionH>
                      <wp:positionV relativeFrom="paragraph">
                        <wp:posOffset>-257175</wp:posOffset>
                      </wp:positionV>
                      <wp:extent cx="1520190" cy="463550"/>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6B8FAD4" w14:textId="35838E41" w:rsidR="00894504" w:rsidRPr="00BD41F5" w:rsidRDefault="00C5212F"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FF7C708" id="_x0000_s1027" type="#_x0000_t202" style="position:absolute;left:0;text-align:left;margin-left:16.05pt;margin-top:-20.25pt;width:119.7pt;height: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" filled="f" stroked="f">
                      <v:textbox>
                        <w:txbxContent>
                          <w:p w14:paraId="36B8FAD4" w14:textId="35838E41" w:rsidR="00894504" w:rsidRPr="00BD41F5" w:rsidRDefault="004054C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6</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12A7ECE9" w14:textId="6998138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IND6</w:t>
            </w:r>
            <w:r w:rsidRPr="003D34CD">
              <w:rPr>
                <w:rFonts w:ascii="Calibri" w:hAnsi="Calibri"/>
              </w:rPr>
              <w:t xml:space="preserve">: nº de "votos" que atenderam ao requisito de </w:t>
            </w:r>
            <w:r w:rsidRPr="003D34CD">
              <w:rPr>
                <w:rFonts w:ascii="Calibri" w:hAnsi="Calibri"/>
                <w:i/>
                <w:iCs/>
              </w:rPr>
              <w:t>jitter</w:t>
            </w:r>
            <w:r>
              <w:rPr>
                <w:rFonts w:ascii="Calibri" w:hAnsi="Calibri"/>
              </w:rPr>
              <w:t>, no mês de referência.</w:t>
            </w:r>
          </w:p>
          <w:p w14:paraId="39904A6A" w14:textId="3494241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IND6</w:t>
            </w:r>
            <w:r w:rsidRPr="003D34CD">
              <w:rPr>
                <w:rFonts w:ascii="Calibri" w:hAnsi="Calibri"/>
              </w:rPr>
              <w:t xml:space="preserve">: nº total de "votos” de </w:t>
            </w:r>
            <w:r w:rsidRPr="003D34CD">
              <w:rPr>
                <w:rFonts w:ascii="Calibri" w:hAnsi="Calibri"/>
                <w:i/>
                <w:iCs/>
              </w:rPr>
              <w:t>jitter</w:t>
            </w:r>
            <w:r>
              <w:rPr>
                <w:rFonts w:ascii="Calibri" w:hAnsi="Calibri"/>
              </w:rPr>
              <w:t>, no mês de referência.</w:t>
            </w:r>
          </w:p>
        </w:tc>
      </w:tr>
      <w:tr w:rsidR="00C676DA" w:rsidRPr="002A11F6" w14:paraId="138FCE97" w14:textId="77777777" w:rsidTr="00707FC1">
        <w:tblPrEx>
          <w:tblCellMar>
            <w:left w:w="70" w:type="dxa"/>
            <w:right w:w="70" w:type="dxa"/>
          </w:tblCellMar>
        </w:tblPrEx>
        <w:trPr>
          <w:jc w:val="center"/>
        </w:trPr>
        <w:tc>
          <w:tcPr>
            <w:tcW w:w="1231" w:type="dxa"/>
            <w:vAlign w:val="center"/>
          </w:tcPr>
          <w:p w14:paraId="566A26CE" w14:textId="77777777" w:rsidR="00C676DA" w:rsidRPr="003D34CD" w:rsidRDefault="00C676DA" w:rsidP="00C676DA">
            <w:pPr>
              <w:pStyle w:val="PargrafodaLista"/>
              <w:ind w:firstLine="0"/>
              <w:jc w:val="center"/>
              <w:rPr>
                <w:rFonts w:ascii="Calibri" w:hAnsi="Calibri"/>
              </w:rPr>
            </w:pPr>
            <w:r w:rsidRPr="003D34CD">
              <w:rPr>
                <w:rFonts w:ascii="Calibri" w:hAnsi="Calibri"/>
              </w:rPr>
              <w:t>IND7</w:t>
            </w:r>
          </w:p>
        </w:tc>
        <w:tc>
          <w:tcPr>
            <w:tcW w:w="1859" w:type="dxa"/>
            <w:vAlign w:val="center"/>
          </w:tcPr>
          <w:p w14:paraId="415F8E2B" w14:textId="77777777" w:rsidR="00C676DA" w:rsidRPr="003D34CD" w:rsidRDefault="00C676DA" w:rsidP="00C676DA">
            <w:pPr>
              <w:pStyle w:val="PargrafodaLista"/>
              <w:ind w:firstLine="0"/>
              <w:jc w:val="center"/>
              <w:rPr>
                <w:rFonts w:ascii="Calibri" w:hAnsi="Calibri"/>
              </w:rPr>
            </w:pPr>
            <w:r w:rsidRPr="003D34CD">
              <w:rPr>
                <w:rFonts w:ascii="Calibri" w:hAnsi="Calibri"/>
              </w:rPr>
              <w:t>Perda de Pacotes da Conexão de Dados</w:t>
            </w:r>
          </w:p>
        </w:tc>
        <w:tc>
          <w:tcPr>
            <w:tcW w:w="3132" w:type="dxa"/>
            <w:vAlign w:val="center"/>
          </w:tcPr>
          <w:p w14:paraId="09DDDF97" w14:textId="77777777" w:rsidR="00C676DA" w:rsidRPr="003D34CD" w:rsidRDefault="00C676DA" w:rsidP="00C676DA">
            <w:pPr>
              <w:pStyle w:val="PargrafodaLista"/>
              <w:ind w:firstLine="0"/>
              <w:jc w:val="center"/>
              <w:rPr>
                <w:rFonts w:ascii="Calibri" w:hAnsi="Calibri"/>
              </w:rPr>
            </w:pPr>
          </w:p>
          <w:p w14:paraId="1FD760C6" w14:textId="77777777" w:rsidR="00C676DA" w:rsidRPr="003D34CD" w:rsidRDefault="00C676DA" w:rsidP="00C676DA">
            <w:pPr>
              <w:pStyle w:val="PargrafodaLista"/>
              <w:ind w:firstLine="0"/>
              <w:jc w:val="center"/>
              <w:rPr>
                <w:rFonts w:ascii="Calibri" w:hAnsi="Calibri"/>
              </w:rPr>
            </w:pPr>
            <w:r w:rsidRPr="003D34CD">
              <w:rPr>
                <w:rFonts w:ascii="Calibri" w:hAnsi="Calibri"/>
                <w:noProof/>
                <w:lang w:eastAsia="pt-BR"/>
              </w:rPr>
              <mc:AlternateContent>
                <mc:Choice Requires="wps">
                  <w:drawing>
                    <wp:anchor distT="0" distB="0" distL="114300" distR="114300" simplePos="0" relativeHeight="251658240" behindDoc="0" locked="0" layoutInCell="1" allowOverlap="1" wp14:anchorId="575773F0" wp14:editId="51079E65">
                      <wp:simplePos x="0" y="0"/>
                      <wp:positionH relativeFrom="column">
                        <wp:posOffset>203835</wp:posOffset>
                      </wp:positionH>
                      <wp:positionV relativeFrom="paragraph">
                        <wp:posOffset>-257175</wp:posOffset>
                      </wp:positionV>
                      <wp:extent cx="1520190" cy="463550"/>
                      <wp:effectExtent l="0" t="0" r="0" b="0"/>
                      <wp:wrapNone/>
                      <wp:docPr id="6" name="Caixa de texto 28"/>
                      <wp:cNvGraphicFramePr/>
                      <a:graphic xmlns:a="http://schemas.openxmlformats.org/drawingml/2006/main">
                        <a:graphicData uri="http://schemas.microsoft.com/office/word/2010/wordprocessingShape">
                          <wps:wsp>
                            <wps:cNvSpPr txBox="1"/>
                            <wps:spPr>
                              <a:xfrm>
                                <a:off x="0" y="0"/>
                                <a:ext cx="1520190" cy="46355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969B544" w14:textId="12F534E0" w:rsidR="00894504" w:rsidRPr="00BD41F5" w:rsidRDefault="00C5212F"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75773F0" id="_x0000_s1028" type="#_x0000_t202" style="position:absolute;left:0;text-align:left;margin-left:16.05pt;margin-top:-20.25pt;width:119.7pt;height: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" filled="f" stroked="f">
                      <v:textbox>
                        <w:txbxContent>
                          <w:p w14:paraId="7969B544" w14:textId="12F534E0" w:rsidR="00894504" w:rsidRPr="00BD41F5" w:rsidRDefault="004054C8" w:rsidP="002A11F6">
                            <w:pPr>
                              <w:rPr>
                                <w:sz w:val="24"/>
                                <w:szCs w:val="24"/>
                              </w:rPr>
                            </w:pPr>
                            <m:oMathPara>
                              <m:oMathParaPr>
                                <m:jc m:val="centerGroup"/>
                              </m:oMathParaPr>
                              <m:oMath>
                                <m:sSub>
                                  <m:sSubPr>
                                    <m:ctrlPr>
                                      <w:rPr>
                                        <w:rFonts w:ascii="Cambria Math" w:hAnsi="Cambria Math"/>
                                        <w:i/>
                                        <w:iCs/>
                                        <w:sz w:val="20"/>
                                        <w:szCs w:val="20"/>
                                      </w:rPr>
                                    </m:ctrlPr>
                                  </m:sSubPr>
                                  <m:e>
                                    <m:r>
                                      <w:rPr>
                                        <w:rFonts w:ascii="Cambria Math" w:eastAsia="Times New Roman" w:hAnsi="Cambria Math"/>
                                        <w:sz w:val="20"/>
                                        <w:szCs w:val="20"/>
                                      </w:rPr>
                                      <m:t>IND</m:t>
                                    </m:r>
                                  </m:e>
                                  <m:sub>
                                    <m:r>
                                      <w:rPr>
                                        <w:rFonts w:ascii="Cambria Math" w:eastAsia="Times New Roman" w:hAnsi="Cambria Math"/>
                                        <w:sz w:val="20"/>
                                        <w:szCs w:val="20"/>
                                      </w:rPr>
                                      <m:t>7</m:t>
                                    </m:r>
                                  </m:sub>
                                </m:sSub>
                                <m:r>
                                  <w:rPr>
                                    <w:rFonts w:ascii="Cambria Math" w:eastAsia="Times New Roman" w:hAnsi="Cambria Math"/>
                                    <w:sz w:val="20"/>
                                    <w:szCs w:val="20"/>
                                  </w:rPr>
                                  <m:t>=  </m:t>
                                </m:r>
                                <m:f>
                                  <m:fPr>
                                    <m:ctrlPr>
                                      <w:rPr>
                                        <w:rFonts w:ascii="Cambria Math" w:eastAsia="Cambria Math" w:hAnsi="Cambria Math"/>
                                        <w:i/>
                                        <w:iCs/>
                                        <w:sz w:val="20"/>
                                        <w:szCs w:val="20"/>
                                      </w:rPr>
                                    </m:ctrlPr>
                                  </m:fPr>
                                  <m:num>
                                    <m:r>
                                      <w:rPr>
                                        <w:rFonts w:ascii="Cambria Math" w:eastAsia="Cambria Math" w:hAnsi="Cambria Math"/>
                                        <w:sz w:val="20"/>
                                        <w:szCs w:val="20"/>
                                      </w:rPr>
                                      <m:t>A</m:t>
                                    </m:r>
                                  </m:num>
                                  <m:den>
                                    <m:r>
                                      <w:rPr>
                                        <w:rFonts w:ascii="Cambria Math" w:eastAsia="Cambria Math" w:hAnsi="Cambria Math"/>
                                        <w:sz w:val="20"/>
                                        <w:szCs w:val="20"/>
                                      </w:rPr>
                                      <m:t>B</m:t>
                                    </m:r>
                                  </m:den>
                                </m:f>
                                <m:r>
                                  <w:rPr>
                                    <w:rFonts w:ascii="Cambria Math" w:eastAsia="Times New Roman" w:hAnsi="Cambria Math"/>
                                    <w:sz w:val="20"/>
                                    <w:szCs w:val="20"/>
                                  </w:rPr>
                                  <m:t> </m:t>
                                </m:r>
                                <m:r>
                                  <w:rPr>
                                    <w:rFonts w:ascii="Cambria Math" w:eastAsia="Cambria Math" w:hAnsi="Cambria Math"/>
                                    <w:sz w:val="20"/>
                                    <w:szCs w:val="20"/>
                                  </w:rPr>
                                  <m:t>.  100%</m:t>
                                </m:r>
                              </m:oMath>
                            </m:oMathPara>
                          </w:p>
                        </w:txbxContent>
                      </v:textbox>
                    </v:shape>
                  </w:pict>
                </mc:Fallback>
              </mc:AlternateContent>
            </w:r>
          </w:p>
        </w:tc>
        <w:tc>
          <w:tcPr>
            <w:tcW w:w="2850" w:type="dxa"/>
            <w:gridSpan w:val="2"/>
            <w:vAlign w:val="center"/>
          </w:tcPr>
          <w:p w14:paraId="24A85942" w14:textId="616DCA5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IND7</w:t>
            </w:r>
            <w:r w:rsidRPr="003D34CD">
              <w:rPr>
                <w:rFonts w:ascii="Calibri" w:hAnsi="Calibri"/>
              </w:rPr>
              <w:t>: nº de "votos" que atenderam ao requisito de perda de pacote</w:t>
            </w:r>
            <w:r>
              <w:rPr>
                <w:rFonts w:ascii="Calibri" w:hAnsi="Calibri"/>
              </w:rPr>
              <w:t>, no mês de referência.</w:t>
            </w:r>
          </w:p>
          <w:p w14:paraId="483AD1CF" w14:textId="021C0762"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IND7</w:t>
            </w:r>
            <w:r w:rsidRPr="003D34CD">
              <w:rPr>
                <w:rFonts w:ascii="Calibri" w:hAnsi="Calibri"/>
              </w:rPr>
              <w:t>: nº total de "votos” de perda de pacote</w:t>
            </w:r>
            <w:r>
              <w:rPr>
                <w:rFonts w:ascii="Calibri" w:hAnsi="Calibri"/>
              </w:rPr>
              <w:t>, no mês de referência.</w:t>
            </w:r>
          </w:p>
        </w:tc>
      </w:tr>
      <w:tr w:rsidR="00C676DA" w:rsidRPr="002A11F6" w14:paraId="53AC2AAC" w14:textId="77777777" w:rsidTr="00707FC1">
        <w:tblPrEx>
          <w:tblCellMar>
            <w:left w:w="70" w:type="dxa"/>
            <w:right w:w="70" w:type="dxa"/>
          </w:tblCellMar>
        </w:tblPrEx>
        <w:trPr>
          <w:jc w:val="center"/>
        </w:trPr>
        <w:tc>
          <w:tcPr>
            <w:tcW w:w="1231" w:type="dxa"/>
            <w:vAlign w:val="center"/>
          </w:tcPr>
          <w:p w14:paraId="00EFFF2A" w14:textId="37CD26CC" w:rsidR="00C676DA" w:rsidRPr="003D34CD" w:rsidRDefault="00C676DA" w:rsidP="00C676DA">
            <w:pPr>
              <w:pStyle w:val="PargrafodaLista"/>
              <w:ind w:firstLine="0"/>
              <w:jc w:val="center"/>
              <w:rPr>
                <w:rFonts w:ascii="Calibri" w:hAnsi="Calibri"/>
              </w:rPr>
            </w:pPr>
            <w:r w:rsidRPr="00506083">
              <w:rPr>
                <w:rFonts w:ascii="Calibri" w:hAnsi="Calibri"/>
              </w:rPr>
              <w:t>INF4</w:t>
            </w:r>
          </w:p>
        </w:tc>
        <w:tc>
          <w:tcPr>
            <w:tcW w:w="1859" w:type="dxa"/>
            <w:vAlign w:val="center"/>
          </w:tcPr>
          <w:p w14:paraId="121CA57C" w14:textId="545621BF" w:rsidR="00C676DA" w:rsidRPr="003D34CD" w:rsidRDefault="00C676DA" w:rsidP="00C676DA">
            <w:pPr>
              <w:pStyle w:val="PargrafodaLista"/>
              <w:ind w:firstLine="0"/>
              <w:jc w:val="center"/>
              <w:rPr>
                <w:rFonts w:ascii="Calibri" w:hAnsi="Calibri"/>
              </w:rPr>
            </w:pPr>
            <w:r w:rsidRPr="00506083">
              <w:rPr>
                <w:rFonts w:ascii="Calibri" w:hAnsi="Calibri"/>
              </w:rPr>
              <w:t>Velocidade de download e upload</w:t>
            </w:r>
          </w:p>
        </w:tc>
        <w:tc>
          <w:tcPr>
            <w:tcW w:w="3132" w:type="dxa"/>
            <w:vAlign w:val="center"/>
          </w:tcPr>
          <w:p w14:paraId="07597ABA" w14:textId="1B5CAC72" w:rsidR="00C676DA" w:rsidRPr="00AE7426" w:rsidRDefault="00C5212F"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DL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Download</w:t>
            </w:r>
            <w:r w:rsidR="000273C1">
              <w:rPr>
                <w:rFonts w:ascii="Calibri" w:hAnsi="Calibri"/>
                <w:sz w:val="20"/>
                <w:szCs w:val="20"/>
              </w:rPr>
              <w:t xml:space="preserve"> na banda de frequência “f” identificada</w:t>
            </w:r>
          </w:p>
          <w:p w14:paraId="0EC5D8FC" w14:textId="2CE8C0C2" w:rsidR="00C676DA" w:rsidRPr="00AE7426" w:rsidRDefault="00C5212F" w:rsidP="00C676DA">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UL</m:t>
                  </m:r>
                </m:sub>
              </m:sSub>
            </m:oMath>
            <w:r w:rsidR="00C676DA" w:rsidRPr="00AE7426">
              <w:rPr>
                <w:rFonts w:ascii="Calibri" w:hAnsi="Calibri"/>
                <w:sz w:val="20"/>
                <w:szCs w:val="20"/>
              </w:rPr>
              <w:t xml:space="preserve"> = Mediana</w:t>
            </w:r>
            <w:r w:rsidR="00C676DA">
              <w:rPr>
                <w:rFonts w:ascii="Calibri" w:hAnsi="Calibri"/>
                <w:sz w:val="20"/>
                <w:szCs w:val="20"/>
              </w:rPr>
              <w:t xml:space="preserve"> dataset resumo para </w:t>
            </w:r>
            <w:r w:rsidR="00C676DA" w:rsidRPr="00AE7426">
              <w:rPr>
                <w:rFonts w:ascii="Calibri" w:hAnsi="Calibri"/>
                <w:sz w:val="20"/>
                <w:szCs w:val="20"/>
              </w:rPr>
              <w:t>Upload</w:t>
            </w:r>
            <w:r w:rsidR="000273C1">
              <w:rPr>
                <w:rFonts w:ascii="Calibri" w:hAnsi="Calibri"/>
                <w:sz w:val="20"/>
                <w:szCs w:val="20"/>
              </w:rPr>
              <w:t xml:space="preserve"> na banda de frequência “f” identificada</w:t>
            </w:r>
          </w:p>
          <w:p w14:paraId="70053480" w14:textId="77777777" w:rsidR="00C676DA" w:rsidRPr="003D34CD" w:rsidRDefault="00C676DA" w:rsidP="00C676DA">
            <w:pPr>
              <w:pStyle w:val="PargrafodaLista"/>
              <w:ind w:firstLine="0"/>
              <w:jc w:val="center"/>
              <w:rPr>
                <w:rFonts w:ascii="Calibri" w:hAnsi="Calibri"/>
              </w:rPr>
            </w:pPr>
          </w:p>
        </w:tc>
        <w:tc>
          <w:tcPr>
            <w:tcW w:w="2850" w:type="dxa"/>
            <w:gridSpan w:val="2"/>
            <w:vAlign w:val="center"/>
          </w:tcPr>
          <w:p w14:paraId="572203DA" w14:textId="07E7D291" w:rsidR="00C676DA" w:rsidRPr="003D34CD" w:rsidRDefault="00C5212F" w:rsidP="00C676DA">
            <w:pPr>
              <w:pStyle w:val="PargrafodaLista"/>
              <w:spacing w:after="120" w:line="240" w:lineRule="auto"/>
              <w:ind w:firstLine="0"/>
              <w:contextualSpacing w:val="0"/>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4DL_f</m:t>
                  </m:r>
                </m:sub>
              </m:sSub>
            </m:oMath>
            <w:r w:rsidR="00C676DA" w:rsidRPr="003D34CD">
              <w:rPr>
                <w:rFonts w:ascii="Calibri" w:hAnsi="Calibri"/>
              </w:rPr>
              <w:t xml:space="preserve"> = Mediana dataset resumo para Download </w:t>
            </w:r>
            <w:r w:rsidR="00E15B1D">
              <w:rPr>
                <w:rFonts w:ascii="Calibri" w:hAnsi="Calibri"/>
              </w:rPr>
              <w:t>em Mbps</w:t>
            </w:r>
            <w:r w:rsidR="000273C1">
              <w:rPr>
                <w:rFonts w:ascii="Calibri" w:hAnsi="Calibri"/>
              </w:rPr>
              <w:t xml:space="preserve"> </w:t>
            </w:r>
            <w:r w:rsidR="000273C1">
              <w:rPr>
                <w:rFonts w:ascii="Calibri" w:hAnsi="Calibri"/>
                <w:sz w:val="20"/>
                <w:szCs w:val="20"/>
              </w:rPr>
              <w:t>na banda de frequência “f” identificada</w:t>
            </w:r>
            <w:r w:rsidR="00E15B1D">
              <w:rPr>
                <w:rFonts w:ascii="Calibri" w:hAnsi="Calibri"/>
              </w:rPr>
              <w:t>,</w:t>
            </w:r>
            <w:r w:rsidR="00E15B1D" w:rsidRPr="00506083">
              <w:rPr>
                <w:rFonts w:ascii="Calibri" w:hAnsi="Calibri"/>
              </w:rPr>
              <w:t xml:space="preserve"> </w:t>
            </w:r>
            <w:r w:rsidR="00E15B1D">
              <w:rPr>
                <w:rFonts w:ascii="Calibri" w:hAnsi="Calibri"/>
              </w:rPr>
              <w:t>em que</w:t>
            </w:r>
            <w:r w:rsidR="00C676DA" w:rsidRPr="003D34CD">
              <w:rPr>
                <w:rFonts w:ascii="Calibri" w:hAnsi="Calibri"/>
              </w:rPr>
              <w:t xml:space="preserve"> </w:t>
            </w:r>
            <w:r w:rsidR="00C676DA">
              <w:rPr>
                <w:rFonts w:ascii="Calibri" w:hAnsi="Calibri"/>
              </w:rPr>
              <w:t>d</w:t>
            </w:r>
            <w:r w:rsidR="00C676DA" w:rsidRPr="003D34CD">
              <w:rPr>
                <w:rFonts w:ascii="Calibri" w:hAnsi="Calibri"/>
              </w:rPr>
              <w:t xml:space="preserve">ataset resumo para download é o conjunto composto pela mediana das medidas de download obtidas para cada </w:t>
            </w:r>
            <w:r w:rsidR="00C676DA" w:rsidRPr="003D34CD">
              <w:rPr>
                <w:rFonts w:ascii="Calibri" w:hAnsi="Calibri"/>
              </w:rPr>
              <w:lastRenderedPageBreak/>
              <w:t>coletor (domicílio) individualmente, no mês de referência.</w:t>
            </w:r>
          </w:p>
          <w:p w14:paraId="4EF5C59E" w14:textId="39DF84AA" w:rsidR="00F42E87" w:rsidRDefault="00C5212F" w:rsidP="00C676DA">
            <w:pPr>
              <w:pStyle w:val="PargrafodaLista"/>
              <w:spacing w:after="120" w:line="240" w:lineRule="auto"/>
              <w:ind w:firstLine="0"/>
              <w:contextualSpacing w:val="0"/>
              <w:jc w:val="left"/>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4UL_f</m:t>
                  </m:r>
                </m:sub>
              </m:sSub>
            </m:oMath>
            <w:r w:rsidR="00C676DA" w:rsidRPr="003D34CD">
              <w:rPr>
                <w:rFonts w:ascii="Calibri" w:hAnsi="Calibri"/>
              </w:rPr>
              <w:t xml:space="preserve">= Mediana dataset resumo para </w:t>
            </w:r>
            <w:r w:rsidR="00C676DA">
              <w:rPr>
                <w:rFonts w:ascii="Calibri" w:hAnsi="Calibri"/>
              </w:rPr>
              <w:t>Up</w:t>
            </w:r>
            <w:r w:rsidR="00C676DA" w:rsidRPr="003D34CD">
              <w:rPr>
                <w:rFonts w:ascii="Calibri" w:hAnsi="Calibri"/>
              </w:rPr>
              <w:t xml:space="preserve">load </w:t>
            </w:r>
            <w:r w:rsidR="00E15B1D">
              <w:rPr>
                <w:rFonts w:ascii="Calibri" w:hAnsi="Calibri"/>
              </w:rPr>
              <w:t>em Mbps</w:t>
            </w:r>
            <w:r w:rsidR="000273C1">
              <w:rPr>
                <w:rFonts w:ascii="Calibri" w:hAnsi="Calibri"/>
              </w:rPr>
              <w:t xml:space="preserve"> </w:t>
            </w:r>
            <w:r w:rsidR="000273C1">
              <w:rPr>
                <w:rFonts w:ascii="Calibri" w:hAnsi="Calibri"/>
                <w:sz w:val="20"/>
                <w:szCs w:val="20"/>
              </w:rPr>
              <w:t>na banda de frequência “f” identificada</w:t>
            </w:r>
            <w:r w:rsidR="00E15B1D">
              <w:rPr>
                <w:rFonts w:ascii="Calibri" w:hAnsi="Calibri"/>
              </w:rPr>
              <w:t>,</w:t>
            </w:r>
            <w:r w:rsidR="00E15B1D" w:rsidRPr="00506083">
              <w:rPr>
                <w:rFonts w:ascii="Calibri" w:hAnsi="Calibri"/>
              </w:rPr>
              <w:t xml:space="preserve"> </w:t>
            </w:r>
            <w:r w:rsidR="00E15B1D">
              <w:rPr>
                <w:rFonts w:ascii="Calibri" w:hAnsi="Calibri"/>
              </w:rPr>
              <w:t xml:space="preserve">em que </w:t>
            </w:r>
            <w:r w:rsidR="00C676DA">
              <w:rPr>
                <w:rFonts w:ascii="Calibri" w:hAnsi="Calibri"/>
              </w:rPr>
              <w:t>d</w:t>
            </w:r>
            <w:r w:rsidR="00C676DA" w:rsidRPr="003D34CD">
              <w:rPr>
                <w:rFonts w:ascii="Calibri" w:hAnsi="Calibri"/>
              </w:rPr>
              <w:t xml:space="preserve">ataset resumo para </w:t>
            </w:r>
            <w:r w:rsidR="00C676DA">
              <w:rPr>
                <w:rFonts w:ascii="Calibri" w:hAnsi="Calibri"/>
              </w:rPr>
              <w:t>up</w:t>
            </w:r>
            <w:r w:rsidR="00C676DA" w:rsidRPr="003D34CD">
              <w:rPr>
                <w:rFonts w:ascii="Calibri" w:hAnsi="Calibri"/>
              </w:rPr>
              <w:t xml:space="preserve">load é o conjunto composto pela mediana das medidas de </w:t>
            </w:r>
            <w:r w:rsidR="00C676DA">
              <w:rPr>
                <w:rFonts w:ascii="Calibri" w:hAnsi="Calibri"/>
              </w:rPr>
              <w:t>up</w:t>
            </w:r>
            <w:r w:rsidR="00C676DA" w:rsidRPr="003D34CD">
              <w:rPr>
                <w:rFonts w:ascii="Calibri" w:hAnsi="Calibri"/>
              </w:rPr>
              <w:t>load obtidas para cada coletor (domicílio) individualmente, no mês de referência.</w:t>
            </w:r>
          </w:p>
          <w:p w14:paraId="12BC0F85" w14:textId="70546676" w:rsidR="000273C1" w:rsidRPr="003D34CD" w:rsidRDefault="000273C1" w:rsidP="00C676DA">
            <w:pPr>
              <w:pStyle w:val="PargrafodaLista"/>
              <w:spacing w:after="120" w:line="240" w:lineRule="auto"/>
              <w:ind w:firstLine="0"/>
              <w:contextualSpacing w:val="0"/>
              <w:jc w:val="left"/>
              <w:rPr>
                <w:rFonts w:ascii="Calibri" w:hAnsi="Calibri"/>
              </w:rPr>
            </w:pPr>
            <w:r>
              <w:rPr>
                <w:rFonts w:ascii="Calibri" w:hAnsi="Calibri"/>
              </w:rPr>
              <w:t>“f” corresponderá a frequência de 2.4</w:t>
            </w:r>
            <w:r w:rsidR="00D4222D">
              <w:rPr>
                <w:rFonts w:ascii="Calibri" w:hAnsi="Calibri"/>
              </w:rPr>
              <w:t xml:space="preserve"> GHz ou 5.0 GHz</w:t>
            </w:r>
          </w:p>
        </w:tc>
      </w:tr>
      <w:tr w:rsidR="00C676DA" w:rsidRPr="002A11F6" w14:paraId="71A3A14A" w14:textId="77777777" w:rsidTr="00FA2F96">
        <w:tblPrEx>
          <w:tblCellMar>
            <w:left w:w="70" w:type="dxa"/>
            <w:right w:w="70" w:type="dxa"/>
          </w:tblCellMar>
        </w:tblPrEx>
        <w:trPr>
          <w:jc w:val="center"/>
        </w:trPr>
        <w:tc>
          <w:tcPr>
            <w:tcW w:w="1231" w:type="dxa"/>
            <w:vAlign w:val="center"/>
          </w:tcPr>
          <w:p w14:paraId="41061AAC" w14:textId="5C33481D" w:rsidR="00C676DA" w:rsidRDefault="00C676DA" w:rsidP="00C676DA">
            <w:pPr>
              <w:pStyle w:val="PargrafodaLista"/>
              <w:ind w:firstLine="0"/>
              <w:jc w:val="center"/>
              <w:rPr>
                <w:rFonts w:ascii="Calibri" w:hAnsi="Calibri"/>
              </w:rPr>
            </w:pPr>
            <w:r w:rsidRPr="003D34CD">
              <w:rPr>
                <w:rFonts w:ascii="Calibri" w:hAnsi="Calibri"/>
              </w:rPr>
              <w:lastRenderedPageBreak/>
              <w:t>INF5</w:t>
            </w:r>
          </w:p>
          <w:p w14:paraId="6EC60AF8" w14:textId="4F2B0906" w:rsidR="00F42E87" w:rsidRPr="003D34CD" w:rsidRDefault="00F42E87" w:rsidP="00C676DA">
            <w:pPr>
              <w:pStyle w:val="PargrafodaLista"/>
              <w:ind w:firstLine="0"/>
              <w:jc w:val="center"/>
              <w:rPr>
                <w:rFonts w:ascii="Calibri" w:hAnsi="Calibri"/>
              </w:rPr>
            </w:pPr>
          </w:p>
        </w:tc>
        <w:tc>
          <w:tcPr>
            <w:tcW w:w="1859" w:type="dxa"/>
            <w:vAlign w:val="center"/>
          </w:tcPr>
          <w:p w14:paraId="3E9FCBB2" w14:textId="519AFAAF" w:rsidR="00C676DA" w:rsidRPr="003D34CD" w:rsidRDefault="00C676DA" w:rsidP="00C676DA">
            <w:pPr>
              <w:pStyle w:val="PargrafodaLista"/>
              <w:ind w:firstLine="0"/>
              <w:jc w:val="center"/>
              <w:rPr>
                <w:rFonts w:ascii="Calibri" w:hAnsi="Calibri"/>
              </w:rPr>
            </w:pPr>
            <w:r w:rsidRPr="003D34CD">
              <w:rPr>
                <w:rFonts w:ascii="Calibri" w:hAnsi="Calibri"/>
              </w:rPr>
              <w:t>Experiência do Uso de Aplicativos em Redes de Dados</w:t>
            </w:r>
          </w:p>
        </w:tc>
        <w:tc>
          <w:tcPr>
            <w:tcW w:w="3142" w:type="dxa"/>
            <w:gridSpan w:val="2"/>
            <w:vAlign w:val="center"/>
          </w:tcPr>
          <w:p w14:paraId="19ADFD1E" w14:textId="0289443F" w:rsidR="00C676DA" w:rsidRPr="003D34CD" w:rsidRDefault="00C676DA" w:rsidP="00C676DA">
            <w:pPr>
              <w:pStyle w:val="PargrafodaLista"/>
              <w:rPr>
                <w:rFonts w:ascii="Calibri" w:hAnsi="Calibri"/>
              </w:rPr>
            </w:pPr>
            <w:r w:rsidRPr="003D34CD">
              <w:rPr>
                <w:rFonts w:ascii="Calibri" w:hAnsi="Calibri"/>
                <w:noProof/>
                <w:lang w:eastAsia="pt-BR"/>
              </w:rPr>
              <mc:AlternateContent>
                <mc:Choice Requires="wps">
                  <w:drawing>
                    <wp:anchor distT="0" distB="0" distL="114300" distR="114300" simplePos="0" relativeHeight="251658242" behindDoc="0" locked="0" layoutInCell="1" allowOverlap="1" wp14:anchorId="670BC541" wp14:editId="313964ED">
                      <wp:simplePos x="0" y="0"/>
                      <wp:positionH relativeFrom="margin">
                        <wp:posOffset>-229870</wp:posOffset>
                      </wp:positionH>
                      <wp:positionV relativeFrom="paragraph">
                        <wp:posOffset>-212090</wp:posOffset>
                      </wp:positionV>
                      <wp:extent cx="2354580" cy="931545"/>
                      <wp:effectExtent l="0" t="0" r="0" b="0"/>
                      <wp:wrapNone/>
                      <wp:docPr id="3"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8A1E013" w14:textId="77777777" w:rsidR="00894504" w:rsidRPr="00C53849" w:rsidRDefault="00894504"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894504" w:rsidRPr="00C53849" w:rsidRDefault="00894504"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70BC541" id="_x0000_s1029" type="#_x0000_t202" style="position:absolute;left:0;text-align:left;margin-left:-18.1pt;margin-top:-16.7pt;width:185.4pt;height:73.3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" filled="f" stroked="f">
                      <v:textbox>
                        <w:txbxContent>
                          <w:p w14:paraId="28A1E013" w14:textId="77777777" w:rsidR="00894504" w:rsidRPr="00C53849" w:rsidRDefault="00894504" w:rsidP="00FA2F96">
                            <w:pPr>
                              <w:rPr>
                                <w:color w:val="000000"/>
                                <w:sz w:val="18"/>
                                <w:szCs w:val="18"/>
                              </w:rPr>
                            </w:pPr>
                            <m:oMathPara>
                              <m:oMathParaPr>
                                <m:jc m:val="centerGroup"/>
                              </m:oMathParaPr>
                              <m:oMath>
                                <m:r>
                                  <w:rPr>
                                    <w:rFonts w:ascii="Cambria Math" w:hAnsi="Cambria Math"/>
                                    <w:color w:val="000000"/>
                                    <w:sz w:val="18"/>
                                    <w:szCs w:val="18"/>
                                  </w:rPr>
                                  <m:t xml:space="preserve"> </m:t>
                                </m:r>
                                <m:sSub>
                                  <m:sSubPr>
                                    <m:ctrlPr>
                                      <w:rPr>
                                        <w:rFonts w:ascii="Cambria Math" w:eastAsiaTheme="minorHAnsi" w:hAnsi="Cambria Math"/>
                                        <w:i/>
                                        <w:iCs/>
                                        <w:color w:val="000000"/>
                                        <w:sz w:val="18"/>
                                        <w:szCs w:val="18"/>
                                      </w:rPr>
                                    </m:ctrlPr>
                                  </m:sSubPr>
                                  <m:e>
                                    <m:r>
                                      <w:rPr>
                                        <w:rFonts w:ascii="Cambria Math" w:hAnsi="Cambria Math"/>
                                        <w:color w:val="000000"/>
                                        <w:sz w:val="18"/>
                                        <w:szCs w:val="18"/>
                                      </w:rPr>
                                      <m:t>INF</m:t>
                                    </m:r>
                                  </m:e>
                                  <m:sub>
                                    <m:sSub>
                                      <m:sSubPr>
                                        <m:ctrlPr>
                                          <w:rPr>
                                            <w:rFonts w:ascii="Cambria Math" w:eastAsiaTheme="minorHAnsi" w:hAnsi="Cambria Math"/>
                                            <w:i/>
                                            <w:iCs/>
                                            <w:color w:val="000000"/>
                                            <w:sz w:val="18"/>
                                            <w:szCs w:val="18"/>
                                          </w:rPr>
                                        </m:ctrlPr>
                                      </m:sSubPr>
                                      <m:e>
                                        <m:r>
                                          <w:rPr>
                                            <w:rFonts w:ascii="Cambria Math" w:hAnsi="Cambria Math"/>
                                            <w:color w:val="000000"/>
                                            <w:sz w:val="18"/>
                                            <w:szCs w:val="18"/>
                                          </w:rPr>
                                          <m:t>5</m:t>
                                        </m:r>
                                      </m:e>
                                      <m:sub>
                                        <m:r>
                                          <w:rPr>
                                            <w:rFonts w:ascii="Cambria Math" w:hAnsi="Cambria Math"/>
                                            <w:color w:val="000000"/>
                                            <w:sz w:val="18"/>
                                            <w:szCs w:val="18"/>
                                          </w:rPr>
                                          <m:t>aplicação</m:t>
                                        </m:r>
                                      </m:sub>
                                    </m:sSub>
                                  </m:sub>
                                </m:sSub>
                                <m:r>
                                  <w:rPr>
                                    <w:rFonts w:ascii="Cambria Math" w:eastAsia="Times New Roman" w:hAnsi="Cambria Math"/>
                                    <w:color w:val="000000"/>
                                    <w:sz w:val="18"/>
                                    <w:szCs w:val="18"/>
                                  </w:rPr>
                                  <m:t>= </m:t>
                                </m:r>
                              </m:oMath>
                            </m:oMathPara>
                          </w:p>
                          <w:p w14:paraId="651E113E" w14:textId="4D10281F" w:rsidR="00894504" w:rsidRPr="00C53849" w:rsidRDefault="00894504" w:rsidP="00FA2F96">
                            <w:pPr>
                              <w:rPr>
                                <w:sz w:val="18"/>
                                <w:szCs w:val="18"/>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18"/>
                                    <w:szCs w:val="18"/>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 100%</m:t>
                                </m:r>
                              </m:oMath>
                            </m:oMathPara>
                          </w:p>
                        </w:txbxContent>
                      </v:textbox>
                      <w10:wrap anchorx="margin"/>
                    </v:shape>
                  </w:pict>
                </mc:Fallback>
              </mc:AlternateContent>
            </w:r>
          </w:p>
        </w:tc>
        <w:tc>
          <w:tcPr>
            <w:tcW w:w="2840" w:type="dxa"/>
            <w:vAlign w:val="center"/>
          </w:tcPr>
          <w:p w14:paraId="34A8FBA4" w14:textId="7111D0E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Vd</w:t>
            </w:r>
            <w:r w:rsidRPr="003D34CD">
              <w:rPr>
                <w:rFonts w:ascii="Calibri" w:hAnsi="Calibri"/>
              </w:rPr>
              <w:t>: Quantidade de testes de download iguais ou acima do valor de corte (VDr*0,9)</w:t>
            </w:r>
            <w:r>
              <w:rPr>
                <w:rFonts w:ascii="Calibri" w:hAnsi="Calibri"/>
              </w:rPr>
              <w:t>, no mês de referência.</w:t>
            </w:r>
          </w:p>
          <w:p w14:paraId="51CAA46F" w14:textId="53887F8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Vd</w:t>
            </w:r>
            <w:r w:rsidRPr="003D34CD">
              <w:rPr>
                <w:rFonts w:ascii="Calibri" w:hAnsi="Calibri"/>
              </w:rPr>
              <w:t>: Quantidade total de testes de download</w:t>
            </w:r>
            <w:r>
              <w:rPr>
                <w:rFonts w:ascii="Calibri" w:hAnsi="Calibri"/>
              </w:rPr>
              <w:t>, no mês de referência.</w:t>
            </w:r>
          </w:p>
          <w:p w14:paraId="05A79E31" w14:textId="49F0F375"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Vu</w:t>
            </w:r>
            <w:r w:rsidRPr="003D34CD">
              <w:rPr>
                <w:rFonts w:ascii="Calibri" w:hAnsi="Calibri"/>
              </w:rPr>
              <w:t>: Quantidade de testes de upload iguais ou acima do valor de corte (VUr*0,9)</w:t>
            </w:r>
            <w:r>
              <w:rPr>
                <w:rFonts w:ascii="Calibri" w:hAnsi="Calibri"/>
              </w:rPr>
              <w:t>, no mês de referência.</w:t>
            </w:r>
          </w:p>
          <w:p w14:paraId="0A6C6764" w14:textId="3BB8A599"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Vu</w:t>
            </w:r>
            <w:r w:rsidRPr="003D34CD">
              <w:rPr>
                <w:rFonts w:ascii="Calibri" w:hAnsi="Calibri"/>
              </w:rPr>
              <w:t>: Quantidade total de testes de upload</w:t>
            </w:r>
            <w:r>
              <w:rPr>
                <w:rFonts w:ascii="Calibri" w:hAnsi="Calibri"/>
              </w:rPr>
              <w:t>, no mês de referência.</w:t>
            </w:r>
          </w:p>
          <w:p w14:paraId="1F454F0E" w14:textId="53B5A02E"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L</w:t>
            </w:r>
            <w:r w:rsidRPr="003D34CD">
              <w:rPr>
                <w:rFonts w:ascii="Calibri" w:hAnsi="Calibri"/>
              </w:rPr>
              <w:t>: Quantidade de testes de latência iguais ou inferiores ao do valor de corte (Lr*1,1)</w:t>
            </w:r>
            <w:r>
              <w:rPr>
                <w:rFonts w:ascii="Calibri" w:hAnsi="Calibri"/>
              </w:rPr>
              <w:t>, no mês de referência.</w:t>
            </w:r>
          </w:p>
          <w:p w14:paraId="40F68F4C" w14:textId="79CEE717"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L</w:t>
            </w:r>
            <w:r w:rsidRPr="003D34CD">
              <w:rPr>
                <w:rFonts w:ascii="Calibri" w:hAnsi="Calibri"/>
              </w:rPr>
              <w:t>: Quantidade total de testes de latência</w:t>
            </w:r>
            <w:r>
              <w:rPr>
                <w:rFonts w:ascii="Calibri" w:hAnsi="Calibri"/>
              </w:rPr>
              <w:t>, no mês de referência.</w:t>
            </w:r>
          </w:p>
          <w:p w14:paraId="45BEE1FA" w14:textId="57487378"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J</w:t>
            </w:r>
            <w:r w:rsidRPr="003D34CD">
              <w:rPr>
                <w:rFonts w:ascii="Calibri" w:hAnsi="Calibri"/>
              </w:rPr>
              <w:t xml:space="preserve">: Quantidade de testes de </w:t>
            </w:r>
            <w:r w:rsidRPr="00AF6C0F">
              <w:rPr>
                <w:rFonts w:ascii="Calibri" w:hAnsi="Calibri"/>
                <w:i/>
                <w:iCs/>
              </w:rPr>
              <w:t>jitter</w:t>
            </w:r>
            <w:r w:rsidRPr="003D34CD">
              <w:rPr>
                <w:rFonts w:ascii="Calibri" w:hAnsi="Calibri"/>
              </w:rPr>
              <w:t xml:space="preserve"> iguais ou inferiores ao do valor de corte (Jr*1,1)</w:t>
            </w:r>
            <w:r>
              <w:rPr>
                <w:rFonts w:ascii="Calibri" w:hAnsi="Calibri"/>
              </w:rPr>
              <w:t>, no mês de referência.</w:t>
            </w:r>
          </w:p>
          <w:p w14:paraId="46F003FE" w14:textId="1182A2E1"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lastRenderedPageBreak/>
              <w:t>B</w:t>
            </w:r>
            <w:r w:rsidRPr="003D34CD">
              <w:rPr>
                <w:rFonts w:ascii="Calibri" w:hAnsi="Calibri"/>
                <w:vertAlign w:val="subscript"/>
              </w:rPr>
              <w:t>J</w:t>
            </w:r>
            <w:r w:rsidRPr="003D34CD">
              <w:rPr>
                <w:rFonts w:ascii="Calibri" w:hAnsi="Calibri"/>
              </w:rPr>
              <w:t xml:space="preserve">: Quantidade total de testes de </w:t>
            </w:r>
            <w:r w:rsidRPr="00AF6C0F">
              <w:rPr>
                <w:rFonts w:ascii="Calibri" w:hAnsi="Calibri"/>
                <w:i/>
                <w:iCs/>
              </w:rPr>
              <w:t>jitter</w:t>
            </w:r>
            <w:r>
              <w:rPr>
                <w:rFonts w:ascii="Calibri" w:hAnsi="Calibri"/>
              </w:rPr>
              <w:t>, no mês de referência.</w:t>
            </w:r>
          </w:p>
          <w:p w14:paraId="2F00AFAC" w14:textId="7710F334"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A</w:t>
            </w:r>
            <w:r w:rsidRPr="003D34CD">
              <w:rPr>
                <w:rFonts w:ascii="Calibri" w:hAnsi="Calibri"/>
                <w:vertAlign w:val="subscript"/>
              </w:rPr>
              <w:t>PP</w:t>
            </w:r>
            <w:r w:rsidRPr="003D34CD">
              <w:rPr>
                <w:rFonts w:ascii="Calibri" w:hAnsi="Calibri"/>
              </w:rPr>
              <w:t>: Quantidade de testes de perda de pacotes iguais ou inferiores ao do valor de corte (PPr)</w:t>
            </w:r>
            <w:r>
              <w:rPr>
                <w:rFonts w:ascii="Calibri" w:hAnsi="Calibri"/>
              </w:rPr>
              <w:t>, no mês de referência.</w:t>
            </w:r>
          </w:p>
          <w:p w14:paraId="48601DBF" w14:textId="604F0833" w:rsidR="00C676DA" w:rsidRPr="003D34CD" w:rsidRDefault="00C676DA" w:rsidP="00C676DA">
            <w:pPr>
              <w:pStyle w:val="PargrafodaLista"/>
              <w:spacing w:after="120" w:line="240" w:lineRule="auto"/>
              <w:ind w:firstLine="0"/>
              <w:contextualSpacing w:val="0"/>
              <w:jc w:val="left"/>
              <w:rPr>
                <w:rFonts w:ascii="Calibri" w:hAnsi="Calibri"/>
              </w:rPr>
            </w:pPr>
            <w:r w:rsidRPr="003D34CD">
              <w:rPr>
                <w:rFonts w:ascii="Calibri" w:hAnsi="Calibri"/>
              </w:rPr>
              <w:t>B</w:t>
            </w:r>
            <w:r w:rsidRPr="003D34CD">
              <w:rPr>
                <w:rFonts w:ascii="Calibri" w:hAnsi="Calibri"/>
                <w:vertAlign w:val="subscript"/>
              </w:rPr>
              <w:t>PP</w:t>
            </w:r>
            <w:r w:rsidRPr="003D34CD">
              <w:rPr>
                <w:rFonts w:ascii="Calibri" w:hAnsi="Calibri"/>
              </w:rPr>
              <w:t>: Quantidade total de testes de perda de pacotes</w:t>
            </w:r>
            <w:r>
              <w:rPr>
                <w:rFonts w:ascii="Calibri" w:hAnsi="Calibri"/>
              </w:rPr>
              <w:t>, no mês de referência.</w:t>
            </w:r>
          </w:p>
          <w:p w14:paraId="13565265" w14:textId="0BB03BA5" w:rsidR="00C676DA" w:rsidRPr="003D34CD" w:rsidRDefault="00C676DA" w:rsidP="00C676DA">
            <w:pPr>
              <w:pStyle w:val="PargrafodaLista"/>
              <w:spacing w:after="120" w:line="240" w:lineRule="auto"/>
              <w:ind w:firstLine="0"/>
              <w:contextualSpacing w:val="0"/>
              <w:rPr>
                <w:rFonts w:ascii="Calibri" w:hAnsi="Calibri"/>
              </w:rPr>
            </w:pPr>
            <w:r w:rsidRPr="003D34CD">
              <w:rPr>
                <w:rFonts w:ascii="Calibri" w:hAnsi="Calibri"/>
              </w:rPr>
              <w:t>Valores de corte (Vur, VDr, Lr, Jr, PPr) conforme Tabela 8</w:t>
            </w:r>
          </w:p>
        </w:tc>
      </w:tr>
    </w:tbl>
    <w:p w14:paraId="586F66D4" w14:textId="0CFFB63F" w:rsidR="0063138E" w:rsidRDefault="0063138E" w:rsidP="00082F75">
      <w:pPr>
        <w:pStyle w:val="Legenda"/>
        <w:jc w:val="center"/>
      </w:pPr>
      <w:bookmarkStart w:id="78" w:name="_Ref35532591"/>
      <w:r>
        <w:lastRenderedPageBreak/>
        <w:t xml:space="preserve">Tabela </w:t>
      </w:r>
      <w:bookmarkEnd w:id="78"/>
      <w:r w:rsidR="00FA2F96">
        <w:t xml:space="preserve">9 </w:t>
      </w:r>
      <w:r>
        <w:t xml:space="preserve">- </w:t>
      </w:r>
      <w:r w:rsidR="00C53849" w:rsidRPr="009F353B">
        <w:t>Cálculo dos Indicadores IND4, IND5, IND6, IND7, INF4 e INF5, do serviço S</w:t>
      </w:r>
      <w:r w:rsidR="00C53849">
        <w:t>CM</w:t>
      </w:r>
    </w:p>
    <w:p w14:paraId="03B8BA6D" w14:textId="77777777" w:rsidR="0041109C" w:rsidRPr="00506083" w:rsidRDefault="0041109C" w:rsidP="0041109C">
      <w:pPr>
        <w:pStyle w:val="PargrafodaLista"/>
      </w:pPr>
      <w:r w:rsidRPr="009F353B">
        <w:t xml:space="preserve">O INF4 </w:t>
      </w:r>
      <w:r w:rsidRPr="00506083">
        <w:t>deve ser calculado a partir do mesmo conjunto de medidas válidas utilizadas no cálculo do IND4.</w:t>
      </w:r>
    </w:p>
    <w:p w14:paraId="48FF42F6" w14:textId="2FC9048C" w:rsidR="0041109C" w:rsidRPr="0041109C" w:rsidRDefault="0041109C" w:rsidP="0041109C">
      <w:pPr>
        <w:pStyle w:val="PargrafodaLista"/>
      </w:pPr>
      <w:r w:rsidRPr="00506083">
        <w:t>O INF5 deve ser calculado a partir do mesmo conjunto de medidas válidas utilizadas no cálculo do IND4</w:t>
      </w:r>
      <w:r w:rsidRPr="009F353B">
        <w:t>, IND5, IND6 e IND7.</w:t>
      </w:r>
      <w:r w:rsidR="00864966">
        <w:t xml:space="preserve"> </w:t>
      </w:r>
      <w:r w:rsidR="00864966" w:rsidRPr="009F353B">
        <w:t>O INF</w:t>
      </w:r>
      <w:r w:rsidR="00864966">
        <w:t>5</w:t>
      </w:r>
      <w:r w:rsidR="00864966" w:rsidRPr="009F353B">
        <w:t xml:space="preserve"> </w:t>
      </w:r>
      <w:r w:rsidR="00864966" w:rsidRPr="009F353B">
        <w:rPr>
          <w:color w:val="000000" w:themeColor="text1"/>
        </w:rPr>
        <w:t>será calculado de forma segmentada por</w:t>
      </w:r>
      <w:r w:rsidR="00864966">
        <w:rPr>
          <w:color w:val="000000" w:themeColor="text1"/>
        </w:rPr>
        <w:t xml:space="preserve"> aplicação</w:t>
      </w:r>
      <w:r w:rsidR="00D6314B">
        <w:rPr>
          <w:color w:val="000000" w:themeColor="text1"/>
        </w:rPr>
        <w:t xml:space="preserve">: </w:t>
      </w:r>
      <w:r w:rsidR="00864966" w:rsidRPr="005B5B68">
        <w:rPr>
          <w:color w:val="000000" w:themeColor="text1"/>
        </w:rPr>
        <w:t>Navegação web</w:t>
      </w:r>
      <w:r w:rsidR="00864966">
        <w:rPr>
          <w:color w:val="000000" w:themeColor="text1"/>
        </w:rPr>
        <w:t xml:space="preserve">, Redes sociais, </w:t>
      </w:r>
      <w:r w:rsidR="00864966" w:rsidRPr="005B5B68">
        <w:rPr>
          <w:color w:val="000000" w:themeColor="text1"/>
        </w:rPr>
        <w:t>Carregar Vídeos HD (streaming)</w:t>
      </w:r>
      <w:r w:rsidR="00864966">
        <w:rPr>
          <w:color w:val="000000" w:themeColor="text1"/>
        </w:rPr>
        <w:t xml:space="preserve">, </w:t>
      </w:r>
      <w:r w:rsidR="00864966" w:rsidRPr="005B5B68">
        <w:rPr>
          <w:color w:val="000000" w:themeColor="text1"/>
        </w:rPr>
        <w:t>Chamadas de vídeo (videoconferência)</w:t>
      </w:r>
      <w:r w:rsidR="00864966">
        <w:rPr>
          <w:color w:val="000000" w:themeColor="text1"/>
        </w:rPr>
        <w:t xml:space="preserve"> e </w:t>
      </w:r>
      <w:r w:rsidR="00864966" w:rsidRPr="005B5B68">
        <w:rPr>
          <w:color w:val="000000" w:themeColor="text1"/>
        </w:rPr>
        <w:t>Jogos Online</w:t>
      </w:r>
      <w:r w:rsidR="00864966">
        <w:rPr>
          <w:color w:val="000000" w:themeColor="text1"/>
        </w:rPr>
        <w:t>.</w:t>
      </w:r>
    </w:p>
    <w:p w14:paraId="3D389271" w14:textId="77777777" w:rsidR="00C53849" w:rsidRDefault="00C53849" w:rsidP="00C53849">
      <w:pPr>
        <w:pStyle w:val="Ttulo2"/>
      </w:pPr>
      <w:bookmarkStart w:id="79" w:name="_Toc89964507"/>
      <w:bookmarkStart w:id="80" w:name="_Toc90038604"/>
      <w:bookmarkStart w:id="81" w:name="_Toc90045841"/>
      <w:bookmarkStart w:id="82" w:name="_Toc90381481"/>
      <w:bookmarkStart w:id="83" w:name="_Toc90545569"/>
      <w:bookmarkStart w:id="84" w:name="_Toc136849914"/>
      <w:r>
        <w:t>Unidade de medida</w:t>
      </w:r>
      <w:bookmarkEnd w:id="79"/>
      <w:bookmarkEnd w:id="80"/>
      <w:bookmarkEnd w:id="81"/>
      <w:bookmarkEnd w:id="82"/>
      <w:bookmarkEnd w:id="83"/>
      <w:bookmarkEnd w:id="84"/>
    </w:p>
    <w:p w14:paraId="3E56CBFF" w14:textId="7AAF8B5B" w:rsidR="00C53849" w:rsidRDefault="00C53849" w:rsidP="00C53849">
      <w:pPr>
        <w:pStyle w:val="PargrafodaLista"/>
      </w:pPr>
      <w:r>
        <w:t xml:space="preserve">Os indicadores </w:t>
      </w:r>
      <w:r w:rsidRPr="00506083">
        <w:t>IND4, IND5, IND6, IND7 e INF5</w:t>
      </w:r>
      <w:r w:rsidR="008F1AE0">
        <w:t xml:space="preserve"> </w:t>
      </w:r>
      <w:bookmarkStart w:id="85" w:name="_Hlk91174249"/>
      <w:r w:rsidR="008F1AE0">
        <w:rPr>
          <w:rStyle w:val="normaltextrun"/>
          <w:rFonts w:ascii="Century Schoolbook" w:hAnsi="Century Schoolbook"/>
          <w:color w:val="000000" w:themeColor="text1"/>
        </w:rPr>
        <w:t xml:space="preserve">devem ser calculados </w:t>
      </w:r>
      <w:r w:rsidR="00E15B1D">
        <w:t xml:space="preserve">em valores percentuais (%), </w:t>
      </w:r>
      <w:r w:rsidR="008F1AE0">
        <w:rPr>
          <w:rStyle w:val="normaltextrun"/>
          <w:rFonts w:ascii="Century Schoolbook" w:hAnsi="Century Schoolbook"/>
          <w:color w:val="000000" w:themeColor="text1"/>
        </w:rPr>
        <w:t>com truncamento na quarta casa decimal</w:t>
      </w:r>
      <w:r w:rsidR="00E15B1D">
        <w:rPr>
          <w:rStyle w:val="normaltextrun"/>
          <w:rFonts w:ascii="Century Schoolbook" w:hAnsi="Century Schoolbook"/>
          <w:color w:val="000000" w:themeColor="text1"/>
        </w:rPr>
        <w:t>.</w:t>
      </w:r>
      <w:bookmarkEnd w:id="85"/>
    </w:p>
    <w:p w14:paraId="22DCD266" w14:textId="776E2682" w:rsidR="00C53849" w:rsidRDefault="00C53849" w:rsidP="00C53849">
      <w:pPr>
        <w:pStyle w:val="PargrafodaLista"/>
      </w:pPr>
      <w:r>
        <w:t xml:space="preserve">O indicador </w:t>
      </w:r>
      <w:r w:rsidRPr="00506083">
        <w:t>INF</w:t>
      </w:r>
      <w:r>
        <w:t>4</w:t>
      </w:r>
      <w:r w:rsidR="008F1AE0" w:rsidRPr="008F1AE0">
        <w:rPr>
          <w:rStyle w:val="normaltextrun"/>
          <w:rFonts w:ascii="Century Schoolbook" w:hAnsi="Century Schoolbook"/>
          <w:color w:val="000000" w:themeColor="text1"/>
        </w:rPr>
        <w:t xml:space="preserve"> </w:t>
      </w:r>
      <w:bookmarkStart w:id="86" w:name="_Hlk91174273"/>
      <w:r w:rsidR="008F1AE0">
        <w:rPr>
          <w:rStyle w:val="normaltextrun"/>
          <w:rFonts w:ascii="Century Schoolbook" w:hAnsi="Century Schoolbook"/>
          <w:color w:val="000000" w:themeColor="text1"/>
        </w:rPr>
        <w:t xml:space="preserve">deve ser calculado </w:t>
      </w:r>
      <w:r w:rsidR="00E15B1D">
        <w:t>em Mbps (Mega bit por segundo</w:t>
      </w:r>
      <w:r w:rsidR="00A44AF3">
        <w:t>)</w:t>
      </w:r>
      <w:r w:rsidR="00E15B1D">
        <w:t>,</w:t>
      </w:r>
      <w:r w:rsidR="00E15B1D">
        <w:rPr>
          <w:rStyle w:val="normaltextrun"/>
          <w:rFonts w:ascii="Century Schoolbook" w:hAnsi="Century Schoolbook"/>
          <w:color w:val="000000" w:themeColor="text1"/>
        </w:rPr>
        <w:t xml:space="preserve"> </w:t>
      </w:r>
      <w:r w:rsidR="008F1AE0">
        <w:rPr>
          <w:rStyle w:val="normaltextrun"/>
          <w:rFonts w:ascii="Century Schoolbook" w:hAnsi="Century Schoolbook"/>
          <w:color w:val="000000" w:themeColor="text1"/>
        </w:rPr>
        <w:t>com truncamento na quarta casa decimal</w:t>
      </w:r>
      <w:bookmarkEnd w:id="86"/>
      <w:r>
        <w:t>.</w:t>
      </w:r>
    </w:p>
    <w:p w14:paraId="0C8067F4" w14:textId="77777777" w:rsidR="00C53849" w:rsidRDefault="00C53849" w:rsidP="00C53849">
      <w:pPr>
        <w:pStyle w:val="Ttulo2"/>
      </w:pPr>
      <w:bookmarkStart w:id="87" w:name="_Toc90038605"/>
      <w:bookmarkStart w:id="88" w:name="_Toc90045842"/>
      <w:bookmarkStart w:id="89" w:name="_Toc90381482"/>
      <w:bookmarkStart w:id="90" w:name="_Toc90545570"/>
      <w:bookmarkStart w:id="91" w:name="_Toc136849915"/>
      <w:r>
        <w:t>Polaridade</w:t>
      </w:r>
      <w:bookmarkEnd w:id="87"/>
      <w:bookmarkEnd w:id="88"/>
      <w:bookmarkEnd w:id="89"/>
      <w:bookmarkEnd w:id="90"/>
      <w:bookmarkEnd w:id="91"/>
    </w:p>
    <w:p w14:paraId="3520A766" w14:textId="77777777" w:rsidR="00C53849" w:rsidRDefault="00C53849" w:rsidP="00C53849">
      <w:pPr>
        <w:pStyle w:val="PargrafodaLista"/>
      </w:pPr>
      <w:r>
        <w:t xml:space="preserve">Para os indicadores </w:t>
      </w:r>
      <w:r w:rsidRPr="00CA391D">
        <w:t>IND4, IND5, IND6, IND7, INF4 e INF5</w:t>
      </w:r>
      <w:r>
        <w:t>, quanto maior o valor calculado, melhor o resultado.</w:t>
      </w:r>
    </w:p>
    <w:p w14:paraId="03F76C17" w14:textId="75D9BEF5" w:rsidR="00D5132E" w:rsidRDefault="00D5132E" w:rsidP="00C53849">
      <w:pPr>
        <w:pStyle w:val="Ttulo1"/>
      </w:pPr>
      <w:bookmarkStart w:id="92" w:name="_Toc136849916"/>
      <w:r>
        <w:lastRenderedPageBreak/>
        <w:t>Anexos Referenciados</w:t>
      </w:r>
      <w:bookmarkEnd w:id="92"/>
    </w:p>
    <w:p w14:paraId="6AD82A37" w14:textId="77777777" w:rsidR="0072244E" w:rsidRPr="009F353B" w:rsidRDefault="0072244E" w:rsidP="0072244E">
      <w:pPr>
        <w:pStyle w:val="Ttulo4"/>
        <w:numPr>
          <w:ilvl w:val="3"/>
          <w:numId w:val="16"/>
        </w:numPr>
        <w:ind w:left="284" w:hanging="284"/>
        <w:rPr>
          <w:b w:val="0"/>
          <w:bCs w:val="0"/>
          <w:i w:val="0"/>
          <w:iCs w:val="0"/>
        </w:rPr>
      </w:pPr>
      <w:r w:rsidRPr="009F353B">
        <w:rPr>
          <w:b w:val="0"/>
          <w:bCs w:val="0"/>
          <w:i w:val="0"/>
          <w:iCs w:val="0"/>
        </w:rPr>
        <w:t>Anexo do MOP-RQUAL: Gabarito de Oferta.</w:t>
      </w:r>
    </w:p>
    <w:p w14:paraId="67A694D2" w14:textId="77777777" w:rsidR="0072244E" w:rsidRDefault="0072244E" w:rsidP="0072244E">
      <w:pPr>
        <w:pStyle w:val="Ttulo4"/>
        <w:numPr>
          <w:ilvl w:val="3"/>
          <w:numId w:val="16"/>
        </w:numPr>
        <w:ind w:left="284" w:hanging="284"/>
      </w:pPr>
      <w:r w:rsidRPr="00415E76">
        <w:rPr>
          <w:b w:val="0"/>
          <w:bCs w:val="0"/>
          <w:i w:val="0"/>
          <w:iCs w:val="0"/>
        </w:rPr>
        <w:t>Anexo</w:t>
      </w:r>
      <w:r w:rsidRPr="000B431A">
        <w:t xml:space="preserve"> </w:t>
      </w:r>
      <w:r w:rsidRPr="00415E76">
        <w:rPr>
          <w:b w:val="0"/>
          <w:bCs w:val="0"/>
          <w:i w:val="0"/>
          <w:iCs w:val="0"/>
        </w:rPr>
        <w:t>do MOP-RQUAL: Requisitos sobre Tratamento de Excludentes.</w:t>
      </w:r>
    </w:p>
    <w:p w14:paraId="3559154C" w14:textId="225DCFBE" w:rsidR="00B96AED" w:rsidRDefault="00B96AED" w:rsidP="00CC638E">
      <w:pPr>
        <w:pStyle w:val="Ttulo1"/>
      </w:pPr>
      <w:bookmarkStart w:id="93" w:name="_Toc136849917"/>
      <w:r>
        <w:t>Anexos</w:t>
      </w:r>
      <w:bookmarkEnd w:id="93"/>
    </w:p>
    <w:p w14:paraId="5D1EADCD" w14:textId="0A1E72EA" w:rsidR="00B96AED" w:rsidRDefault="00B96AED" w:rsidP="00625585">
      <w:pPr>
        <w:pStyle w:val="Ttulo2"/>
        <w:numPr>
          <w:ilvl w:val="0"/>
          <w:numId w:val="0"/>
        </w:numPr>
        <w:ind w:left="576" w:hanging="576"/>
        <w:rPr>
          <w:b w:val="0"/>
          <w:bCs w:val="0"/>
        </w:rPr>
      </w:pPr>
      <w:bookmarkStart w:id="94" w:name="_Toc136849918"/>
      <w:r w:rsidRPr="1423A392">
        <w:t>Anexo A</w:t>
      </w:r>
      <w:r>
        <w:t xml:space="preserve"> – Metodologia estatística </w:t>
      </w:r>
      <w:r w:rsidR="00D34B35">
        <w:t>para determinação de quantidade mínima de medições por tecnologia.</w:t>
      </w:r>
      <w:bookmarkEnd w:id="94"/>
    </w:p>
    <w:p w14:paraId="33ACB916" w14:textId="3C0715FD" w:rsidR="00D34B35" w:rsidRPr="00D34B35" w:rsidRDefault="00D34B35" w:rsidP="009C56BC">
      <w:pPr>
        <w:pStyle w:val="Ttulo3"/>
        <w:numPr>
          <w:ilvl w:val="0"/>
          <w:numId w:val="0"/>
        </w:numPr>
        <w:ind w:left="720" w:hanging="720"/>
      </w:pPr>
      <w:bookmarkStart w:id="95" w:name="_Toc66715818"/>
      <w:bookmarkStart w:id="96" w:name="_Toc136849919"/>
      <w:r w:rsidRPr="00D34B35">
        <w:t>A.1.1</w:t>
      </w:r>
      <w:r w:rsidRPr="00D34B35">
        <w:tab/>
        <w:t>Plano amostral</w:t>
      </w:r>
      <w:bookmarkEnd w:id="95"/>
      <w:bookmarkEnd w:id="96"/>
    </w:p>
    <w:p w14:paraId="7075F4AF" w14:textId="5D3CB74E" w:rsidR="00D34B35" w:rsidRPr="00D34B35" w:rsidRDefault="00D34B35" w:rsidP="00D34B35">
      <w:pPr>
        <w:pStyle w:val="PargrafodaLista"/>
        <w:rPr>
          <w:color w:val="000000" w:themeColor="text1"/>
        </w:rPr>
      </w:pPr>
      <w:r w:rsidRPr="00D34B35">
        <w:rPr>
          <w:color w:val="000000" w:themeColor="text1"/>
        </w:rPr>
        <w:t xml:space="preserve">Para o tratamento estatístico, a </w:t>
      </w:r>
      <w:r w:rsidRPr="0074766A">
        <w:rPr>
          <w:color w:val="000000" w:themeColor="text1"/>
        </w:rPr>
        <w:t xml:space="preserve">população está dividida em células estatísticas, as quais são baseadas seguintes dimensões: Município e </w:t>
      </w:r>
      <w:r w:rsidR="002E6F7C">
        <w:rPr>
          <w:color w:val="000000" w:themeColor="text1"/>
        </w:rPr>
        <w:t>Prestadora</w:t>
      </w:r>
      <w:r w:rsidRPr="0074766A">
        <w:rPr>
          <w:color w:val="000000" w:themeColor="text1"/>
        </w:rPr>
        <w:t xml:space="preserve">. Sendo assim, defina-se célula estatística como sendo o(s) </w:t>
      </w:r>
      <w:r w:rsidR="004B21D9">
        <w:rPr>
          <w:color w:val="000000" w:themeColor="text1"/>
        </w:rPr>
        <w:t>m</w:t>
      </w:r>
      <w:r w:rsidRPr="0074766A">
        <w:rPr>
          <w:color w:val="000000" w:themeColor="text1"/>
        </w:rPr>
        <w:t xml:space="preserve">unicípio(s) no(s) qual(is) a </w:t>
      </w:r>
      <w:r w:rsidR="002E6F7C">
        <w:rPr>
          <w:color w:val="000000" w:themeColor="text1"/>
        </w:rPr>
        <w:t>Prestadora</w:t>
      </w:r>
      <w:r w:rsidRPr="0074766A">
        <w:rPr>
          <w:color w:val="000000" w:themeColor="text1"/>
        </w:rPr>
        <w:t xml:space="preserve"> atua.</w:t>
      </w:r>
    </w:p>
    <w:p w14:paraId="7838C0ED" w14:textId="77777777" w:rsidR="00D34B35" w:rsidRPr="00061CA5" w:rsidRDefault="00D34B35" w:rsidP="00D34B35">
      <w:pPr>
        <w:pStyle w:val="PargrafodaLista"/>
      </w:pPr>
      <w:r w:rsidRPr="00D34B35">
        <w:rPr>
          <w:color w:val="000000" w:themeColor="text1"/>
        </w:rPr>
        <w:t xml:space="preserve">O Plano Amostral define a quantidade mínima de medições por célula estatística a serem aferidas de acordo </w:t>
      </w:r>
      <w:r w:rsidRPr="00061CA5">
        <w:t>com a distribuição geográfica.</w:t>
      </w:r>
    </w:p>
    <w:p w14:paraId="38D01908" w14:textId="0D7AAC1E" w:rsidR="00D34B35" w:rsidRDefault="00D34B35" w:rsidP="00D34B35">
      <w:pPr>
        <w:pStyle w:val="Ttulo3"/>
        <w:numPr>
          <w:ilvl w:val="0"/>
          <w:numId w:val="0"/>
        </w:numPr>
        <w:ind w:left="720" w:hanging="720"/>
      </w:pPr>
      <w:bookmarkStart w:id="97" w:name="_Toc66715819"/>
      <w:bookmarkStart w:id="98" w:name="_Toc136849920"/>
      <w:r>
        <w:t>A.1.2</w:t>
      </w:r>
      <w:r>
        <w:tab/>
        <w:t>Descrição da população amostrada</w:t>
      </w:r>
      <w:bookmarkEnd w:id="97"/>
      <w:bookmarkEnd w:id="98"/>
    </w:p>
    <w:p w14:paraId="69579465" w14:textId="4F0FDAC2" w:rsidR="00D34B35" w:rsidRPr="002A069F" w:rsidRDefault="00A57DF3" w:rsidP="00D34B35">
      <w:pPr>
        <w:pStyle w:val="PargrafodaLista"/>
        <w:rPr>
          <w:u w:color="FFFF00"/>
        </w:rPr>
      </w:pPr>
      <w:bookmarkStart w:id="99" w:name="_Hlk74132031"/>
      <w:r>
        <w:t>As amostras são calculadas a partir das medições realizadas em âmbito nacional considerando a estratificação por municípios brasileiros.</w:t>
      </w:r>
      <w:r w:rsidR="00D34B35">
        <w:t xml:space="preserve"> </w:t>
      </w:r>
      <w:bookmarkEnd w:id="99"/>
      <w:r w:rsidR="00D34B35" w:rsidRPr="002A069F">
        <w:rPr>
          <w:u w:color="FFFF00"/>
        </w:rPr>
        <w:t xml:space="preserve">Dessa forma, todos os municípios </w:t>
      </w:r>
      <w:r w:rsidR="00E04D51">
        <w:rPr>
          <w:u w:color="FFFF00"/>
        </w:rPr>
        <w:t xml:space="preserve">com mais de </w:t>
      </w:r>
      <w:r w:rsidR="00946602">
        <w:rPr>
          <w:u w:color="FFFF00"/>
        </w:rPr>
        <w:t>90</w:t>
      </w:r>
      <w:r w:rsidR="00E04D51">
        <w:rPr>
          <w:u w:color="FFFF00"/>
        </w:rPr>
        <w:t>0 (</w:t>
      </w:r>
      <w:r w:rsidR="00946602">
        <w:rPr>
          <w:u w:color="FFFF00"/>
        </w:rPr>
        <w:t>novecentos</w:t>
      </w:r>
      <w:r w:rsidR="00E04D51">
        <w:rPr>
          <w:u w:color="FFFF00"/>
        </w:rPr>
        <w:t xml:space="preserve">) acessos, conforme plano amostral prévio, </w:t>
      </w:r>
      <w:r w:rsidR="00D34B35" w:rsidRPr="002A069F">
        <w:rPr>
          <w:u w:color="FFFF00"/>
        </w:rPr>
        <w:t xml:space="preserve">que a </w:t>
      </w:r>
      <w:r w:rsidR="002E6F7C">
        <w:rPr>
          <w:u w:color="FFFF00"/>
        </w:rPr>
        <w:t>Prestadora</w:t>
      </w:r>
      <w:r w:rsidR="00D34B35" w:rsidRPr="002A069F">
        <w:rPr>
          <w:u w:color="FFFF00"/>
        </w:rPr>
        <w:t xml:space="preserve"> esteja ofertando o serviço devem possuir medições.</w:t>
      </w:r>
    </w:p>
    <w:p w14:paraId="259BA86A" w14:textId="3A9E35A7" w:rsidR="00D34B35" w:rsidRDefault="00D34B35" w:rsidP="00CD7726">
      <w:pPr>
        <w:pStyle w:val="PargrafodaLista"/>
        <w:numPr>
          <w:ilvl w:val="0"/>
          <w:numId w:val="8"/>
        </w:numPr>
        <w:tabs>
          <w:tab w:val="left" w:pos="993"/>
        </w:tabs>
      </w:pPr>
      <w:r w:rsidRPr="00D34B35">
        <w:t xml:space="preserve">Horário de coleta - </w:t>
      </w:r>
      <w:r w:rsidR="00E04D51">
        <w:t>a</w:t>
      </w:r>
      <w:r w:rsidR="00E04D51" w:rsidRPr="00E04D51">
        <w:t xml:space="preserve">s medições poderão ocorrer em qualquer horário e momento, ficando de responsabilidade da </w:t>
      </w:r>
      <w:r w:rsidR="002E6F7C">
        <w:t>Prestadora</w:t>
      </w:r>
      <w:r w:rsidR="00E04D51" w:rsidRPr="00E04D51">
        <w:t xml:space="preserve"> a coleta dos dados. Para fins do processo de aferição dos indicadores somente serão consideradas as medidas realizadas no período compreendido entre 10</w:t>
      </w:r>
      <w:r w:rsidR="00E04D51">
        <w:t xml:space="preserve">h (dez horas) </w:t>
      </w:r>
      <w:r w:rsidR="00E04D51" w:rsidRPr="00E04D51">
        <w:t>e 23</w:t>
      </w:r>
      <w:r w:rsidR="00E04D51">
        <w:t xml:space="preserve">h (vinte e três horas) do horário local do teste, sendo esse intervalo então denominado </w:t>
      </w:r>
      <w:r w:rsidR="00691DD1">
        <w:t>P</w:t>
      </w:r>
      <w:r w:rsidR="00E04D51">
        <w:t xml:space="preserve">eríodo de </w:t>
      </w:r>
      <w:r w:rsidR="00691DD1">
        <w:t>A</w:t>
      </w:r>
      <w:r w:rsidR="00E04D51">
        <w:t>ferição.</w:t>
      </w:r>
    </w:p>
    <w:p w14:paraId="017DC9D9" w14:textId="6665816B" w:rsidR="00D34B35" w:rsidRDefault="00D34B35" w:rsidP="00CD7726">
      <w:pPr>
        <w:pStyle w:val="PargrafodaLista"/>
        <w:numPr>
          <w:ilvl w:val="0"/>
          <w:numId w:val="8"/>
        </w:numPr>
        <w:tabs>
          <w:tab w:val="left" w:pos="993"/>
        </w:tabs>
      </w:pPr>
      <w:r w:rsidRPr="00D34B35">
        <w:t xml:space="preserve">Localização do usuário - os usuários estão distribuídos nacionalmente entre os municípios reconhecidos pelo IBGE e nos quais as </w:t>
      </w:r>
      <w:r w:rsidR="002E6F7C">
        <w:t>Prestadora</w:t>
      </w:r>
      <w:r w:rsidRPr="00D34B35">
        <w:t>s atuam.</w:t>
      </w:r>
      <w:r w:rsidR="00E04D51">
        <w:t xml:space="preserve"> </w:t>
      </w:r>
      <w:r w:rsidR="00E04D51" w:rsidRPr="00E04D51">
        <w:t xml:space="preserve">Devem ser utilizados terminais de usuários ativos com </w:t>
      </w:r>
      <w:r w:rsidR="00E04D51">
        <w:t xml:space="preserve">o </w:t>
      </w:r>
      <w:r w:rsidR="00E04D51" w:rsidRPr="00E04D51">
        <w:rPr>
          <w:i/>
          <w:iCs/>
        </w:rPr>
        <w:t>software</w:t>
      </w:r>
      <w:r w:rsidR="00E04D51" w:rsidRPr="00E04D51">
        <w:t xml:space="preserve"> </w:t>
      </w:r>
      <w:r w:rsidR="00E04D51">
        <w:t xml:space="preserve">oficial de medição </w:t>
      </w:r>
      <w:r w:rsidR="00E04D51" w:rsidRPr="00E04D51">
        <w:t>instalado e com o consentimento de seu utilizador.</w:t>
      </w:r>
    </w:p>
    <w:p w14:paraId="2E0413A5" w14:textId="3B1882DA" w:rsidR="00D34B35" w:rsidRDefault="00D34B35" w:rsidP="00CD7726">
      <w:pPr>
        <w:pStyle w:val="PargrafodaLista"/>
        <w:numPr>
          <w:ilvl w:val="0"/>
          <w:numId w:val="8"/>
        </w:numPr>
        <w:tabs>
          <w:tab w:val="left" w:pos="993"/>
        </w:tabs>
      </w:pPr>
      <w:r w:rsidRPr="00D34B35">
        <w:t>Termos contratuais - considerados apenas acessos gerados a partir de clientes do S</w:t>
      </w:r>
      <w:r w:rsidR="0022012E">
        <w:t>C</w:t>
      </w:r>
      <w:r w:rsidRPr="00D34B35">
        <w:t>M</w:t>
      </w:r>
      <w:r w:rsidR="0022012E">
        <w:t>.</w:t>
      </w:r>
    </w:p>
    <w:p w14:paraId="11042F56" w14:textId="3A68DB91" w:rsidR="0074766A" w:rsidRPr="00D34B35" w:rsidRDefault="0074766A" w:rsidP="00CD7726">
      <w:pPr>
        <w:pStyle w:val="PargrafodaLista"/>
        <w:numPr>
          <w:ilvl w:val="0"/>
          <w:numId w:val="8"/>
        </w:numPr>
      </w:pPr>
      <w:r w:rsidRPr="0074766A">
        <w:t>Garantia de aleatoriedade e estratos</w:t>
      </w:r>
      <w:r>
        <w:t xml:space="preserve"> - o</w:t>
      </w:r>
      <w:r w:rsidRPr="0074766A">
        <w:t xml:space="preserve"> processo ocorre de maneira aleatória</w:t>
      </w:r>
      <w:r w:rsidR="00E04D51">
        <w:t xml:space="preserve"> e c</w:t>
      </w:r>
      <w:r w:rsidR="00E04D51" w:rsidRPr="00E04D51">
        <w:t>onsidera-se a experiência dos clientes de um município como de forma uniforme.</w:t>
      </w:r>
    </w:p>
    <w:p w14:paraId="6D727156" w14:textId="53F293C7" w:rsidR="00D34B35" w:rsidRDefault="00B224FB" w:rsidP="00B224FB">
      <w:pPr>
        <w:pStyle w:val="Ttulo3"/>
        <w:numPr>
          <w:ilvl w:val="0"/>
          <w:numId w:val="0"/>
        </w:numPr>
        <w:ind w:left="720" w:hanging="720"/>
      </w:pPr>
      <w:bookmarkStart w:id="100" w:name="_Toc66715820"/>
      <w:bookmarkStart w:id="101" w:name="_Toc136849921"/>
      <w:r>
        <w:lastRenderedPageBreak/>
        <w:t>A.1.3</w:t>
      </w:r>
      <w:r>
        <w:tab/>
      </w:r>
      <w:r w:rsidR="00D34B35">
        <w:t>Metodologia estatística e técnica de amostragem</w:t>
      </w:r>
      <w:bookmarkEnd w:id="100"/>
      <w:bookmarkEnd w:id="101"/>
      <w:r w:rsidR="00D34B35">
        <w:t xml:space="preserve"> </w:t>
      </w:r>
    </w:p>
    <w:p w14:paraId="5A72EC9F" w14:textId="77777777" w:rsidR="00D34B35" w:rsidRDefault="00D34B35" w:rsidP="00D34B35">
      <w:pPr>
        <w:pStyle w:val="PargrafodaLista"/>
      </w:pPr>
      <w:r w:rsidRPr="0072229E">
        <w:t>Serão adotados os modelo</w:t>
      </w:r>
      <w:r w:rsidRPr="008A5522">
        <w:t>s Normal (ou Gaussiano)</w:t>
      </w:r>
      <w:r w:rsidRPr="00AA1E67">
        <w:t>, apresentado na</w:t>
      </w:r>
      <w:r w:rsidRPr="002A069F">
        <w:t xml:space="preserve"> </w:t>
      </w:r>
      <w:r w:rsidRPr="0072229E">
        <w:fldChar w:fldCharType="begin"/>
      </w:r>
      <w:r w:rsidRPr="00061CA5">
        <w:instrText xml:space="preserve"> REF _Ref36026555 \h </w:instrText>
      </w:r>
      <w:r>
        <w:instrText xml:space="preserve"> \* MERGEFORMAT </w:instrText>
      </w:r>
      <w:r w:rsidRPr="0072229E">
        <w:fldChar w:fldCharType="separate"/>
      </w:r>
      <w:r>
        <w:t xml:space="preserve">Figura </w:t>
      </w:r>
      <w:r>
        <w:rPr>
          <w:noProof/>
        </w:rPr>
        <w:t>1</w:t>
      </w:r>
      <w:r w:rsidRPr="0072229E">
        <w:fldChar w:fldCharType="end"/>
      </w:r>
      <w:r w:rsidRPr="0072229E">
        <w:t>, cuja aplicação da respectiva fórmula</w:t>
      </w:r>
      <w:r w:rsidRPr="00E40E98">
        <w:t>, permite a determinação do tamanho da amostra</w:t>
      </w:r>
      <w:r>
        <w:t xml:space="preserve"> e o </w:t>
      </w:r>
      <w:r w:rsidRPr="00096AAD">
        <w:t>modelo Binomial,</w:t>
      </w:r>
      <w:r>
        <w:t xml:space="preserve"> apresentado na </w:t>
      </w:r>
      <w:r>
        <w:fldChar w:fldCharType="begin"/>
      </w:r>
      <w:r>
        <w:instrText xml:space="preserve"> REF _Ref36026564 \h  \* MERGEFORMAT </w:instrText>
      </w:r>
      <w:r>
        <w:fldChar w:fldCharType="separate"/>
      </w:r>
      <w:r>
        <w:t xml:space="preserve">Figura </w:t>
      </w:r>
      <w:r>
        <w:rPr>
          <w:noProof/>
        </w:rPr>
        <w:t>2</w:t>
      </w:r>
      <w:r>
        <w:fldChar w:fldCharType="end"/>
      </w:r>
      <w:r>
        <w:t>,</w:t>
      </w:r>
      <w:r w:rsidRPr="00096AAD">
        <w:t xml:space="preserve"> em que a respectiva fórmula fornece o cálculo do tamanho da amostra</w:t>
      </w:r>
      <w:r>
        <w:t>.</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14:paraId="2280DB81" w14:textId="77777777" w:rsidTr="00D34B35">
        <w:tc>
          <w:tcPr>
            <w:tcW w:w="5240" w:type="dxa"/>
          </w:tcPr>
          <w:p w14:paraId="05EC7DAF" w14:textId="77777777" w:rsidR="00D34B35" w:rsidRDefault="00D34B35" w:rsidP="00D34B35">
            <w:pPr>
              <w:keepNext/>
              <w:jc w:val="both"/>
            </w:pPr>
            <w:r w:rsidRPr="00A102B3">
              <w:rPr>
                <w:rFonts w:cs="Arial"/>
                <w:noProof/>
                <w:lang w:eastAsia="pt-BR"/>
              </w:rPr>
              <w:drawing>
                <wp:inline distT="0" distB="0" distL="0" distR="0" wp14:anchorId="62FAF6BA" wp14:editId="50D81BE8">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Default="009C56BC" w:rsidP="00DA5B47">
            <w:pPr>
              <w:pStyle w:val="Legenda"/>
              <w:jc w:val="both"/>
            </w:pPr>
            <w:bookmarkStart w:id="102" w:name="_Ref36026555"/>
            <w:r>
              <w:t xml:space="preserve">Anexo A </w:t>
            </w:r>
            <w:r w:rsidR="00D34B35">
              <w:t xml:space="preserve">Figura </w:t>
            </w:r>
            <w:r>
              <w:fldChar w:fldCharType="begin"/>
            </w:r>
            <w:r>
              <w:instrText>SEQ Figura \* ARABIC</w:instrText>
            </w:r>
            <w:r>
              <w:fldChar w:fldCharType="separate"/>
            </w:r>
            <w:r w:rsidR="00D34B35">
              <w:rPr>
                <w:noProof/>
              </w:rPr>
              <w:t>1</w:t>
            </w:r>
            <w:r>
              <w:fldChar w:fldCharType="end"/>
            </w:r>
            <w:bookmarkEnd w:id="102"/>
            <w:r w:rsidR="00D34B35">
              <w:t xml:space="preserve"> - </w:t>
            </w:r>
            <w:r w:rsidR="00D34B35" w:rsidRPr="007D5319">
              <w:t>Modelo Normal – Média Populacional</w:t>
            </w:r>
          </w:p>
        </w:tc>
        <w:tc>
          <w:tcPr>
            <w:tcW w:w="3544" w:type="dxa"/>
          </w:tcPr>
          <w:p w14:paraId="5C1D91F3" w14:textId="77777777" w:rsidR="00D34B35" w:rsidRDefault="00D34B35" w:rsidP="00D34B35">
            <w:pPr>
              <w:keepNext/>
              <w:jc w:val="both"/>
            </w:pPr>
            <w:r w:rsidRPr="00A102B3">
              <w:rPr>
                <w:rFonts w:cs="Arial"/>
                <w:noProof/>
                <w:lang w:eastAsia="pt-BR"/>
              </w:rPr>
              <w:drawing>
                <wp:inline distT="0" distB="0" distL="0" distR="0" wp14:anchorId="0DB3610F" wp14:editId="359F44C2">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Default="009C56BC" w:rsidP="00D34B35">
            <w:pPr>
              <w:pStyle w:val="Legenda"/>
              <w:jc w:val="both"/>
            </w:pPr>
            <w:bookmarkStart w:id="103" w:name="_Ref36026564"/>
            <w:r>
              <w:t xml:space="preserve">Anexo A </w:t>
            </w:r>
            <w:r w:rsidR="00D34B35">
              <w:t xml:space="preserve">Figura </w:t>
            </w:r>
            <w:r>
              <w:fldChar w:fldCharType="begin"/>
            </w:r>
            <w:r>
              <w:instrText>SEQ Figura \* ARABIC</w:instrText>
            </w:r>
            <w:r>
              <w:fldChar w:fldCharType="separate"/>
            </w:r>
            <w:r w:rsidR="00D34B35">
              <w:rPr>
                <w:noProof/>
              </w:rPr>
              <w:t>2</w:t>
            </w:r>
            <w:r>
              <w:fldChar w:fldCharType="end"/>
            </w:r>
            <w:bookmarkEnd w:id="103"/>
            <w:r w:rsidR="00D34B35">
              <w:t xml:space="preserve"> - </w:t>
            </w:r>
            <w:r w:rsidR="00D34B35" w:rsidRPr="00CB0F92">
              <w:t>Modelo Binomial - Proporção Populacional</w:t>
            </w:r>
          </w:p>
        </w:tc>
      </w:tr>
    </w:tbl>
    <w:p w14:paraId="4471A1D4" w14:textId="77777777" w:rsidR="00D34B35" w:rsidRDefault="00D34B35" w:rsidP="00D34B35">
      <w:pPr>
        <w:pStyle w:val="PargrafodaLista"/>
      </w:pPr>
      <w:r>
        <w:t xml:space="preserve">O teste bilateral, mostrado na </w:t>
      </w:r>
      <w:r>
        <w:fldChar w:fldCharType="begin"/>
      </w:r>
      <w:r>
        <w:instrText xml:space="preserve"> REF _Ref36025722 \h  \* MERGEFORMAT </w:instrText>
      </w:r>
      <w:r>
        <w:fldChar w:fldCharType="separate"/>
      </w:r>
      <w:r>
        <w:t xml:space="preserve">Figura </w:t>
      </w:r>
      <w:r>
        <w:rPr>
          <w:noProof/>
        </w:rPr>
        <w:t>3</w:t>
      </w:r>
      <w:r>
        <w:fldChar w:fldCharType="end"/>
      </w:r>
      <w:r>
        <w:t>, é utilizado para identificar se a proporção medida na amostra pode ser considerada igual ao valor verificado na população, ou seja, se está dentro ou fora dos limites superior e inferior P±e (usando o erro amostral máximo desejado). Nesse teste bilateral, os parâmetros de hipóteses empregados foram:</w:t>
      </w:r>
    </w:p>
    <w:p w14:paraId="565A242C" w14:textId="77777777" w:rsidR="00D34B35" w:rsidRDefault="00D34B35" w:rsidP="00CD7726">
      <w:pPr>
        <w:pStyle w:val="PargrafodaLista"/>
        <w:numPr>
          <w:ilvl w:val="0"/>
          <w:numId w:val="4"/>
        </w:numPr>
      </w:pPr>
      <w:r>
        <w:t>Proporção populacional (P): é a proporção verificada na população;</w:t>
      </w:r>
    </w:p>
    <w:p w14:paraId="5B2A83E0" w14:textId="77777777" w:rsidR="00D34B35" w:rsidRDefault="00D34B35" w:rsidP="00CD7726">
      <w:pPr>
        <w:pStyle w:val="PargrafodaLista"/>
        <w:numPr>
          <w:ilvl w:val="0"/>
          <w:numId w:val="4"/>
        </w:numPr>
      </w:pPr>
      <w:r>
        <w:t>Proporção de medidas (p): é a proporção verificada na amostra;</w:t>
      </w:r>
    </w:p>
    <w:p w14:paraId="091204B1" w14:textId="77777777" w:rsidR="00D34B35" w:rsidRDefault="00D34B35" w:rsidP="00CD7726">
      <w:pPr>
        <w:pStyle w:val="PargrafodaLista"/>
        <w:numPr>
          <w:ilvl w:val="0"/>
          <w:numId w:val="4"/>
        </w:numPr>
      </w:pPr>
      <w:r>
        <w:t>Erro (e): é o erro amostral máximo desejado, sendo a diferença entre a proporção amostral e a verdadeira proporcional populacional.</w:t>
      </w:r>
    </w:p>
    <w:p w14:paraId="134AA563" w14:textId="77777777" w:rsidR="00D34B35" w:rsidRDefault="00D34B35" w:rsidP="00D34B35">
      <w:pPr>
        <w:pStyle w:val="PargrafodaLista"/>
      </w:pPr>
    </w:p>
    <w:p w14:paraId="31B78B73" w14:textId="77777777" w:rsidR="00D34B35" w:rsidRDefault="00D34B35" w:rsidP="00D34B35">
      <w:pPr>
        <w:pStyle w:val="PargrafodaLista"/>
        <w:keepNext/>
        <w:spacing w:after="0"/>
        <w:ind w:firstLine="0"/>
        <w:jc w:val="center"/>
      </w:pPr>
      <w:r w:rsidRPr="004238D2">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4"/>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Default="009C56BC" w:rsidP="00D34B35">
      <w:pPr>
        <w:pStyle w:val="Legenda"/>
        <w:jc w:val="center"/>
      </w:pPr>
      <w:bookmarkStart w:id="104" w:name="_Ref36025722"/>
      <w:r>
        <w:t xml:space="preserve">Anexo A </w:t>
      </w:r>
      <w:r w:rsidR="00D34B35">
        <w:t xml:space="preserve">Figura </w:t>
      </w:r>
      <w:r>
        <w:fldChar w:fldCharType="begin"/>
      </w:r>
      <w:r>
        <w:instrText>SEQ Figura \* ARABIC</w:instrText>
      </w:r>
      <w:r>
        <w:fldChar w:fldCharType="separate"/>
      </w:r>
      <w:r w:rsidR="00D34B35">
        <w:rPr>
          <w:noProof/>
        </w:rPr>
        <w:t>3</w:t>
      </w:r>
      <w:r>
        <w:fldChar w:fldCharType="end"/>
      </w:r>
      <w:bookmarkEnd w:id="104"/>
      <w:r w:rsidR="00D34B35">
        <w:t xml:space="preserve"> - Diferença entre os testes de hipóteses</w:t>
      </w:r>
    </w:p>
    <w:p w14:paraId="2C0801C7" w14:textId="62570BA8" w:rsidR="00D34B35" w:rsidRDefault="00D34B35" w:rsidP="00D34B35">
      <w:pPr>
        <w:pStyle w:val="PargrafodaLista"/>
      </w:pPr>
      <w:r w:rsidRPr="00751C91">
        <w:t>Considerando a adoção do intervalo de confiança de 95%</w:t>
      </w:r>
      <w:r w:rsidR="000A6220">
        <w:t xml:space="preserve"> (noventa e cinco porcento)</w:t>
      </w:r>
      <w:r w:rsidR="000A6220" w:rsidRPr="009F353B">
        <w:t>,</w:t>
      </w:r>
      <w:r w:rsidRPr="00751C91">
        <w:t xml:space="preserve"> por meio do teste bilateral, procura-se o valor correspondente a metade do nível de confiança: 0,4750, conforme a tabela de distribuição Normal representada na </w:t>
      </w:r>
      <w:r>
        <w:lastRenderedPageBreak/>
        <w:fldChar w:fldCharType="begin"/>
      </w:r>
      <w:r>
        <w:instrText xml:space="preserve"> REF _Ref36114626 \h  \* MERGEFORMAT </w:instrText>
      </w:r>
      <w:r>
        <w:fldChar w:fldCharType="separate"/>
      </w:r>
      <w:r>
        <w:t xml:space="preserve">Figura </w:t>
      </w:r>
      <w:r>
        <w:rPr>
          <w:noProof/>
        </w:rPr>
        <w:t>4</w:t>
      </w:r>
      <w:r>
        <w:fldChar w:fldCharType="end"/>
      </w:r>
      <w:r>
        <w:t xml:space="preserve">. </w:t>
      </w:r>
      <w:r w:rsidRPr="00751C91">
        <w:t>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Default="009C56BC" w:rsidP="00D34B35">
      <w:pPr>
        <w:pStyle w:val="PargrafodaLista"/>
      </w:pPr>
    </w:p>
    <w:p w14:paraId="08A1B4B8" w14:textId="77777777" w:rsidR="00D34B35" w:rsidRDefault="00D34B35" w:rsidP="00D34B35">
      <w:pPr>
        <w:pStyle w:val="PargrafodaLista"/>
        <w:keepNext/>
        <w:spacing w:after="0"/>
      </w:pPr>
      <w:r>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Default="009C56BC" w:rsidP="00D34B35">
      <w:pPr>
        <w:pStyle w:val="Legenda"/>
        <w:jc w:val="center"/>
      </w:pPr>
      <w:bookmarkStart w:id="105" w:name="_Ref36114626"/>
      <w:r>
        <w:t xml:space="preserve">Anexo A </w:t>
      </w:r>
      <w:r w:rsidR="00D34B35">
        <w:t xml:space="preserve">Figura </w:t>
      </w:r>
      <w:r>
        <w:fldChar w:fldCharType="begin"/>
      </w:r>
      <w:r>
        <w:instrText>SEQ Figura \* ARABIC</w:instrText>
      </w:r>
      <w:r>
        <w:fldChar w:fldCharType="separate"/>
      </w:r>
      <w:r w:rsidR="00D34B35">
        <w:rPr>
          <w:noProof/>
        </w:rPr>
        <w:t>4</w:t>
      </w:r>
      <w:r>
        <w:fldChar w:fldCharType="end"/>
      </w:r>
      <w:bookmarkEnd w:id="105"/>
      <w:r w:rsidR="00D34B35">
        <w:t xml:space="preserve"> - Tabela de Distribuição Normal</w:t>
      </w:r>
    </w:p>
    <w:p w14:paraId="2302AB0A" w14:textId="7F9E6D54" w:rsidR="00D34B35" w:rsidRDefault="0074766A" w:rsidP="0074766A">
      <w:pPr>
        <w:pStyle w:val="Ttulo3"/>
        <w:numPr>
          <w:ilvl w:val="0"/>
          <w:numId w:val="0"/>
        </w:numPr>
        <w:ind w:left="720" w:hanging="720"/>
      </w:pPr>
      <w:bookmarkStart w:id="106" w:name="_Toc66715821"/>
      <w:bookmarkStart w:id="107" w:name="_Toc136849922"/>
      <w:bookmarkStart w:id="108" w:name="_Hlk79598323"/>
      <w:r>
        <w:t>A.1.4</w:t>
      </w:r>
      <w:r>
        <w:tab/>
      </w:r>
      <w:r w:rsidR="00D34B35">
        <w:t>Definição de parâmetros da amostragem</w:t>
      </w:r>
      <w:bookmarkEnd w:id="106"/>
      <w:bookmarkEnd w:id="107"/>
    </w:p>
    <w:p w14:paraId="38685FF9" w14:textId="77777777" w:rsidR="00D34B35" w:rsidRDefault="00D34B35" w:rsidP="00D34B35">
      <w:pPr>
        <w:pStyle w:val="PargrafodaLista"/>
      </w:pPr>
      <w:r w:rsidRPr="0072229E">
        <w:t>Conforme a fórmula definida para o tamanho da</w:t>
      </w:r>
      <w:r>
        <w:t xml:space="preserve"> amostra</w:t>
      </w:r>
      <w:r w:rsidRPr="00055F83">
        <w:t xml:space="preserve"> </w:t>
      </w:r>
      <w:r>
        <w:t>com base na estimativa da proporção populacional, os parâmetros necessários para seu cálculo são:</w:t>
      </w:r>
    </w:p>
    <w:p w14:paraId="173695EC" w14:textId="5FB36DCB" w:rsidR="00D34B35" w:rsidRDefault="00D34B35" w:rsidP="00CD7726">
      <w:pPr>
        <w:pStyle w:val="PargrafodaLista"/>
        <w:numPr>
          <w:ilvl w:val="0"/>
          <w:numId w:val="5"/>
        </w:numPr>
      </w:pPr>
      <w:r>
        <w:t>Intervalo de confiança: foi adotado o valor de 95%</w:t>
      </w:r>
      <w:r w:rsidR="000A6220">
        <w:t xml:space="preserve"> (noventa e cinco porcento)</w:t>
      </w:r>
      <w:r>
        <w:t>, usualmente empregado em cálculos estatísticos;</w:t>
      </w:r>
    </w:p>
    <w:p w14:paraId="242236A2" w14:textId="27756D56" w:rsidR="00D34B35" w:rsidRDefault="00D34B35" w:rsidP="00CD7726">
      <w:pPr>
        <w:pStyle w:val="PargrafodaLista"/>
        <w:numPr>
          <w:ilvl w:val="0"/>
          <w:numId w:val="5"/>
        </w:numPr>
      </w:pPr>
      <w:r>
        <w:t xml:space="preserve">Valor crítico (z): é o valor obtido referente a um intervalo de confiança de 95% </w:t>
      </w:r>
      <w:r w:rsidR="000A6220">
        <w:t xml:space="preserve">(noventa e cinco porcento) </w:t>
      </w:r>
      <w:r>
        <w:t>quando utilizado o teste bilateral;</w:t>
      </w:r>
    </w:p>
    <w:p w14:paraId="4F96ABA8" w14:textId="77777777" w:rsidR="00D34B35" w:rsidRDefault="00D34B35" w:rsidP="00CD7726">
      <w:pPr>
        <w:pStyle w:val="PargrafodaLista"/>
        <w:numPr>
          <w:ilvl w:val="0"/>
          <w:numId w:val="5"/>
        </w:numPr>
      </w:pPr>
      <w:r>
        <w:t>Proporção de medidas (p): é a proporção verificada na amostra, calculada com base em histórico de resultados dos indicadores;</w:t>
      </w:r>
    </w:p>
    <w:p w14:paraId="62443ED2" w14:textId="67CF14D5" w:rsidR="00D34B35" w:rsidRDefault="00D34B35" w:rsidP="00CD7726">
      <w:pPr>
        <w:pStyle w:val="PargrafodaLista"/>
        <w:numPr>
          <w:ilvl w:val="0"/>
          <w:numId w:val="5"/>
        </w:numPr>
      </w:pPr>
      <w:r w:rsidRPr="002B6DC7">
        <w:t xml:space="preserve">Erro (e): é o erro amostral máximo desejado, sendo a diferença entre a proporção amostral e a verdadeira proporcional populacional. O valor de erro adotado irá influenciar diretamente na quantidade de coletores </w:t>
      </w:r>
      <w:r w:rsidRPr="002B6DC7">
        <w:lastRenderedPageBreak/>
        <w:t>utilizados na medição, tendo em vista que para uma maior acuracidade são necessárias amostras maiores</w:t>
      </w:r>
      <w:r w:rsidR="00DC346E">
        <w:t>;</w:t>
      </w:r>
    </w:p>
    <w:p w14:paraId="652E5B54" w14:textId="0E5F1236" w:rsidR="00AB7FB5" w:rsidRPr="00BD41F5" w:rsidRDefault="00AB7FB5" w:rsidP="00AB7FB5">
      <w:pPr>
        <w:pStyle w:val="PargrafodaLista"/>
        <w:numPr>
          <w:ilvl w:val="0"/>
          <w:numId w:val="5"/>
        </w:numPr>
        <w:spacing w:after="120"/>
      </w:pPr>
      <w:r w:rsidRPr="00BD41F5">
        <w:t>Quantidade mínima de acesso para compor uma célula</w:t>
      </w:r>
      <w:r>
        <w:t>:</w:t>
      </w:r>
      <w:r w:rsidRPr="00BD41F5">
        <w:t xml:space="preserve"> de pelo menos 900 </w:t>
      </w:r>
      <w:r w:rsidR="000A6220">
        <w:t xml:space="preserve">(novecentos) </w:t>
      </w:r>
      <w:r w:rsidRPr="00BD41F5">
        <w:t>acessos no município (independente da tecnologia no processo de aferição)</w:t>
      </w:r>
      <w:r w:rsidR="00DC346E">
        <w:t>;</w:t>
      </w:r>
    </w:p>
    <w:p w14:paraId="5D5AF024" w14:textId="720AC4B8" w:rsidR="00DD6743" w:rsidRDefault="00AB7FB5" w:rsidP="00AB7FB5">
      <w:pPr>
        <w:pStyle w:val="PargrafodaLista"/>
        <w:numPr>
          <w:ilvl w:val="0"/>
          <w:numId w:val="5"/>
        </w:numPr>
        <w:spacing w:after="120"/>
      </w:pPr>
      <w:r w:rsidRPr="00BD41F5">
        <w:t>Quantidade mínima de medidas por coletor</w:t>
      </w:r>
      <w:r w:rsidR="00EA6A9A">
        <w:t xml:space="preserve"> (domicílio)</w:t>
      </w:r>
      <w:r>
        <w:t>:</w:t>
      </w:r>
      <w:r w:rsidRPr="00BD41F5">
        <w:t xml:space="preserve"> </w:t>
      </w:r>
      <w:r w:rsidR="004B04B2">
        <w:t xml:space="preserve">3 (três) </w:t>
      </w:r>
      <w:r w:rsidRPr="00BD41F5">
        <w:t>medidas no mês.</w:t>
      </w:r>
    </w:p>
    <w:bookmarkEnd w:id="108"/>
    <w:p w14:paraId="786F52D4" w14:textId="77777777" w:rsidR="00934745" w:rsidRDefault="00934745" w:rsidP="00934745">
      <w:pPr>
        <w:pStyle w:val="PargrafodaLista"/>
        <w:ind w:firstLine="0"/>
      </w:pPr>
    </w:p>
    <w:p w14:paraId="764AF434" w14:textId="7271FE8A" w:rsidR="0022012E" w:rsidRPr="00BD41F5" w:rsidRDefault="0022012E" w:rsidP="0022012E">
      <w:pPr>
        <w:pStyle w:val="PargrafodaLista"/>
        <w:spacing w:after="120"/>
      </w:pPr>
      <w:bookmarkStart w:id="109" w:name="_Hlk74133361"/>
      <w:r w:rsidRPr="00BD41F5">
        <w:t>Dada a exemplificação do processo de cálculo da proporção de coletores ‘p’ e</w:t>
      </w:r>
      <w:r>
        <w:t>,</w:t>
      </w:r>
      <w:r w:rsidRPr="00BD41F5">
        <w:t xml:space="preserve"> tendo como referência os dados de janeiro a junho de 2020, </w:t>
      </w:r>
      <w:bookmarkStart w:id="110" w:name="_Hlk74132498"/>
      <w:r w:rsidRPr="00BD41F5">
        <w:t xml:space="preserve">coletados nos </w:t>
      </w:r>
      <w:r>
        <w:t>m</w:t>
      </w:r>
      <w:r w:rsidRPr="00BD41F5">
        <w:t xml:space="preserve">unicípios com mais de </w:t>
      </w:r>
      <w:r>
        <w:t xml:space="preserve">cinquenta </w:t>
      </w:r>
      <w:r w:rsidRPr="00BD41F5">
        <w:t>mil habitantes, e com comparação com 80%</w:t>
      </w:r>
      <w:r>
        <w:t xml:space="preserve"> (oitenta porcento)</w:t>
      </w:r>
      <w:r w:rsidRPr="00BD41F5">
        <w:t xml:space="preserve"> do valor do plano. </w:t>
      </w:r>
      <w:bookmarkEnd w:id="110"/>
      <w:r w:rsidRPr="00BD41F5">
        <w:t xml:space="preserve">Para o modelo do SCM foi </w:t>
      </w:r>
      <w:r>
        <w:t>obtido</w:t>
      </w:r>
      <w:r w:rsidRPr="00BD41F5">
        <w:t xml:space="preserve"> </w:t>
      </w:r>
      <w:r>
        <w:t xml:space="preserve">então </w:t>
      </w:r>
      <w:r w:rsidRPr="00BD41F5">
        <w:t xml:space="preserve">o valor de “p” </w:t>
      </w:r>
      <w:r>
        <w:t xml:space="preserve">de </w:t>
      </w:r>
      <w:r w:rsidRPr="00BD41F5">
        <w:t>84,6%</w:t>
      </w:r>
      <w:r>
        <w:t xml:space="preserve"> (oitenta e quatro vírgula seis porcento)</w:t>
      </w:r>
      <w:r w:rsidR="00AB7FB5">
        <w:t xml:space="preserve">, </w:t>
      </w:r>
      <w:r w:rsidR="00AB7FB5" w:rsidRPr="00BD41F5">
        <w:rPr>
          <w:rFonts w:cs="Arial"/>
        </w:rPr>
        <w:t xml:space="preserve">resultado histórico do menor </w:t>
      </w:r>
      <w:r w:rsidR="00AB7FB5">
        <w:rPr>
          <w:rFonts w:cs="Arial"/>
        </w:rPr>
        <w:t xml:space="preserve">valor calculado para o </w:t>
      </w:r>
      <w:r w:rsidR="00AB7FB5" w:rsidRPr="00BD41F5">
        <w:rPr>
          <w:rFonts w:cs="Arial"/>
        </w:rPr>
        <w:t>indicador</w:t>
      </w:r>
      <w:r w:rsidR="00AB7FB5">
        <w:rPr>
          <w:rFonts w:cs="Arial"/>
        </w:rPr>
        <w:t xml:space="preserve"> correspondente</w:t>
      </w:r>
      <w:r>
        <w:t>.</w:t>
      </w:r>
      <w:r w:rsidRPr="00BD41F5">
        <w:t xml:space="preserve"> </w:t>
      </w:r>
      <w:r>
        <w:t>Esse</w:t>
      </w:r>
      <w:r w:rsidRPr="00BD41F5">
        <w:t>s parâmetros devem ser atualizados conforme rec</w:t>
      </w:r>
      <w:r w:rsidR="00AB7FB5">
        <w:t>á</w:t>
      </w:r>
      <w:r w:rsidRPr="00BD41F5">
        <w:t>lculo dos indicadores considerando a nova metodologia.</w:t>
      </w:r>
    </w:p>
    <w:bookmarkEnd w:id="109"/>
    <w:p w14:paraId="6F2AE29E" w14:textId="63AB6120" w:rsidR="00D34B35" w:rsidRDefault="00D34B35" w:rsidP="00D34B35">
      <w:pPr>
        <w:ind w:firstLine="708"/>
        <w:jc w:val="both"/>
        <w:rPr>
          <w:rFonts w:cs="Arial"/>
        </w:rPr>
      </w:pPr>
      <w:r>
        <w:rPr>
          <w:rFonts w:cs="Arial"/>
        </w:rPr>
        <w:t xml:space="preserve">Para </w:t>
      </w:r>
      <w:r w:rsidR="00934745">
        <w:rPr>
          <w:rFonts w:cs="Arial"/>
        </w:rPr>
        <w:t>os testes de medição do S</w:t>
      </w:r>
      <w:r w:rsidR="00AB7FB5">
        <w:rPr>
          <w:rFonts w:cs="Arial"/>
        </w:rPr>
        <w:t>C</w:t>
      </w:r>
      <w:r w:rsidR="00934745">
        <w:rPr>
          <w:rFonts w:cs="Arial"/>
        </w:rPr>
        <w:t>M</w:t>
      </w:r>
      <w:r>
        <w:rPr>
          <w:rFonts w:cs="Arial"/>
        </w:rPr>
        <w:t xml:space="preserve">, o modelo estatístico elaborado levou em consideração os valores </w:t>
      </w:r>
      <w:r w:rsidR="00934745">
        <w:rPr>
          <w:rFonts w:cs="Arial"/>
        </w:rPr>
        <w:t xml:space="preserve">os parâmetros da amostragem </w:t>
      </w:r>
      <w:r>
        <w:rPr>
          <w:rFonts w:cs="Arial"/>
        </w:rPr>
        <w:t xml:space="preserve">da </w:t>
      </w:r>
      <w:r>
        <w:rPr>
          <w:rFonts w:cs="Arial"/>
        </w:rPr>
        <w:fldChar w:fldCharType="begin"/>
      </w:r>
      <w:r>
        <w:rPr>
          <w:rFonts w:cs="Arial"/>
        </w:rPr>
        <w:instrText xml:space="preserve"> REF _Ref36034189 \h  \* MERGEFORMAT </w:instrText>
      </w:r>
      <w:r>
        <w:rPr>
          <w:rFonts w:cs="Arial"/>
        </w:rPr>
      </w:r>
      <w:r>
        <w:rPr>
          <w:rFonts w:cs="Arial"/>
        </w:rPr>
        <w:fldChar w:fldCharType="separate"/>
      </w:r>
      <w:r>
        <w:t xml:space="preserve">Tabela </w:t>
      </w:r>
      <w:r>
        <w:rPr>
          <w:noProof/>
        </w:rPr>
        <w:t>1</w:t>
      </w:r>
      <w:r>
        <w:rPr>
          <w:rFonts w:cs="Arial"/>
        </w:rPr>
        <w:fldChar w:fldCharType="end"/>
      </w:r>
      <w:r>
        <w:rPr>
          <w:rFonts w:cs="Arial"/>
        </w:rPr>
        <w:t>.</w:t>
      </w:r>
    </w:p>
    <w:tbl>
      <w:tblPr>
        <w:tblStyle w:val="Tabelacomgrade"/>
        <w:tblW w:w="0" w:type="auto"/>
        <w:jc w:val="center"/>
        <w:tblLook w:val="04A0" w:firstRow="1" w:lastRow="0" w:firstColumn="1" w:lastColumn="0" w:noHBand="0" w:noVBand="1"/>
      </w:tblPr>
      <w:tblGrid>
        <w:gridCol w:w="3823"/>
        <w:gridCol w:w="4394"/>
      </w:tblGrid>
      <w:tr w:rsidR="00D34B35" w14:paraId="77D1D85F" w14:textId="77777777" w:rsidTr="005D63A2">
        <w:trPr>
          <w:jc w:val="center"/>
        </w:trPr>
        <w:tc>
          <w:tcPr>
            <w:tcW w:w="3823" w:type="dxa"/>
            <w:shd w:val="clear" w:color="auto" w:fill="D3DCE3" w:themeFill="accent2" w:themeFillTint="66"/>
            <w:vAlign w:val="center"/>
          </w:tcPr>
          <w:p w14:paraId="5B44A98E"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Proporção de medidas (p)</w:t>
            </w:r>
          </w:p>
        </w:tc>
        <w:tc>
          <w:tcPr>
            <w:tcW w:w="4394" w:type="dxa"/>
          </w:tcPr>
          <w:p w14:paraId="742984A0" w14:textId="52D9E032" w:rsidR="00D34B35" w:rsidRDefault="00934745" w:rsidP="00D34B35">
            <w:pPr>
              <w:jc w:val="center"/>
              <w:rPr>
                <w:rFonts w:cs="Arial"/>
              </w:rPr>
            </w:pPr>
            <w:r>
              <w:rPr>
                <w:rFonts w:cs="Arial"/>
              </w:rPr>
              <w:t>8</w:t>
            </w:r>
            <w:r w:rsidR="00AB7FB5">
              <w:rPr>
                <w:rFonts w:cs="Arial"/>
              </w:rPr>
              <w:t>4</w:t>
            </w:r>
            <w:r>
              <w:rPr>
                <w:rFonts w:cs="Arial"/>
              </w:rPr>
              <w:t>,</w:t>
            </w:r>
            <w:r w:rsidR="00AB7FB5">
              <w:rPr>
                <w:rFonts w:cs="Arial"/>
              </w:rPr>
              <w:t>6</w:t>
            </w:r>
            <w:r>
              <w:rPr>
                <w:rFonts w:cs="Arial"/>
              </w:rPr>
              <w:t>%</w:t>
            </w:r>
          </w:p>
        </w:tc>
      </w:tr>
      <w:tr w:rsidR="00D34B35" w14:paraId="24EC6B7C" w14:textId="77777777" w:rsidTr="005D63A2">
        <w:trPr>
          <w:jc w:val="center"/>
        </w:trPr>
        <w:tc>
          <w:tcPr>
            <w:tcW w:w="3823" w:type="dxa"/>
            <w:shd w:val="clear" w:color="auto" w:fill="D3DCE3" w:themeFill="accent2" w:themeFillTint="66"/>
            <w:vAlign w:val="center"/>
          </w:tcPr>
          <w:p w14:paraId="4866A43B"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Erro (e)</w:t>
            </w:r>
          </w:p>
        </w:tc>
        <w:tc>
          <w:tcPr>
            <w:tcW w:w="4394" w:type="dxa"/>
          </w:tcPr>
          <w:p w14:paraId="24B73EAE" w14:textId="7A4D6EB6" w:rsidR="00D34B35" w:rsidRDefault="00AB7FB5" w:rsidP="00D34B35">
            <w:pPr>
              <w:jc w:val="center"/>
              <w:rPr>
                <w:rFonts w:cs="Arial"/>
              </w:rPr>
            </w:pPr>
            <w:r>
              <w:rPr>
                <w:rFonts w:cs="Arial"/>
              </w:rPr>
              <w:t>7</w:t>
            </w:r>
            <w:r w:rsidR="00D34B35">
              <w:rPr>
                <w:rFonts w:cs="Arial"/>
              </w:rPr>
              <w:t>,00%</w:t>
            </w:r>
          </w:p>
        </w:tc>
      </w:tr>
      <w:tr w:rsidR="00D34B35" w14:paraId="6B48FE5F" w14:textId="77777777" w:rsidTr="005D63A2">
        <w:trPr>
          <w:jc w:val="center"/>
        </w:trPr>
        <w:tc>
          <w:tcPr>
            <w:tcW w:w="3823" w:type="dxa"/>
            <w:shd w:val="clear" w:color="auto" w:fill="D3DCE3" w:themeFill="accent2" w:themeFillTint="66"/>
            <w:vAlign w:val="center"/>
          </w:tcPr>
          <w:p w14:paraId="1CE4387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Valor crítico (z)</w:t>
            </w:r>
          </w:p>
        </w:tc>
        <w:tc>
          <w:tcPr>
            <w:tcW w:w="4394" w:type="dxa"/>
          </w:tcPr>
          <w:p w14:paraId="7A56B41F" w14:textId="77777777" w:rsidR="00D34B35" w:rsidRDefault="00D34B35" w:rsidP="00D34B35">
            <w:pPr>
              <w:jc w:val="center"/>
              <w:rPr>
                <w:rFonts w:cs="Arial"/>
              </w:rPr>
            </w:pPr>
            <w:r>
              <w:rPr>
                <w:rFonts w:cs="Arial"/>
              </w:rPr>
              <w:t>1,960</w:t>
            </w:r>
          </w:p>
        </w:tc>
      </w:tr>
      <w:tr w:rsidR="00D34B35" w14:paraId="653F4EAD" w14:textId="77777777" w:rsidTr="005D63A2">
        <w:trPr>
          <w:jc w:val="center"/>
        </w:trPr>
        <w:tc>
          <w:tcPr>
            <w:tcW w:w="3823" w:type="dxa"/>
            <w:shd w:val="clear" w:color="auto" w:fill="D3DCE3" w:themeFill="accent2" w:themeFillTint="66"/>
            <w:vAlign w:val="center"/>
          </w:tcPr>
          <w:p w14:paraId="6A537F1D"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Distribuição geográfica da amostra</w:t>
            </w:r>
          </w:p>
        </w:tc>
        <w:tc>
          <w:tcPr>
            <w:tcW w:w="4394" w:type="dxa"/>
          </w:tcPr>
          <w:p w14:paraId="20407E70" w14:textId="77777777" w:rsidR="00D34B35" w:rsidRDefault="00D34B35" w:rsidP="00D34B35">
            <w:pPr>
              <w:jc w:val="center"/>
              <w:rPr>
                <w:rFonts w:cs="Arial"/>
              </w:rPr>
            </w:pPr>
            <w:r>
              <w:rPr>
                <w:rFonts w:cs="Arial"/>
              </w:rPr>
              <w:t>Municipal</w:t>
            </w:r>
          </w:p>
        </w:tc>
      </w:tr>
      <w:tr w:rsidR="00D34B35" w14:paraId="6380A848" w14:textId="77777777" w:rsidTr="005D63A2">
        <w:trPr>
          <w:jc w:val="center"/>
        </w:trPr>
        <w:tc>
          <w:tcPr>
            <w:tcW w:w="3823" w:type="dxa"/>
            <w:shd w:val="clear" w:color="auto" w:fill="D3DCE3" w:themeFill="accent2" w:themeFillTint="66"/>
            <w:vAlign w:val="center"/>
          </w:tcPr>
          <w:p w14:paraId="48BA2155" w14:textId="77777777" w:rsidR="00D34B35" w:rsidRPr="00BA6D22" w:rsidRDefault="00D34B35" w:rsidP="00D34B35">
            <w:pPr>
              <w:jc w:val="center"/>
              <w:rPr>
                <w:rFonts w:ascii="Calibri" w:eastAsia="Times New Roman" w:hAnsi="Calibri" w:cs="Calibri"/>
                <w:b/>
                <w:bCs/>
                <w:sz w:val="24"/>
                <w:szCs w:val="24"/>
                <w:lang w:eastAsia="pt-BR"/>
              </w:rPr>
            </w:pPr>
            <w:r w:rsidRPr="00BA6D22">
              <w:rPr>
                <w:rFonts w:ascii="Calibri" w:eastAsia="Times New Roman" w:hAnsi="Calibri" w:cs="Calibri"/>
                <w:b/>
                <w:bCs/>
                <w:sz w:val="24"/>
                <w:szCs w:val="24"/>
                <w:lang w:eastAsia="pt-BR"/>
              </w:rPr>
              <w:t>Tempo de renovação da amostra</w:t>
            </w:r>
          </w:p>
        </w:tc>
        <w:tc>
          <w:tcPr>
            <w:tcW w:w="4394" w:type="dxa"/>
          </w:tcPr>
          <w:p w14:paraId="279D9598" w14:textId="6FBBE166" w:rsidR="00D34B35" w:rsidRDefault="00D34B35" w:rsidP="00D34B35">
            <w:pPr>
              <w:keepNext/>
              <w:jc w:val="center"/>
              <w:rPr>
                <w:rFonts w:cs="Arial"/>
              </w:rPr>
            </w:pPr>
            <w:r>
              <w:rPr>
                <w:rFonts w:cs="Arial"/>
              </w:rPr>
              <w:t>A</w:t>
            </w:r>
            <w:r w:rsidR="00AB7FB5">
              <w:rPr>
                <w:rFonts w:cs="Arial"/>
              </w:rPr>
              <w:t xml:space="preserve"> definir</w:t>
            </w:r>
          </w:p>
        </w:tc>
      </w:tr>
    </w:tbl>
    <w:p w14:paraId="59C4B79C" w14:textId="720E0F2D" w:rsidR="00D34B35" w:rsidRDefault="009C56BC" w:rsidP="00D34B35">
      <w:pPr>
        <w:pStyle w:val="Legenda"/>
        <w:jc w:val="center"/>
      </w:pPr>
      <w:bookmarkStart w:id="111" w:name="_Ref36034189"/>
      <w:r>
        <w:t xml:space="preserve">Anexo A </w:t>
      </w:r>
      <w:r w:rsidR="00D34B35">
        <w:t xml:space="preserve">Tabela </w:t>
      </w:r>
      <w:r>
        <w:fldChar w:fldCharType="begin"/>
      </w:r>
      <w:r>
        <w:instrText>SEQ Tabela \* ARABIC</w:instrText>
      </w:r>
      <w:r>
        <w:fldChar w:fldCharType="separate"/>
      </w:r>
      <w:r w:rsidR="00D34B35">
        <w:rPr>
          <w:noProof/>
        </w:rPr>
        <w:t>1</w:t>
      </w:r>
      <w:r>
        <w:fldChar w:fldCharType="end"/>
      </w:r>
      <w:bookmarkEnd w:id="111"/>
      <w:r w:rsidR="00D34B35">
        <w:t xml:space="preserve"> - Parâmetros Adotados</w:t>
      </w:r>
      <w:r w:rsidR="00934745">
        <w:t xml:space="preserve"> Testes de medição do S</w:t>
      </w:r>
      <w:r w:rsidR="00AB7FB5">
        <w:t>C</w:t>
      </w:r>
      <w:r w:rsidR="00934745">
        <w:t>M</w:t>
      </w:r>
    </w:p>
    <w:p w14:paraId="6AC4B343" w14:textId="77777777" w:rsidR="00D34B35" w:rsidRDefault="00D34B35" w:rsidP="00D34B35">
      <w:pPr>
        <w:pStyle w:val="PargrafodaLista"/>
      </w:pPr>
      <w:r>
        <w:t xml:space="preserve">As variáveis desse modelo estatístico foram definidas da seguinte forma: </w:t>
      </w:r>
    </w:p>
    <w:p w14:paraId="0E096F3C" w14:textId="28DA6D58" w:rsidR="00934745" w:rsidRPr="00934745" w:rsidRDefault="00934745" w:rsidP="00CD7726">
      <w:pPr>
        <w:pStyle w:val="PargrafodaLista"/>
        <w:numPr>
          <w:ilvl w:val="0"/>
          <w:numId w:val="6"/>
        </w:numPr>
      </w:pPr>
      <w:r w:rsidRPr="00934745">
        <w:t>Proporção de medidas ‘p’ resultará em uma margem de segurança</w:t>
      </w:r>
      <w:r w:rsidR="00DC346E">
        <w:t>;</w:t>
      </w:r>
    </w:p>
    <w:p w14:paraId="73C55F02" w14:textId="39BF72E0" w:rsidR="00D34B35" w:rsidRDefault="00D34B35" w:rsidP="00CD7726">
      <w:pPr>
        <w:pStyle w:val="PargrafodaLista"/>
        <w:numPr>
          <w:ilvl w:val="0"/>
          <w:numId w:val="6"/>
        </w:numPr>
      </w:pPr>
      <w:r>
        <w:t xml:space="preserve">Erro amostral ‘e’: </w:t>
      </w:r>
      <w:r w:rsidR="00AB7FB5">
        <w:t>7</w:t>
      </w:r>
      <w:r>
        <w:t>%</w:t>
      </w:r>
      <w:r w:rsidR="000A6220">
        <w:t xml:space="preserve"> (sete porcento)</w:t>
      </w:r>
      <w:r>
        <w:t>;</w:t>
      </w:r>
    </w:p>
    <w:p w14:paraId="6F834F1D" w14:textId="2EF85391" w:rsidR="00934745" w:rsidRDefault="00D34B35" w:rsidP="00CD7726">
      <w:pPr>
        <w:pStyle w:val="PargrafodaLista"/>
        <w:numPr>
          <w:ilvl w:val="0"/>
          <w:numId w:val="6"/>
        </w:numPr>
      </w:pPr>
      <w:r>
        <w:t>Valor crítico ‘z’: valor obtido a partir do teste de hipótese bilateral, para o nível de confiança de 95%</w:t>
      </w:r>
      <w:r w:rsidR="000A6220">
        <w:t xml:space="preserve"> (noventa e cinco porcento)</w:t>
      </w:r>
      <w:r>
        <w:t>.</w:t>
      </w:r>
    </w:p>
    <w:p w14:paraId="25DE9953" w14:textId="77777777" w:rsidR="00DA5B47" w:rsidRDefault="00DA5B47" w:rsidP="00DA5B47">
      <w:pPr>
        <w:pStyle w:val="PargrafodaLista"/>
      </w:pPr>
    </w:p>
    <w:p w14:paraId="69ABBED1" w14:textId="45E2B8F6" w:rsidR="00934745" w:rsidRPr="00934745" w:rsidRDefault="00934745" w:rsidP="00DA5B47">
      <w:pPr>
        <w:pStyle w:val="PargrafodaLista"/>
      </w:pPr>
      <w:r w:rsidRPr="00934745">
        <w:t xml:space="preserve">Para se estimar o tamanho da amostra, conforme a </w:t>
      </w:r>
      <w:r w:rsidRPr="00934745">
        <w:fldChar w:fldCharType="begin"/>
      </w:r>
      <w:r w:rsidRPr="00934745">
        <w:instrText xml:space="preserve"> REF _Ref36026555 \h </w:instrText>
      </w:r>
      <w:r>
        <w:instrText xml:space="preserve"> \* MERGEFORMAT </w:instrText>
      </w:r>
      <w:r w:rsidRPr="00934745">
        <w:fldChar w:fldCharType="separate"/>
      </w:r>
      <w:r w:rsidRPr="00934745">
        <w:t xml:space="preserve">Figura </w:t>
      </w:r>
      <w:r w:rsidRPr="00934745">
        <w:fldChar w:fldCharType="end"/>
      </w:r>
      <w:r w:rsidRPr="00934745">
        <w:t xml:space="preserve">5, traçou-se um gráfico considerando-se o tamanho da amostra em função do tamanho da população, visando a identificação de uma célula finita. Para isso, foi utilizada a fórmula da </w:t>
      </w:r>
      <w:r w:rsidRPr="00934745">
        <w:fldChar w:fldCharType="begin"/>
      </w:r>
      <w:r w:rsidRPr="00934745">
        <w:instrText xml:space="preserve"> REF _Ref36032598 \h </w:instrText>
      </w:r>
      <w:r>
        <w:instrText xml:space="preserve"> \* MERGEFORMAT </w:instrText>
      </w:r>
      <w:r w:rsidRPr="00934745">
        <w:fldChar w:fldCharType="separate"/>
      </w:r>
      <w:r w:rsidRPr="00934745">
        <w:t>Equação 1</w:t>
      </w:r>
      <w:r w:rsidRPr="00934745">
        <w:fldChar w:fldCharType="end"/>
      </w:r>
      <w:r w:rsidRPr="00934745">
        <w:t xml:space="preserve">. </w:t>
      </w:r>
    </w:p>
    <w:p w14:paraId="3C72B44F" w14:textId="6D088E98" w:rsidR="00934745" w:rsidRDefault="00934745" w:rsidP="00934745">
      <w:pPr>
        <w:pStyle w:val="PargrafodaLista"/>
        <w:rPr>
          <w:noProof/>
        </w:rPr>
      </w:pPr>
    </w:p>
    <w:p w14:paraId="177C2028" w14:textId="4A9199EA" w:rsidR="00934745" w:rsidRDefault="00AB7FB5" w:rsidP="004249E9">
      <w:pPr>
        <w:pStyle w:val="PargrafodaLista"/>
        <w:spacing w:before="0" w:after="0" w:line="240" w:lineRule="auto"/>
      </w:pPr>
      <w:r>
        <w:rPr>
          <w:noProof/>
          <w:lang w:eastAsia="pt-BR"/>
        </w:rPr>
        <w:lastRenderedPageBreak/>
        <w:drawing>
          <wp:inline distT="0" distB="0" distL="0" distR="0" wp14:anchorId="0829C294" wp14:editId="451A6369">
            <wp:extent cx="5300347" cy="389445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pic:nvPicPr>
                  <pic:blipFill>
                    <a:blip r:embed="rId16">
                      <a:extLst>
                        <a:ext uri="{28A0092B-C50C-407E-A947-70E740481C1C}">
                          <a14:useLocalDpi xmlns:a14="http://schemas.microsoft.com/office/drawing/2010/main" val="0"/>
                        </a:ext>
                      </a:extLst>
                    </a:blip>
                    <a:stretch>
                      <a:fillRect/>
                    </a:stretch>
                  </pic:blipFill>
                  <pic:spPr>
                    <a:xfrm>
                      <a:off x="0" y="0"/>
                      <a:ext cx="5300347" cy="3894455"/>
                    </a:xfrm>
                    <a:prstGeom prst="rect">
                      <a:avLst/>
                    </a:prstGeom>
                  </pic:spPr>
                </pic:pic>
              </a:graphicData>
            </a:graphic>
          </wp:inline>
        </w:drawing>
      </w:r>
    </w:p>
    <w:p w14:paraId="2815D66B" w14:textId="083A3A53" w:rsidR="00934745" w:rsidRDefault="00934745" w:rsidP="004249E9">
      <w:pPr>
        <w:pStyle w:val="Legenda"/>
        <w:spacing w:after="0"/>
        <w:jc w:val="center"/>
      </w:pPr>
      <w:r>
        <w:t xml:space="preserve">Anexo A Figura 5 - </w:t>
      </w:r>
      <w:r w:rsidR="004249E9" w:rsidRPr="004249E9">
        <w:t>Tamanho da Amostra x População</w:t>
      </w:r>
    </w:p>
    <w:p w14:paraId="2B02AC48" w14:textId="77777777" w:rsidR="00934745" w:rsidRDefault="00934745" w:rsidP="00934745">
      <w:pPr>
        <w:pStyle w:val="PargrafodaLista"/>
      </w:pPr>
    </w:p>
    <w:p w14:paraId="209801BA" w14:textId="77777777" w:rsidR="00934745" w:rsidRDefault="00934745" w:rsidP="00934745">
      <w:pPr>
        <w:pStyle w:val="PargrafodaLista"/>
      </w:pPr>
      <m:oMathPara>
        <m:oMath>
          <m:r>
            <w:rPr>
              <w:rFonts w:ascii="Cambria Math" w:hAnsi="Cambria Math"/>
            </w:rPr>
            <m:t xml:space="preserve">n= </m:t>
          </m:r>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den>
          </m:f>
        </m:oMath>
      </m:oMathPara>
    </w:p>
    <w:p w14:paraId="0286FF8F" w14:textId="757F1D3D" w:rsidR="00934745" w:rsidRPr="004249E9" w:rsidRDefault="004249E9" w:rsidP="004249E9">
      <w:pPr>
        <w:pStyle w:val="PargrafodaLista"/>
        <w:ind w:left="2123"/>
        <w:rPr>
          <w:i/>
          <w:iCs/>
          <w:color w:val="46464A" w:themeColor="text2"/>
          <w:sz w:val="18"/>
          <w:szCs w:val="18"/>
        </w:rPr>
      </w:pPr>
      <w:r>
        <w:rPr>
          <w:i/>
          <w:iCs/>
          <w:color w:val="46464A" w:themeColor="text2"/>
          <w:sz w:val="18"/>
          <w:szCs w:val="18"/>
        </w:rPr>
        <w:t xml:space="preserve">Anexo A </w:t>
      </w:r>
      <w:r w:rsidR="00934745" w:rsidRPr="004249E9">
        <w:rPr>
          <w:i/>
          <w:iCs/>
          <w:color w:val="46464A" w:themeColor="text2"/>
          <w:sz w:val="18"/>
          <w:szCs w:val="18"/>
        </w:rPr>
        <w:t xml:space="preserve">Equação </w:t>
      </w:r>
      <w:r w:rsidR="00934745" w:rsidRPr="004249E9">
        <w:rPr>
          <w:i/>
          <w:iCs/>
          <w:color w:val="46464A" w:themeColor="text2"/>
          <w:sz w:val="18"/>
          <w:szCs w:val="18"/>
        </w:rPr>
        <w:fldChar w:fldCharType="begin"/>
      </w:r>
      <w:r w:rsidR="00934745" w:rsidRPr="004249E9">
        <w:rPr>
          <w:i/>
          <w:iCs/>
          <w:color w:val="46464A" w:themeColor="text2"/>
          <w:sz w:val="18"/>
          <w:szCs w:val="18"/>
        </w:rPr>
        <w:instrText xml:space="preserve"> SEQ Equação \* ARABIC </w:instrText>
      </w:r>
      <w:r w:rsidR="00934745" w:rsidRPr="004249E9">
        <w:rPr>
          <w:i/>
          <w:iCs/>
          <w:color w:val="46464A" w:themeColor="text2"/>
          <w:sz w:val="18"/>
          <w:szCs w:val="18"/>
        </w:rPr>
        <w:fldChar w:fldCharType="separate"/>
      </w:r>
      <w:r w:rsidR="00934745" w:rsidRPr="004249E9">
        <w:rPr>
          <w:i/>
          <w:iCs/>
          <w:color w:val="46464A" w:themeColor="text2"/>
          <w:sz w:val="18"/>
          <w:szCs w:val="18"/>
        </w:rPr>
        <w:t>1</w:t>
      </w:r>
      <w:r w:rsidR="00934745" w:rsidRPr="004249E9">
        <w:rPr>
          <w:i/>
          <w:iCs/>
          <w:color w:val="46464A" w:themeColor="text2"/>
          <w:sz w:val="18"/>
          <w:szCs w:val="18"/>
        </w:rPr>
        <w:fldChar w:fldCharType="end"/>
      </w:r>
      <w:r w:rsidR="00934745" w:rsidRPr="004249E9">
        <w:rPr>
          <w:i/>
          <w:iCs/>
          <w:color w:val="46464A" w:themeColor="text2"/>
          <w:sz w:val="18"/>
          <w:szCs w:val="18"/>
        </w:rPr>
        <w:t xml:space="preserve"> - Cálculo Amostral</w:t>
      </w:r>
    </w:p>
    <w:p w14:paraId="1006D344" w14:textId="77777777" w:rsidR="00934745" w:rsidRDefault="00934745" w:rsidP="00934745">
      <w:pPr>
        <w:pStyle w:val="PargrafodaLista"/>
      </w:pPr>
    </w:p>
    <w:p w14:paraId="1FBDC3CE" w14:textId="7E24AE6B" w:rsidR="004249E9" w:rsidRPr="00934745" w:rsidRDefault="004249E9" w:rsidP="004249E9">
      <w:pPr>
        <w:pStyle w:val="PargrafodaLista"/>
      </w:pPr>
      <w:bookmarkStart w:id="112" w:name="_Hlk73033705"/>
      <w:r w:rsidRPr="00934745">
        <w:t xml:space="preserve">Os resultados exemplificados tendem a estabilizar próximo à </w:t>
      </w:r>
      <w:r w:rsidR="00AB7FB5">
        <w:t>102</w:t>
      </w:r>
      <w:r w:rsidRPr="00934745">
        <w:t xml:space="preserve"> (</w:t>
      </w:r>
      <w:r w:rsidR="00AB7FB5">
        <w:t>cento e d</w:t>
      </w:r>
      <w:r w:rsidR="00444919">
        <w:t>oi</w:t>
      </w:r>
      <w:r w:rsidR="00AB7FB5">
        <w:t>s</w:t>
      </w:r>
      <w:r w:rsidRPr="00934745">
        <w:t xml:space="preserve">) </w:t>
      </w:r>
      <w:r w:rsidR="00444919">
        <w:t>coletor</w:t>
      </w:r>
      <w:r w:rsidRPr="00934745">
        <w:t>es</w:t>
      </w:r>
      <w:r w:rsidR="00EA6A9A">
        <w:t xml:space="preserve"> (domicílios)</w:t>
      </w:r>
      <w:r w:rsidRPr="00934745">
        <w:t xml:space="preserve"> e devido a relação de população versus amostras na curva de célula finita ser muito alta.</w:t>
      </w:r>
    </w:p>
    <w:p w14:paraId="70E381AA" w14:textId="5EA1A2A8" w:rsidR="00934745" w:rsidRDefault="00DA5B47" w:rsidP="00AB7FB5">
      <w:pPr>
        <w:pStyle w:val="PargrafodaLista"/>
      </w:pPr>
      <w:r>
        <w:t>Dessa forma, o modelo estatístico empregado prevê</w:t>
      </w:r>
      <w:r w:rsidR="00934745">
        <w:t xml:space="preserve"> que </w:t>
      </w:r>
      <w:r>
        <w:t>para o</w:t>
      </w:r>
      <w:r w:rsidR="00934745">
        <w:t xml:space="preserve"> S</w:t>
      </w:r>
      <w:r w:rsidR="00AB7FB5">
        <w:t>C</w:t>
      </w:r>
      <w:r w:rsidR="00934745">
        <w:t xml:space="preserve">M uma quantidade mínima de </w:t>
      </w:r>
      <w:r w:rsidR="00AB7FB5">
        <w:t>102</w:t>
      </w:r>
      <w:r w:rsidR="00934745">
        <w:t xml:space="preserve"> (</w:t>
      </w:r>
      <w:r w:rsidR="00AB7FB5">
        <w:t>cento e d</w:t>
      </w:r>
      <w:r w:rsidR="00EA6A9A">
        <w:t>oi</w:t>
      </w:r>
      <w:r w:rsidR="00AB7FB5">
        <w:t>s</w:t>
      </w:r>
      <w:r w:rsidR="00934745">
        <w:t xml:space="preserve">) </w:t>
      </w:r>
      <w:r w:rsidR="00444919">
        <w:t>coletores</w:t>
      </w:r>
      <w:r w:rsidR="00EA6A9A">
        <w:t xml:space="preserve"> (domicílios)</w:t>
      </w:r>
      <w:r w:rsidR="00934745">
        <w:t xml:space="preserve"> p</w:t>
      </w:r>
      <w:r>
        <w:t xml:space="preserve">ara cada município em cada </w:t>
      </w:r>
      <w:r w:rsidR="002E6F7C">
        <w:t>Prestadora</w:t>
      </w:r>
      <w:r w:rsidR="00AB7FB5">
        <w:t>, e</w:t>
      </w:r>
      <w:r w:rsidR="009F4BE2">
        <w:t>, no mínimo,</w:t>
      </w:r>
      <w:r w:rsidR="00AB7FB5">
        <w:t xml:space="preserve"> </w:t>
      </w:r>
      <w:r w:rsidR="00C676DA">
        <w:t>3</w:t>
      </w:r>
      <w:r w:rsidR="00AB7FB5" w:rsidRPr="00C5433E">
        <w:t xml:space="preserve"> </w:t>
      </w:r>
      <w:r w:rsidR="00AB7FB5">
        <w:t>(</w:t>
      </w:r>
      <w:r w:rsidR="00C676DA">
        <w:t>três</w:t>
      </w:r>
      <w:r w:rsidR="00AB7FB5">
        <w:t xml:space="preserve">) </w:t>
      </w:r>
      <w:r w:rsidR="00AB7FB5" w:rsidRPr="00C5433E">
        <w:t>medições por coletor</w:t>
      </w:r>
      <w:r w:rsidR="00EA6A9A">
        <w:t xml:space="preserve"> (domicílio)</w:t>
      </w:r>
      <w:r w:rsidR="00AB7FB5" w:rsidRPr="00C5433E">
        <w:t>.</w:t>
      </w:r>
      <w:r w:rsidR="00AB7FB5">
        <w:t xml:space="preserve"> </w:t>
      </w:r>
      <w:r>
        <w:t>Com isso, a</w:t>
      </w:r>
      <w:r w:rsidR="00934745">
        <w:t xml:space="preserve"> validade estatística estará garantida por apresentar erro amostral inferior ao erro amostral máximo desejado</w:t>
      </w:r>
      <w:r>
        <w:t>, e assim</w:t>
      </w:r>
      <w:r w:rsidR="00934745">
        <w:t xml:space="preserve"> </w:t>
      </w:r>
      <w:r>
        <w:t>a</w:t>
      </w:r>
      <w:r w:rsidR="00934745">
        <w:t xml:space="preserve"> cada nov</w:t>
      </w:r>
      <w:r w:rsidR="00444919">
        <w:t>o</w:t>
      </w:r>
      <w:r w:rsidR="00934745">
        <w:t xml:space="preserve"> </w:t>
      </w:r>
      <w:r w:rsidR="00444919">
        <w:t>coletor</w:t>
      </w:r>
      <w:r w:rsidR="00EA6A9A">
        <w:t xml:space="preserve"> (domicílio)</w:t>
      </w:r>
      <w:r w:rsidR="00934745">
        <w:t xml:space="preserve"> acrescentad</w:t>
      </w:r>
      <w:r w:rsidR="00444919">
        <w:t>o</w:t>
      </w:r>
      <w:r w:rsidR="00934745">
        <w:t xml:space="preserve"> ao mínimo, o resultado da medição praticamente não apresentará diferença.</w:t>
      </w:r>
    </w:p>
    <w:tbl>
      <w:tblPr>
        <w:tblStyle w:val="Tabelacomgrade"/>
        <w:tblW w:w="0" w:type="auto"/>
        <w:jc w:val="center"/>
        <w:tblLook w:val="04A0" w:firstRow="1" w:lastRow="0" w:firstColumn="1" w:lastColumn="0" w:noHBand="0" w:noVBand="1"/>
      </w:tblPr>
      <w:tblGrid>
        <w:gridCol w:w="1980"/>
        <w:gridCol w:w="1984"/>
      </w:tblGrid>
      <w:tr w:rsidR="00934745" w14:paraId="503D632A" w14:textId="77777777" w:rsidTr="005D63A2">
        <w:trPr>
          <w:trHeight w:val="681"/>
          <w:jc w:val="center"/>
        </w:trPr>
        <w:tc>
          <w:tcPr>
            <w:tcW w:w="1980" w:type="dxa"/>
            <w:shd w:val="clear" w:color="auto" w:fill="D3DCE3" w:themeFill="accent2" w:themeFillTint="66"/>
            <w:vAlign w:val="center"/>
          </w:tcPr>
          <w:bookmarkEnd w:id="112"/>
          <w:p w14:paraId="0213BA54" w14:textId="77777777" w:rsidR="00934745" w:rsidRPr="00934745" w:rsidRDefault="00934745" w:rsidP="004249E9">
            <w:pPr>
              <w:rPr>
                <w:rFonts w:ascii="Calibri" w:eastAsia="Times New Roman" w:hAnsi="Calibri" w:cs="Calibri"/>
                <w:b/>
                <w:bCs/>
                <w:sz w:val="24"/>
                <w:szCs w:val="24"/>
                <w:lang w:eastAsia="pt-BR"/>
              </w:rPr>
            </w:pPr>
            <w:r w:rsidRPr="00934745">
              <w:rPr>
                <w:rFonts w:ascii="Calibri" w:eastAsia="Times New Roman" w:hAnsi="Calibri" w:cs="Calibri"/>
                <w:b/>
                <w:bCs/>
                <w:sz w:val="24"/>
                <w:szCs w:val="24"/>
                <w:lang w:eastAsia="pt-BR"/>
              </w:rPr>
              <w:t>Amostra mínima de medições</w:t>
            </w:r>
          </w:p>
        </w:tc>
        <w:tc>
          <w:tcPr>
            <w:tcW w:w="1984" w:type="dxa"/>
            <w:vAlign w:val="center"/>
          </w:tcPr>
          <w:p w14:paraId="2B1E9B6D" w14:textId="516D5267" w:rsidR="00934745" w:rsidRDefault="00AB7FB5" w:rsidP="004249E9">
            <w:pPr>
              <w:jc w:val="center"/>
              <w:rPr>
                <w:rFonts w:cs="Arial"/>
              </w:rPr>
            </w:pPr>
            <w:r>
              <w:rPr>
                <w:rFonts w:cs="Arial"/>
              </w:rPr>
              <w:t>102</w:t>
            </w:r>
            <w:r w:rsidR="00934745" w:rsidRPr="00934745">
              <w:rPr>
                <w:rFonts w:cs="Arial"/>
              </w:rPr>
              <w:t xml:space="preserve"> </w:t>
            </w:r>
            <w:r w:rsidR="00D43FBA">
              <w:rPr>
                <w:rFonts w:cs="Arial"/>
              </w:rPr>
              <w:t>coletores</w:t>
            </w:r>
            <w:r w:rsidR="00B2335A">
              <w:rPr>
                <w:rFonts w:cs="Arial"/>
              </w:rPr>
              <w:t xml:space="preserve"> (</w:t>
            </w:r>
            <w:r w:rsidR="00B2335A">
              <w:t>domicílios)</w:t>
            </w:r>
          </w:p>
        </w:tc>
      </w:tr>
    </w:tbl>
    <w:p w14:paraId="5E120F6F" w14:textId="20EA6322" w:rsidR="00934745" w:rsidRDefault="00DA2E6F" w:rsidP="004249E9">
      <w:pPr>
        <w:pStyle w:val="Legenda"/>
        <w:suppressLineNumbers/>
        <w:ind w:left="1777" w:firstLine="347"/>
      </w:pPr>
      <w:bookmarkStart w:id="113" w:name="_Ref36204295"/>
      <w:bookmarkStart w:id="114" w:name="_Ref36033203"/>
      <w:bookmarkStart w:id="115" w:name="_Toc529259863"/>
      <w:r>
        <w:t xml:space="preserve">Anexo A </w:t>
      </w:r>
      <w:r w:rsidR="00934745">
        <w:t xml:space="preserve">Tabela </w:t>
      </w:r>
      <w:r>
        <w:fldChar w:fldCharType="begin"/>
      </w:r>
      <w:r>
        <w:instrText>SEQ Tabela \* ARABIC</w:instrText>
      </w:r>
      <w:r>
        <w:fldChar w:fldCharType="separate"/>
      </w:r>
      <w:r w:rsidR="00934745">
        <w:rPr>
          <w:noProof/>
        </w:rPr>
        <w:t>2</w:t>
      </w:r>
      <w:r>
        <w:fldChar w:fldCharType="end"/>
      </w:r>
      <w:bookmarkEnd w:id="113"/>
      <w:bookmarkEnd w:id="114"/>
      <w:r w:rsidR="00934745">
        <w:t xml:space="preserve"> - </w:t>
      </w:r>
      <w:r w:rsidR="00934745" w:rsidRPr="00F5291E">
        <w:t>Resultado do tamanho das amostras</w:t>
      </w:r>
      <w:r w:rsidR="00934745">
        <w:t xml:space="preserve"> do S</w:t>
      </w:r>
      <w:r w:rsidR="00AB7FB5">
        <w:t>C</w:t>
      </w:r>
      <w:r w:rsidR="00934745">
        <w:t>M</w:t>
      </w:r>
      <w:bookmarkEnd w:id="115"/>
    </w:p>
    <w:p w14:paraId="3847C065" w14:textId="77777777" w:rsidR="00D34B35" w:rsidRPr="00B96AED" w:rsidRDefault="00D34B35" w:rsidP="00934745"/>
    <w:sectPr w:rsidR="00D34B35" w:rsidRPr="00B96AED" w:rsidSect="00B6669A">
      <w:headerReference w:type="default" r:id="rId17"/>
      <w:footerReference w:type="default" r:id="rId18"/>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D9A8B" w14:textId="77777777" w:rsidR="00C5212F" w:rsidRDefault="00C5212F" w:rsidP="00815B00">
      <w:r>
        <w:separator/>
      </w:r>
    </w:p>
  </w:endnote>
  <w:endnote w:type="continuationSeparator" w:id="0">
    <w:p w14:paraId="7AE65DB4" w14:textId="77777777" w:rsidR="00C5212F" w:rsidRDefault="00C5212F" w:rsidP="00815B00">
      <w:r>
        <w:continuationSeparator/>
      </w:r>
    </w:p>
  </w:endnote>
  <w:endnote w:type="continuationNotice" w:id="1">
    <w:p w14:paraId="5DDBFF4E" w14:textId="77777777" w:rsidR="00C5212F" w:rsidRDefault="00C5212F"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0D620" w14:textId="7C59D7A4" w:rsidR="00894504" w:rsidRPr="00AB3F3A" w:rsidRDefault="00894504" w:rsidP="00B17901">
    <w:pPr>
      <w:pStyle w:val="Rodap"/>
      <w:jc w:val="right"/>
      <w:rPr>
        <w:sz w:val="16"/>
        <w:szCs w:val="16"/>
      </w:rPr>
    </w:pPr>
    <w:r w:rsidRPr="00AB3F3A">
      <w:rPr>
        <w:sz w:val="16"/>
        <w:szCs w:val="16"/>
      </w:rPr>
      <w:t xml:space="preserve">Anexo MOP/RQUAL </w:t>
    </w:r>
    <w:r w:rsidRPr="00C64A33">
      <w:rPr>
        <w:sz w:val="16"/>
        <w:szCs w:val="16"/>
      </w:rPr>
      <w:t>IND4, IND5, IND6, IND7, INF4 e INF5 para o S</w:t>
    </w:r>
    <w:r>
      <w:rPr>
        <w:sz w:val="16"/>
        <w:szCs w:val="16"/>
      </w:rPr>
      <w:t>C</w:t>
    </w:r>
    <w:r w:rsidRPr="00C64A33">
      <w:rPr>
        <w:sz w:val="16"/>
        <w:szCs w:val="16"/>
      </w:rPr>
      <w:t>M</w:t>
    </w:r>
    <w:r w:rsidRPr="00AB3F3A">
      <w:rPr>
        <w:sz w:val="16"/>
        <w:szCs w:val="16"/>
      </w:rPr>
      <w:t xml:space="preserve"> – versão 2.</w:t>
    </w:r>
    <w:r>
      <w:rPr>
        <w:sz w:val="16"/>
        <w:szCs w:val="16"/>
      </w:rPr>
      <w:t>1</w:t>
    </w:r>
  </w:p>
  <w:p w14:paraId="46B6A11F" w14:textId="66347B3B" w:rsidR="00894504" w:rsidRDefault="00894504">
    <w:pPr>
      <w:pStyle w:val="Rodap"/>
    </w:pPr>
  </w:p>
  <w:p w14:paraId="06BA2E40" w14:textId="77777777" w:rsidR="00894504" w:rsidRDefault="0089450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214FE" w14:textId="77777777" w:rsidR="00C5212F" w:rsidRDefault="00C5212F" w:rsidP="00815B00">
      <w:r>
        <w:separator/>
      </w:r>
    </w:p>
  </w:footnote>
  <w:footnote w:type="continuationSeparator" w:id="0">
    <w:p w14:paraId="64DA1E65" w14:textId="77777777" w:rsidR="00C5212F" w:rsidRDefault="00C5212F" w:rsidP="00815B00">
      <w:r>
        <w:continuationSeparator/>
      </w:r>
    </w:p>
  </w:footnote>
  <w:footnote w:type="continuationNotice" w:id="1">
    <w:p w14:paraId="37E42D02" w14:textId="77777777" w:rsidR="00C5212F" w:rsidRDefault="00C5212F"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894504" w:rsidRPr="00744B68" w:rsidRDefault="00894504"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82775B"/>
    <w:multiLevelType w:val="multilevel"/>
    <w:tmpl w:val="6F0E00D0"/>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5"/>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1B52566D"/>
    <w:multiLevelType w:val="multilevel"/>
    <w:tmpl w:val="2B5EFAF4"/>
    <w:lvl w:ilvl="0">
      <w:start w:val="1"/>
      <w:numFmt w:val="decimal"/>
      <w:lvlText w:val="%1."/>
      <w:lvlJc w:val="left"/>
      <w:pPr>
        <w:ind w:left="360" w:hanging="360"/>
      </w:pPr>
      <w:rPr>
        <w:rFonts w:hint="default"/>
        <w:b/>
        <w:i w:val="0"/>
        <w:color w:val="46464A" w:themeColor="text2"/>
        <w:sz w:val="32"/>
        <w:u w:val="none"/>
        <w:effect w:val="none"/>
      </w:rPr>
    </w:lvl>
    <w:lvl w:ilvl="1">
      <w:start w:val="1"/>
      <w:numFmt w:val="decimal"/>
      <w:lvlText w:val="%1.%2"/>
      <w:lvlJc w:val="left"/>
      <w:pPr>
        <w:tabs>
          <w:tab w:val="num" w:pos="851"/>
        </w:tabs>
        <w:ind w:left="851" w:hanging="567"/>
      </w:pPr>
      <w:rPr>
        <w:rFonts w:asciiTheme="minorHAnsi" w:hAnsiTheme="minorHAnsi" w:cstheme="minorHAnsi" w:hint="default"/>
        <w:b/>
        <w:i w:val="0"/>
        <w:color w:val="4F81BD"/>
        <w:sz w:val="28"/>
        <w:szCs w:val="28"/>
        <w:u w:val="none"/>
      </w:rPr>
    </w:lvl>
    <w:lvl w:ilvl="2">
      <w:start w:val="1"/>
      <w:numFmt w:val="decimal"/>
      <w:lvlText w:val="%1.%2.%3"/>
      <w:lvlJc w:val="left"/>
      <w:pPr>
        <w:tabs>
          <w:tab w:val="num" w:pos="1135"/>
        </w:tabs>
        <w:ind w:left="1135" w:hanging="567"/>
      </w:pPr>
      <w:rPr>
        <w:rFonts w:asciiTheme="minorHAnsi" w:hAnsiTheme="minorHAnsi" w:cstheme="minorHAnsi" w:hint="default"/>
        <w:b w:val="0"/>
        <w:i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4F62212E"/>
    <w:multiLevelType w:val="multilevel"/>
    <w:tmpl w:val="1A241C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3"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5899"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5"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abstractNumId w:val="3"/>
  </w:num>
  <w:num w:numId="2">
    <w:abstractNumId w:val="6"/>
  </w:num>
  <w:num w:numId="3">
    <w:abstractNumId w:val="13"/>
  </w:num>
  <w:num w:numId="4">
    <w:abstractNumId w:val="1"/>
  </w:num>
  <w:num w:numId="5">
    <w:abstractNumId w:val="11"/>
  </w:num>
  <w:num w:numId="6">
    <w:abstractNumId w:val="7"/>
  </w:num>
  <w:num w:numId="7">
    <w:abstractNumId w:val="9"/>
  </w:num>
  <w:num w:numId="8">
    <w:abstractNumId w:val="2"/>
  </w:num>
  <w:num w:numId="9">
    <w:abstractNumId w:val="12"/>
  </w:num>
  <w:num w:numId="10">
    <w:abstractNumId w:val="5"/>
  </w:num>
  <w:num w:numId="11">
    <w:abstractNumId w:val="8"/>
  </w:num>
  <w:num w:numId="12">
    <w:abstractNumId w:val="0"/>
  </w:num>
  <w:num w:numId="1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5"/>
  </w:num>
  <w:num w:numId="16">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4"/>
  </w:num>
  <w:num w:numId="19">
    <w:abstractNumId w:val="3"/>
    <w:lvlOverride w:ilvl="0">
      <w:startOverride w:val="2"/>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190"/>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66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63B"/>
    <w:rsid w:val="00015A01"/>
    <w:rsid w:val="0001609A"/>
    <w:rsid w:val="000166F1"/>
    <w:rsid w:val="0001757F"/>
    <w:rsid w:val="0002039C"/>
    <w:rsid w:val="00020561"/>
    <w:rsid w:val="00020B9A"/>
    <w:rsid w:val="0002171B"/>
    <w:rsid w:val="0002219C"/>
    <w:rsid w:val="0002233D"/>
    <w:rsid w:val="000224FB"/>
    <w:rsid w:val="000228C1"/>
    <w:rsid w:val="00023E47"/>
    <w:rsid w:val="00024294"/>
    <w:rsid w:val="000242C4"/>
    <w:rsid w:val="00024605"/>
    <w:rsid w:val="000249CA"/>
    <w:rsid w:val="00024A43"/>
    <w:rsid w:val="00024CC1"/>
    <w:rsid w:val="000255F8"/>
    <w:rsid w:val="0002588B"/>
    <w:rsid w:val="0002599F"/>
    <w:rsid w:val="00025A55"/>
    <w:rsid w:val="00025B0C"/>
    <w:rsid w:val="0002639B"/>
    <w:rsid w:val="00026C3F"/>
    <w:rsid w:val="00026C6E"/>
    <w:rsid w:val="00026EAE"/>
    <w:rsid w:val="00026FCA"/>
    <w:rsid w:val="000271DC"/>
    <w:rsid w:val="000273C1"/>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38D"/>
    <w:rsid w:val="00037BE5"/>
    <w:rsid w:val="00037E46"/>
    <w:rsid w:val="00037F18"/>
    <w:rsid w:val="00040441"/>
    <w:rsid w:val="00040733"/>
    <w:rsid w:val="0004098B"/>
    <w:rsid w:val="00040A2E"/>
    <w:rsid w:val="00040E3A"/>
    <w:rsid w:val="000418B6"/>
    <w:rsid w:val="00042228"/>
    <w:rsid w:val="00042CA6"/>
    <w:rsid w:val="00042EC2"/>
    <w:rsid w:val="00043265"/>
    <w:rsid w:val="0004450B"/>
    <w:rsid w:val="0004457E"/>
    <w:rsid w:val="000448FD"/>
    <w:rsid w:val="0004577B"/>
    <w:rsid w:val="00045998"/>
    <w:rsid w:val="00046FF1"/>
    <w:rsid w:val="000471B4"/>
    <w:rsid w:val="00047201"/>
    <w:rsid w:val="00047583"/>
    <w:rsid w:val="00047632"/>
    <w:rsid w:val="00047973"/>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687"/>
    <w:rsid w:val="000559C5"/>
    <w:rsid w:val="00055CEF"/>
    <w:rsid w:val="0005661C"/>
    <w:rsid w:val="00056904"/>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1529"/>
    <w:rsid w:val="000716AD"/>
    <w:rsid w:val="00071FE1"/>
    <w:rsid w:val="000726E8"/>
    <w:rsid w:val="00072AF2"/>
    <w:rsid w:val="0007360E"/>
    <w:rsid w:val="0007362F"/>
    <w:rsid w:val="00073E38"/>
    <w:rsid w:val="00073FF0"/>
    <w:rsid w:val="000742E4"/>
    <w:rsid w:val="00075069"/>
    <w:rsid w:val="0007571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F75"/>
    <w:rsid w:val="000837D1"/>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3F"/>
    <w:rsid w:val="00087ABF"/>
    <w:rsid w:val="00087F6D"/>
    <w:rsid w:val="00090CC4"/>
    <w:rsid w:val="00090CD7"/>
    <w:rsid w:val="00090DE9"/>
    <w:rsid w:val="000918A7"/>
    <w:rsid w:val="00091C98"/>
    <w:rsid w:val="0009205F"/>
    <w:rsid w:val="000939AD"/>
    <w:rsid w:val="00093C5C"/>
    <w:rsid w:val="00093DC7"/>
    <w:rsid w:val="0009419C"/>
    <w:rsid w:val="000948E2"/>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220"/>
    <w:rsid w:val="000A69A0"/>
    <w:rsid w:val="000A6EBB"/>
    <w:rsid w:val="000A75C0"/>
    <w:rsid w:val="000A7844"/>
    <w:rsid w:val="000B04B3"/>
    <w:rsid w:val="000B0817"/>
    <w:rsid w:val="000B0951"/>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ADA"/>
    <w:rsid w:val="000B4DCA"/>
    <w:rsid w:val="000B4DDF"/>
    <w:rsid w:val="000B5011"/>
    <w:rsid w:val="000B51AD"/>
    <w:rsid w:val="000B539A"/>
    <w:rsid w:val="000B5BC6"/>
    <w:rsid w:val="000B5C8F"/>
    <w:rsid w:val="000B5EEE"/>
    <w:rsid w:val="000B6833"/>
    <w:rsid w:val="000B72FE"/>
    <w:rsid w:val="000B731D"/>
    <w:rsid w:val="000B7396"/>
    <w:rsid w:val="000B7ECC"/>
    <w:rsid w:val="000C0C41"/>
    <w:rsid w:val="000C0CB9"/>
    <w:rsid w:val="000C1862"/>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861"/>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2DB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6ECA"/>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E47"/>
    <w:rsid w:val="0011735B"/>
    <w:rsid w:val="001173E2"/>
    <w:rsid w:val="001178AE"/>
    <w:rsid w:val="00117914"/>
    <w:rsid w:val="00120087"/>
    <w:rsid w:val="0012008B"/>
    <w:rsid w:val="001203C6"/>
    <w:rsid w:val="0012085F"/>
    <w:rsid w:val="001213A9"/>
    <w:rsid w:val="00121CFB"/>
    <w:rsid w:val="001221E7"/>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40659"/>
    <w:rsid w:val="001406D4"/>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7CD"/>
    <w:rsid w:val="0014482B"/>
    <w:rsid w:val="001448C2"/>
    <w:rsid w:val="001454AB"/>
    <w:rsid w:val="001459DA"/>
    <w:rsid w:val="00146458"/>
    <w:rsid w:val="00146769"/>
    <w:rsid w:val="00146FB0"/>
    <w:rsid w:val="00147D49"/>
    <w:rsid w:val="00150228"/>
    <w:rsid w:val="00150802"/>
    <w:rsid w:val="0015085B"/>
    <w:rsid w:val="00150E5B"/>
    <w:rsid w:val="001515E5"/>
    <w:rsid w:val="00151D48"/>
    <w:rsid w:val="0015278B"/>
    <w:rsid w:val="00153AB3"/>
    <w:rsid w:val="00153C0F"/>
    <w:rsid w:val="00153E07"/>
    <w:rsid w:val="00154365"/>
    <w:rsid w:val="00154795"/>
    <w:rsid w:val="00154828"/>
    <w:rsid w:val="001548C7"/>
    <w:rsid w:val="00154B35"/>
    <w:rsid w:val="00154C32"/>
    <w:rsid w:val="0015574C"/>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302"/>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0E8"/>
    <w:rsid w:val="00167897"/>
    <w:rsid w:val="00167971"/>
    <w:rsid w:val="001708F0"/>
    <w:rsid w:val="00170B68"/>
    <w:rsid w:val="001711D8"/>
    <w:rsid w:val="00171245"/>
    <w:rsid w:val="0017152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870"/>
    <w:rsid w:val="00175E11"/>
    <w:rsid w:val="001763A0"/>
    <w:rsid w:val="00176A8F"/>
    <w:rsid w:val="00176BED"/>
    <w:rsid w:val="00176E18"/>
    <w:rsid w:val="00177047"/>
    <w:rsid w:val="00177507"/>
    <w:rsid w:val="0017761A"/>
    <w:rsid w:val="00177A63"/>
    <w:rsid w:val="001815D3"/>
    <w:rsid w:val="0018161B"/>
    <w:rsid w:val="0018190B"/>
    <w:rsid w:val="001822EC"/>
    <w:rsid w:val="00182ED7"/>
    <w:rsid w:val="00182F73"/>
    <w:rsid w:val="0018315F"/>
    <w:rsid w:val="0018406C"/>
    <w:rsid w:val="001842A7"/>
    <w:rsid w:val="00184698"/>
    <w:rsid w:val="00184C0F"/>
    <w:rsid w:val="00184CD2"/>
    <w:rsid w:val="001851E9"/>
    <w:rsid w:val="00185945"/>
    <w:rsid w:val="00185A8E"/>
    <w:rsid w:val="001865A8"/>
    <w:rsid w:val="0018676C"/>
    <w:rsid w:val="00186B74"/>
    <w:rsid w:val="00186EFE"/>
    <w:rsid w:val="0018700D"/>
    <w:rsid w:val="001871FA"/>
    <w:rsid w:val="00187A9C"/>
    <w:rsid w:val="00187C4D"/>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1EBF"/>
    <w:rsid w:val="001A2AE9"/>
    <w:rsid w:val="001A2D36"/>
    <w:rsid w:val="001A30D1"/>
    <w:rsid w:val="001A31B1"/>
    <w:rsid w:val="001A3FD2"/>
    <w:rsid w:val="001A4D61"/>
    <w:rsid w:val="001A50CC"/>
    <w:rsid w:val="001A55DE"/>
    <w:rsid w:val="001A600D"/>
    <w:rsid w:val="001A6557"/>
    <w:rsid w:val="001A6D6F"/>
    <w:rsid w:val="001A753D"/>
    <w:rsid w:val="001A7AC5"/>
    <w:rsid w:val="001A7FF9"/>
    <w:rsid w:val="001B00F1"/>
    <w:rsid w:val="001B02F8"/>
    <w:rsid w:val="001B037E"/>
    <w:rsid w:val="001B0B92"/>
    <w:rsid w:val="001B13C4"/>
    <w:rsid w:val="001B254D"/>
    <w:rsid w:val="001B2679"/>
    <w:rsid w:val="001B26FF"/>
    <w:rsid w:val="001B2BE9"/>
    <w:rsid w:val="001B2C06"/>
    <w:rsid w:val="001B2FED"/>
    <w:rsid w:val="001B35DE"/>
    <w:rsid w:val="001B3B96"/>
    <w:rsid w:val="001B3C0F"/>
    <w:rsid w:val="001B4100"/>
    <w:rsid w:val="001B44CC"/>
    <w:rsid w:val="001B4A72"/>
    <w:rsid w:val="001B50C1"/>
    <w:rsid w:val="001B5500"/>
    <w:rsid w:val="001B5E98"/>
    <w:rsid w:val="001B6184"/>
    <w:rsid w:val="001B660E"/>
    <w:rsid w:val="001B6D59"/>
    <w:rsid w:val="001B7656"/>
    <w:rsid w:val="001B76AD"/>
    <w:rsid w:val="001B7867"/>
    <w:rsid w:val="001B7A08"/>
    <w:rsid w:val="001B7BE6"/>
    <w:rsid w:val="001C00C7"/>
    <w:rsid w:val="001C01F6"/>
    <w:rsid w:val="001C02FE"/>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F6"/>
    <w:rsid w:val="001C6118"/>
    <w:rsid w:val="001C694B"/>
    <w:rsid w:val="001C697F"/>
    <w:rsid w:val="001C7508"/>
    <w:rsid w:val="001C7801"/>
    <w:rsid w:val="001C7878"/>
    <w:rsid w:val="001D1097"/>
    <w:rsid w:val="001D10D4"/>
    <w:rsid w:val="001D2135"/>
    <w:rsid w:val="001D24C4"/>
    <w:rsid w:val="001D28FC"/>
    <w:rsid w:val="001D2E2F"/>
    <w:rsid w:val="001D3EB7"/>
    <w:rsid w:val="001D406F"/>
    <w:rsid w:val="001D4357"/>
    <w:rsid w:val="001D4CB6"/>
    <w:rsid w:val="001D4DF3"/>
    <w:rsid w:val="001D55A2"/>
    <w:rsid w:val="001D6583"/>
    <w:rsid w:val="001D71B5"/>
    <w:rsid w:val="001D7639"/>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3FF2"/>
    <w:rsid w:val="001F440B"/>
    <w:rsid w:val="001F457C"/>
    <w:rsid w:val="001F4AD2"/>
    <w:rsid w:val="001F4B71"/>
    <w:rsid w:val="001F4F41"/>
    <w:rsid w:val="001F5914"/>
    <w:rsid w:val="001F5ED1"/>
    <w:rsid w:val="001F6095"/>
    <w:rsid w:val="001F65D4"/>
    <w:rsid w:val="001F6732"/>
    <w:rsid w:val="001F6817"/>
    <w:rsid w:val="001F6B3C"/>
    <w:rsid w:val="001F6D44"/>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4D49"/>
    <w:rsid w:val="0021504E"/>
    <w:rsid w:val="00215D20"/>
    <w:rsid w:val="002160CF"/>
    <w:rsid w:val="002166C8"/>
    <w:rsid w:val="0021677D"/>
    <w:rsid w:val="002169C5"/>
    <w:rsid w:val="00217136"/>
    <w:rsid w:val="00217776"/>
    <w:rsid w:val="002178F1"/>
    <w:rsid w:val="0022012E"/>
    <w:rsid w:val="00220B5F"/>
    <w:rsid w:val="0022123D"/>
    <w:rsid w:val="00221455"/>
    <w:rsid w:val="00221831"/>
    <w:rsid w:val="0022263A"/>
    <w:rsid w:val="002226AA"/>
    <w:rsid w:val="002229A9"/>
    <w:rsid w:val="00222D00"/>
    <w:rsid w:val="00223183"/>
    <w:rsid w:val="00224800"/>
    <w:rsid w:val="00225049"/>
    <w:rsid w:val="0022575C"/>
    <w:rsid w:val="00226251"/>
    <w:rsid w:val="002262FA"/>
    <w:rsid w:val="0022631D"/>
    <w:rsid w:val="00227666"/>
    <w:rsid w:val="0022766D"/>
    <w:rsid w:val="00227937"/>
    <w:rsid w:val="00227EEC"/>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F0D"/>
    <w:rsid w:val="00235F43"/>
    <w:rsid w:val="00236499"/>
    <w:rsid w:val="002369A7"/>
    <w:rsid w:val="00236A38"/>
    <w:rsid w:val="00236C32"/>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E1"/>
    <w:rsid w:val="00253AD7"/>
    <w:rsid w:val="00254398"/>
    <w:rsid w:val="002547E4"/>
    <w:rsid w:val="00255111"/>
    <w:rsid w:val="002552BA"/>
    <w:rsid w:val="002552BC"/>
    <w:rsid w:val="00255C82"/>
    <w:rsid w:val="00255F04"/>
    <w:rsid w:val="00256934"/>
    <w:rsid w:val="00256A3E"/>
    <w:rsid w:val="00256A59"/>
    <w:rsid w:val="00256D15"/>
    <w:rsid w:val="00257844"/>
    <w:rsid w:val="00257979"/>
    <w:rsid w:val="00257A14"/>
    <w:rsid w:val="00257CC4"/>
    <w:rsid w:val="0026034A"/>
    <w:rsid w:val="002612CD"/>
    <w:rsid w:val="002612E2"/>
    <w:rsid w:val="002616B3"/>
    <w:rsid w:val="00261901"/>
    <w:rsid w:val="00261B46"/>
    <w:rsid w:val="00261EE5"/>
    <w:rsid w:val="0026218D"/>
    <w:rsid w:val="002630B3"/>
    <w:rsid w:val="0026316F"/>
    <w:rsid w:val="00263409"/>
    <w:rsid w:val="0026377E"/>
    <w:rsid w:val="002639DC"/>
    <w:rsid w:val="00263E08"/>
    <w:rsid w:val="002640FF"/>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649"/>
    <w:rsid w:val="0027788F"/>
    <w:rsid w:val="00277E03"/>
    <w:rsid w:val="00280521"/>
    <w:rsid w:val="00280A37"/>
    <w:rsid w:val="00280D05"/>
    <w:rsid w:val="00281648"/>
    <w:rsid w:val="00281823"/>
    <w:rsid w:val="00281A30"/>
    <w:rsid w:val="00281BAA"/>
    <w:rsid w:val="002832B8"/>
    <w:rsid w:val="00283320"/>
    <w:rsid w:val="00283D17"/>
    <w:rsid w:val="00284066"/>
    <w:rsid w:val="0028436F"/>
    <w:rsid w:val="00284385"/>
    <w:rsid w:val="00284982"/>
    <w:rsid w:val="00284A81"/>
    <w:rsid w:val="00284A97"/>
    <w:rsid w:val="00284C78"/>
    <w:rsid w:val="00284D98"/>
    <w:rsid w:val="00285285"/>
    <w:rsid w:val="002852A5"/>
    <w:rsid w:val="002857EB"/>
    <w:rsid w:val="00285E74"/>
    <w:rsid w:val="002860D5"/>
    <w:rsid w:val="00286A84"/>
    <w:rsid w:val="00286B91"/>
    <w:rsid w:val="002870A1"/>
    <w:rsid w:val="00287738"/>
    <w:rsid w:val="002879C3"/>
    <w:rsid w:val="00287E67"/>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CF7"/>
    <w:rsid w:val="00296E36"/>
    <w:rsid w:val="00297229"/>
    <w:rsid w:val="002972E3"/>
    <w:rsid w:val="002A0AB3"/>
    <w:rsid w:val="002A0B4B"/>
    <w:rsid w:val="002A11F6"/>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165"/>
    <w:rsid w:val="002A7867"/>
    <w:rsid w:val="002A7AED"/>
    <w:rsid w:val="002A7CFC"/>
    <w:rsid w:val="002A7D2B"/>
    <w:rsid w:val="002A7FD6"/>
    <w:rsid w:val="002B0306"/>
    <w:rsid w:val="002B047A"/>
    <w:rsid w:val="002B0815"/>
    <w:rsid w:val="002B0873"/>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7AD"/>
    <w:rsid w:val="002B395A"/>
    <w:rsid w:val="002B4276"/>
    <w:rsid w:val="002B4341"/>
    <w:rsid w:val="002B46BE"/>
    <w:rsid w:val="002B4C46"/>
    <w:rsid w:val="002B4F86"/>
    <w:rsid w:val="002B546F"/>
    <w:rsid w:val="002B5938"/>
    <w:rsid w:val="002B5B44"/>
    <w:rsid w:val="002B5CBC"/>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99"/>
    <w:rsid w:val="002C1BE8"/>
    <w:rsid w:val="002C1C8D"/>
    <w:rsid w:val="002C2166"/>
    <w:rsid w:val="002C2379"/>
    <w:rsid w:val="002C2661"/>
    <w:rsid w:val="002C26D6"/>
    <w:rsid w:val="002C2BA5"/>
    <w:rsid w:val="002C328E"/>
    <w:rsid w:val="002C3F8A"/>
    <w:rsid w:val="002C3FB3"/>
    <w:rsid w:val="002C40C1"/>
    <w:rsid w:val="002C4985"/>
    <w:rsid w:val="002C4EC6"/>
    <w:rsid w:val="002C5192"/>
    <w:rsid w:val="002C5B0D"/>
    <w:rsid w:val="002C5E8E"/>
    <w:rsid w:val="002C61F6"/>
    <w:rsid w:val="002C68C6"/>
    <w:rsid w:val="002C6C85"/>
    <w:rsid w:val="002C7524"/>
    <w:rsid w:val="002D034F"/>
    <w:rsid w:val="002D054C"/>
    <w:rsid w:val="002D0B8A"/>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198"/>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6D92"/>
    <w:rsid w:val="002E6DB4"/>
    <w:rsid w:val="002E6F7C"/>
    <w:rsid w:val="002E7B2B"/>
    <w:rsid w:val="002E7E7B"/>
    <w:rsid w:val="002F1755"/>
    <w:rsid w:val="002F1F68"/>
    <w:rsid w:val="002F20F4"/>
    <w:rsid w:val="002F2A3E"/>
    <w:rsid w:val="002F2F1C"/>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2F7E85"/>
    <w:rsid w:val="0030034D"/>
    <w:rsid w:val="00300CFF"/>
    <w:rsid w:val="003013FC"/>
    <w:rsid w:val="003014DE"/>
    <w:rsid w:val="00301599"/>
    <w:rsid w:val="003018B1"/>
    <w:rsid w:val="003030D9"/>
    <w:rsid w:val="003030E1"/>
    <w:rsid w:val="003033E7"/>
    <w:rsid w:val="0030341E"/>
    <w:rsid w:val="003035D5"/>
    <w:rsid w:val="00303A83"/>
    <w:rsid w:val="00303D83"/>
    <w:rsid w:val="00304053"/>
    <w:rsid w:val="0030410D"/>
    <w:rsid w:val="003041D8"/>
    <w:rsid w:val="003043A2"/>
    <w:rsid w:val="003045E6"/>
    <w:rsid w:val="003049D9"/>
    <w:rsid w:val="0030598F"/>
    <w:rsid w:val="003060CA"/>
    <w:rsid w:val="003060F1"/>
    <w:rsid w:val="003063C5"/>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5B4"/>
    <w:rsid w:val="0034073E"/>
    <w:rsid w:val="0034096F"/>
    <w:rsid w:val="00341530"/>
    <w:rsid w:val="00342252"/>
    <w:rsid w:val="00342445"/>
    <w:rsid w:val="00344731"/>
    <w:rsid w:val="003451E5"/>
    <w:rsid w:val="003455B7"/>
    <w:rsid w:val="00345664"/>
    <w:rsid w:val="00345BCA"/>
    <w:rsid w:val="00345E3E"/>
    <w:rsid w:val="00345F06"/>
    <w:rsid w:val="0034621D"/>
    <w:rsid w:val="00346226"/>
    <w:rsid w:val="00346D57"/>
    <w:rsid w:val="00347190"/>
    <w:rsid w:val="0035035A"/>
    <w:rsid w:val="00350682"/>
    <w:rsid w:val="00350B06"/>
    <w:rsid w:val="00351A21"/>
    <w:rsid w:val="00351FF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F52"/>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18F"/>
    <w:rsid w:val="00372A1A"/>
    <w:rsid w:val="00372B51"/>
    <w:rsid w:val="003732A9"/>
    <w:rsid w:val="003732B8"/>
    <w:rsid w:val="00373A6E"/>
    <w:rsid w:val="00373CFB"/>
    <w:rsid w:val="00374067"/>
    <w:rsid w:val="00374311"/>
    <w:rsid w:val="00374FE6"/>
    <w:rsid w:val="00375378"/>
    <w:rsid w:val="003753F7"/>
    <w:rsid w:val="0037626B"/>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F19"/>
    <w:rsid w:val="00381F73"/>
    <w:rsid w:val="00383A7A"/>
    <w:rsid w:val="00383A9A"/>
    <w:rsid w:val="00383B08"/>
    <w:rsid w:val="00383C2D"/>
    <w:rsid w:val="003840B0"/>
    <w:rsid w:val="00384160"/>
    <w:rsid w:val="0038480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3F5"/>
    <w:rsid w:val="003B189A"/>
    <w:rsid w:val="003B25A9"/>
    <w:rsid w:val="003B27BC"/>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48A"/>
    <w:rsid w:val="003D18CB"/>
    <w:rsid w:val="003D18DE"/>
    <w:rsid w:val="003D1BD0"/>
    <w:rsid w:val="003D1C56"/>
    <w:rsid w:val="003D2075"/>
    <w:rsid w:val="003D228A"/>
    <w:rsid w:val="003D25F0"/>
    <w:rsid w:val="003D2944"/>
    <w:rsid w:val="003D2B83"/>
    <w:rsid w:val="003D2C12"/>
    <w:rsid w:val="003D329F"/>
    <w:rsid w:val="003D34CD"/>
    <w:rsid w:val="003D383B"/>
    <w:rsid w:val="003D3850"/>
    <w:rsid w:val="003D3CA3"/>
    <w:rsid w:val="003D4457"/>
    <w:rsid w:val="003D471B"/>
    <w:rsid w:val="003D48DF"/>
    <w:rsid w:val="003D4CD6"/>
    <w:rsid w:val="003D4DFC"/>
    <w:rsid w:val="003D4F4D"/>
    <w:rsid w:val="003D52C3"/>
    <w:rsid w:val="003D543F"/>
    <w:rsid w:val="003D5EF1"/>
    <w:rsid w:val="003D6139"/>
    <w:rsid w:val="003D62A7"/>
    <w:rsid w:val="003D66AF"/>
    <w:rsid w:val="003D6BC9"/>
    <w:rsid w:val="003D7081"/>
    <w:rsid w:val="003D79F0"/>
    <w:rsid w:val="003E0843"/>
    <w:rsid w:val="003E09A0"/>
    <w:rsid w:val="003E1758"/>
    <w:rsid w:val="003E1BB6"/>
    <w:rsid w:val="003E248B"/>
    <w:rsid w:val="003E2EE0"/>
    <w:rsid w:val="003E2F0C"/>
    <w:rsid w:val="003E2F31"/>
    <w:rsid w:val="003E3023"/>
    <w:rsid w:val="003E36A8"/>
    <w:rsid w:val="003E3705"/>
    <w:rsid w:val="003E37E5"/>
    <w:rsid w:val="003E3A4F"/>
    <w:rsid w:val="003E403B"/>
    <w:rsid w:val="003E4610"/>
    <w:rsid w:val="003E48FB"/>
    <w:rsid w:val="003E4C9E"/>
    <w:rsid w:val="003E4EEC"/>
    <w:rsid w:val="003E5BF7"/>
    <w:rsid w:val="003E5DE5"/>
    <w:rsid w:val="003E6151"/>
    <w:rsid w:val="003E6453"/>
    <w:rsid w:val="003E6D71"/>
    <w:rsid w:val="003E75D5"/>
    <w:rsid w:val="003E7BB0"/>
    <w:rsid w:val="003E7DDB"/>
    <w:rsid w:val="003F02C3"/>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4F7D"/>
    <w:rsid w:val="004054C8"/>
    <w:rsid w:val="004057BA"/>
    <w:rsid w:val="00405F6A"/>
    <w:rsid w:val="004062F4"/>
    <w:rsid w:val="0040750D"/>
    <w:rsid w:val="004075B8"/>
    <w:rsid w:val="00407FF1"/>
    <w:rsid w:val="0041025C"/>
    <w:rsid w:val="00410523"/>
    <w:rsid w:val="00410532"/>
    <w:rsid w:val="00410FF5"/>
    <w:rsid w:val="0041109C"/>
    <w:rsid w:val="0041196C"/>
    <w:rsid w:val="00411B65"/>
    <w:rsid w:val="00412203"/>
    <w:rsid w:val="00412431"/>
    <w:rsid w:val="0041350C"/>
    <w:rsid w:val="0041390C"/>
    <w:rsid w:val="0041394E"/>
    <w:rsid w:val="00413A98"/>
    <w:rsid w:val="004140F7"/>
    <w:rsid w:val="004142AF"/>
    <w:rsid w:val="0041431E"/>
    <w:rsid w:val="004143F5"/>
    <w:rsid w:val="00414AA5"/>
    <w:rsid w:val="0041563C"/>
    <w:rsid w:val="0041578F"/>
    <w:rsid w:val="00415871"/>
    <w:rsid w:val="00415ABA"/>
    <w:rsid w:val="00415BC2"/>
    <w:rsid w:val="00415C03"/>
    <w:rsid w:val="00415C05"/>
    <w:rsid w:val="00415F0C"/>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EB"/>
    <w:rsid w:val="00422C3C"/>
    <w:rsid w:val="00422C5C"/>
    <w:rsid w:val="00423534"/>
    <w:rsid w:val="00423A94"/>
    <w:rsid w:val="00423B00"/>
    <w:rsid w:val="004245EA"/>
    <w:rsid w:val="0042483C"/>
    <w:rsid w:val="004249E9"/>
    <w:rsid w:val="00424A1E"/>
    <w:rsid w:val="00424EF4"/>
    <w:rsid w:val="0042529C"/>
    <w:rsid w:val="00425A29"/>
    <w:rsid w:val="00426590"/>
    <w:rsid w:val="0042671C"/>
    <w:rsid w:val="00426A45"/>
    <w:rsid w:val="00427613"/>
    <w:rsid w:val="00427A32"/>
    <w:rsid w:val="00427C2E"/>
    <w:rsid w:val="0043031F"/>
    <w:rsid w:val="004311B4"/>
    <w:rsid w:val="00431C3C"/>
    <w:rsid w:val="00431C5D"/>
    <w:rsid w:val="00432310"/>
    <w:rsid w:val="0043284F"/>
    <w:rsid w:val="00432D2D"/>
    <w:rsid w:val="0043303D"/>
    <w:rsid w:val="004336A6"/>
    <w:rsid w:val="00433B02"/>
    <w:rsid w:val="00433DEA"/>
    <w:rsid w:val="00433FD5"/>
    <w:rsid w:val="0043415D"/>
    <w:rsid w:val="004345CB"/>
    <w:rsid w:val="00435AFB"/>
    <w:rsid w:val="00436356"/>
    <w:rsid w:val="00436594"/>
    <w:rsid w:val="00436F26"/>
    <w:rsid w:val="00436FAB"/>
    <w:rsid w:val="00436FF4"/>
    <w:rsid w:val="00437C82"/>
    <w:rsid w:val="00437E73"/>
    <w:rsid w:val="00440565"/>
    <w:rsid w:val="00440581"/>
    <w:rsid w:val="00440832"/>
    <w:rsid w:val="00440F8A"/>
    <w:rsid w:val="0044162E"/>
    <w:rsid w:val="00441998"/>
    <w:rsid w:val="0044237B"/>
    <w:rsid w:val="0044299D"/>
    <w:rsid w:val="00443800"/>
    <w:rsid w:val="004438F5"/>
    <w:rsid w:val="00444746"/>
    <w:rsid w:val="00444919"/>
    <w:rsid w:val="00444F98"/>
    <w:rsid w:val="0044573A"/>
    <w:rsid w:val="00445BB4"/>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93E"/>
    <w:rsid w:val="004609C7"/>
    <w:rsid w:val="00460F8F"/>
    <w:rsid w:val="00460FBC"/>
    <w:rsid w:val="00461FF8"/>
    <w:rsid w:val="0046200E"/>
    <w:rsid w:val="00462123"/>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604D"/>
    <w:rsid w:val="0046701D"/>
    <w:rsid w:val="00467224"/>
    <w:rsid w:val="00467BE5"/>
    <w:rsid w:val="0047073B"/>
    <w:rsid w:val="004708F4"/>
    <w:rsid w:val="00470DE5"/>
    <w:rsid w:val="00470E37"/>
    <w:rsid w:val="004713B4"/>
    <w:rsid w:val="00471881"/>
    <w:rsid w:val="00471974"/>
    <w:rsid w:val="00471B37"/>
    <w:rsid w:val="00471CAA"/>
    <w:rsid w:val="00472098"/>
    <w:rsid w:val="004720BD"/>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5D4"/>
    <w:rsid w:val="004769BA"/>
    <w:rsid w:val="00476AD3"/>
    <w:rsid w:val="00476D42"/>
    <w:rsid w:val="00476FC6"/>
    <w:rsid w:val="004772D0"/>
    <w:rsid w:val="00477957"/>
    <w:rsid w:val="00477BB0"/>
    <w:rsid w:val="004802DD"/>
    <w:rsid w:val="00480BDD"/>
    <w:rsid w:val="00481124"/>
    <w:rsid w:val="0048158E"/>
    <w:rsid w:val="00481A81"/>
    <w:rsid w:val="004822C1"/>
    <w:rsid w:val="004825D4"/>
    <w:rsid w:val="004825E5"/>
    <w:rsid w:val="0048284B"/>
    <w:rsid w:val="00483249"/>
    <w:rsid w:val="0048477D"/>
    <w:rsid w:val="00484C25"/>
    <w:rsid w:val="00485201"/>
    <w:rsid w:val="00485605"/>
    <w:rsid w:val="00485EA2"/>
    <w:rsid w:val="004862BB"/>
    <w:rsid w:val="004869C1"/>
    <w:rsid w:val="004871A4"/>
    <w:rsid w:val="00487544"/>
    <w:rsid w:val="00487998"/>
    <w:rsid w:val="00487CAD"/>
    <w:rsid w:val="00487EBE"/>
    <w:rsid w:val="00490214"/>
    <w:rsid w:val="00490454"/>
    <w:rsid w:val="0049055D"/>
    <w:rsid w:val="004905D7"/>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5EB3"/>
    <w:rsid w:val="004966A2"/>
    <w:rsid w:val="00496C0E"/>
    <w:rsid w:val="0049788F"/>
    <w:rsid w:val="00497CEB"/>
    <w:rsid w:val="004A005A"/>
    <w:rsid w:val="004A16A6"/>
    <w:rsid w:val="004A194E"/>
    <w:rsid w:val="004A1956"/>
    <w:rsid w:val="004A1B6A"/>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80A"/>
    <w:rsid w:val="004A7C76"/>
    <w:rsid w:val="004B04B2"/>
    <w:rsid w:val="004B0735"/>
    <w:rsid w:val="004B0C49"/>
    <w:rsid w:val="004B0D35"/>
    <w:rsid w:val="004B106F"/>
    <w:rsid w:val="004B1812"/>
    <w:rsid w:val="004B1B41"/>
    <w:rsid w:val="004B1F0A"/>
    <w:rsid w:val="004B21D9"/>
    <w:rsid w:val="004B2533"/>
    <w:rsid w:val="004B2573"/>
    <w:rsid w:val="004B25C3"/>
    <w:rsid w:val="004B352F"/>
    <w:rsid w:val="004B3EEF"/>
    <w:rsid w:val="004B417B"/>
    <w:rsid w:val="004B425C"/>
    <w:rsid w:val="004B443E"/>
    <w:rsid w:val="004B44BA"/>
    <w:rsid w:val="004B45D7"/>
    <w:rsid w:val="004B55D0"/>
    <w:rsid w:val="004B58F1"/>
    <w:rsid w:val="004B5BE8"/>
    <w:rsid w:val="004B5F79"/>
    <w:rsid w:val="004B693F"/>
    <w:rsid w:val="004B6ADC"/>
    <w:rsid w:val="004B6B79"/>
    <w:rsid w:val="004B6F3C"/>
    <w:rsid w:val="004B7445"/>
    <w:rsid w:val="004B74F2"/>
    <w:rsid w:val="004B78DB"/>
    <w:rsid w:val="004B7A0A"/>
    <w:rsid w:val="004C01AF"/>
    <w:rsid w:val="004C0535"/>
    <w:rsid w:val="004C057B"/>
    <w:rsid w:val="004C0CA0"/>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61EA"/>
    <w:rsid w:val="004C6240"/>
    <w:rsid w:val="004C64B6"/>
    <w:rsid w:val="004C6698"/>
    <w:rsid w:val="004C73E1"/>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17E"/>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23"/>
    <w:rsid w:val="004E23B6"/>
    <w:rsid w:val="004E2820"/>
    <w:rsid w:val="004E2C3F"/>
    <w:rsid w:val="004E32C2"/>
    <w:rsid w:val="004E33D3"/>
    <w:rsid w:val="004E395C"/>
    <w:rsid w:val="004E4276"/>
    <w:rsid w:val="004E4D3E"/>
    <w:rsid w:val="004E5BAB"/>
    <w:rsid w:val="004E5E95"/>
    <w:rsid w:val="004E6399"/>
    <w:rsid w:val="004E7690"/>
    <w:rsid w:val="004E798B"/>
    <w:rsid w:val="004E7C1E"/>
    <w:rsid w:val="004F0245"/>
    <w:rsid w:val="004F0857"/>
    <w:rsid w:val="004F148A"/>
    <w:rsid w:val="004F1785"/>
    <w:rsid w:val="004F1929"/>
    <w:rsid w:val="004F19D0"/>
    <w:rsid w:val="004F1EFB"/>
    <w:rsid w:val="004F23D9"/>
    <w:rsid w:val="004F277F"/>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07D9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2F58"/>
    <w:rsid w:val="005230DA"/>
    <w:rsid w:val="00523864"/>
    <w:rsid w:val="00523C7C"/>
    <w:rsid w:val="00524453"/>
    <w:rsid w:val="00524627"/>
    <w:rsid w:val="005255FF"/>
    <w:rsid w:val="005256D3"/>
    <w:rsid w:val="0052633E"/>
    <w:rsid w:val="005264B3"/>
    <w:rsid w:val="00526774"/>
    <w:rsid w:val="005275A7"/>
    <w:rsid w:val="00527926"/>
    <w:rsid w:val="0053005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0F"/>
    <w:rsid w:val="00543951"/>
    <w:rsid w:val="00544070"/>
    <w:rsid w:val="005446EC"/>
    <w:rsid w:val="00545625"/>
    <w:rsid w:val="00545988"/>
    <w:rsid w:val="005459F9"/>
    <w:rsid w:val="00545A35"/>
    <w:rsid w:val="00545EE6"/>
    <w:rsid w:val="00545FAE"/>
    <w:rsid w:val="00546568"/>
    <w:rsid w:val="005470FF"/>
    <w:rsid w:val="00547717"/>
    <w:rsid w:val="00547BF3"/>
    <w:rsid w:val="00550085"/>
    <w:rsid w:val="00551996"/>
    <w:rsid w:val="00551E42"/>
    <w:rsid w:val="005527C0"/>
    <w:rsid w:val="005544DC"/>
    <w:rsid w:val="00554624"/>
    <w:rsid w:val="00554EF8"/>
    <w:rsid w:val="00555A3E"/>
    <w:rsid w:val="00555BF3"/>
    <w:rsid w:val="00555EA7"/>
    <w:rsid w:val="00556784"/>
    <w:rsid w:val="005569B9"/>
    <w:rsid w:val="00556CEB"/>
    <w:rsid w:val="00556D00"/>
    <w:rsid w:val="00556DC4"/>
    <w:rsid w:val="0056006E"/>
    <w:rsid w:val="00560B77"/>
    <w:rsid w:val="00560DC2"/>
    <w:rsid w:val="00561840"/>
    <w:rsid w:val="00561920"/>
    <w:rsid w:val="00562569"/>
    <w:rsid w:val="005627A1"/>
    <w:rsid w:val="00562B18"/>
    <w:rsid w:val="00562B69"/>
    <w:rsid w:val="00562F94"/>
    <w:rsid w:val="0056330D"/>
    <w:rsid w:val="00563548"/>
    <w:rsid w:val="0056391B"/>
    <w:rsid w:val="00563E18"/>
    <w:rsid w:val="00565911"/>
    <w:rsid w:val="00566147"/>
    <w:rsid w:val="005663A6"/>
    <w:rsid w:val="0056691F"/>
    <w:rsid w:val="00566FDA"/>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8F7"/>
    <w:rsid w:val="00573CB5"/>
    <w:rsid w:val="00573FEB"/>
    <w:rsid w:val="005745C7"/>
    <w:rsid w:val="005749BE"/>
    <w:rsid w:val="00575E0F"/>
    <w:rsid w:val="00575E69"/>
    <w:rsid w:val="005763E3"/>
    <w:rsid w:val="0057656D"/>
    <w:rsid w:val="00576F17"/>
    <w:rsid w:val="00576F49"/>
    <w:rsid w:val="00577BD0"/>
    <w:rsid w:val="00577FA1"/>
    <w:rsid w:val="00580038"/>
    <w:rsid w:val="005806B9"/>
    <w:rsid w:val="00580B25"/>
    <w:rsid w:val="00580E8E"/>
    <w:rsid w:val="005813D8"/>
    <w:rsid w:val="005814B8"/>
    <w:rsid w:val="005821BD"/>
    <w:rsid w:val="0058221F"/>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2CD"/>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7E1"/>
    <w:rsid w:val="005B7B1B"/>
    <w:rsid w:val="005C0B72"/>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388"/>
    <w:rsid w:val="005D27F6"/>
    <w:rsid w:val="005D28C0"/>
    <w:rsid w:val="005D29BB"/>
    <w:rsid w:val="005D312B"/>
    <w:rsid w:val="005D350D"/>
    <w:rsid w:val="005D3F58"/>
    <w:rsid w:val="005D446B"/>
    <w:rsid w:val="005D4570"/>
    <w:rsid w:val="005D4740"/>
    <w:rsid w:val="005D47F5"/>
    <w:rsid w:val="005D4956"/>
    <w:rsid w:val="005D4978"/>
    <w:rsid w:val="005D49D5"/>
    <w:rsid w:val="005D58C3"/>
    <w:rsid w:val="005D5B43"/>
    <w:rsid w:val="005D5DA6"/>
    <w:rsid w:val="005D63A2"/>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3D31"/>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1D5A"/>
    <w:rsid w:val="00602A6F"/>
    <w:rsid w:val="006032F7"/>
    <w:rsid w:val="006038B6"/>
    <w:rsid w:val="00603B9F"/>
    <w:rsid w:val="00604023"/>
    <w:rsid w:val="006047F4"/>
    <w:rsid w:val="00604D54"/>
    <w:rsid w:val="00604DBF"/>
    <w:rsid w:val="00604F24"/>
    <w:rsid w:val="00605088"/>
    <w:rsid w:val="0060562F"/>
    <w:rsid w:val="006061B1"/>
    <w:rsid w:val="0060622A"/>
    <w:rsid w:val="00606234"/>
    <w:rsid w:val="006066FA"/>
    <w:rsid w:val="00606EDC"/>
    <w:rsid w:val="00606FFE"/>
    <w:rsid w:val="00607079"/>
    <w:rsid w:val="00607140"/>
    <w:rsid w:val="00607BC7"/>
    <w:rsid w:val="00607C0B"/>
    <w:rsid w:val="00607E87"/>
    <w:rsid w:val="00610867"/>
    <w:rsid w:val="00610C88"/>
    <w:rsid w:val="00611764"/>
    <w:rsid w:val="00611813"/>
    <w:rsid w:val="00611B04"/>
    <w:rsid w:val="00611FFC"/>
    <w:rsid w:val="0061220D"/>
    <w:rsid w:val="00612359"/>
    <w:rsid w:val="006127A4"/>
    <w:rsid w:val="00612ADB"/>
    <w:rsid w:val="00612DEC"/>
    <w:rsid w:val="0061302D"/>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4680"/>
    <w:rsid w:val="00624DFE"/>
    <w:rsid w:val="006252D1"/>
    <w:rsid w:val="00625401"/>
    <w:rsid w:val="00625585"/>
    <w:rsid w:val="00625ADE"/>
    <w:rsid w:val="00626077"/>
    <w:rsid w:val="00626CE1"/>
    <w:rsid w:val="00626EF1"/>
    <w:rsid w:val="006270D7"/>
    <w:rsid w:val="006274D1"/>
    <w:rsid w:val="006277DF"/>
    <w:rsid w:val="006279CD"/>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3DD1"/>
    <w:rsid w:val="00634351"/>
    <w:rsid w:val="006346A3"/>
    <w:rsid w:val="006347DF"/>
    <w:rsid w:val="00635208"/>
    <w:rsid w:val="0063540B"/>
    <w:rsid w:val="006355A6"/>
    <w:rsid w:val="006357AF"/>
    <w:rsid w:val="006357B4"/>
    <w:rsid w:val="00635C3D"/>
    <w:rsid w:val="006367F5"/>
    <w:rsid w:val="00636CA1"/>
    <w:rsid w:val="00636E95"/>
    <w:rsid w:val="0063760A"/>
    <w:rsid w:val="00637927"/>
    <w:rsid w:val="00637A9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B72"/>
    <w:rsid w:val="00645C20"/>
    <w:rsid w:val="0064651C"/>
    <w:rsid w:val="00646521"/>
    <w:rsid w:val="0064722B"/>
    <w:rsid w:val="00647591"/>
    <w:rsid w:val="00647EE3"/>
    <w:rsid w:val="0065047E"/>
    <w:rsid w:val="00650613"/>
    <w:rsid w:val="00650DD8"/>
    <w:rsid w:val="006516BD"/>
    <w:rsid w:val="006520D1"/>
    <w:rsid w:val="0065212D"/>
    <w:rsid w:val="006543A6"/>
    <w:rsid w:val="00654871"/>
    <w:rsid w:val="00654C16"/>
    <w:rsid w:val="00654E15"/>
    <w:rsid w:val="00654F74"/>
    <w:rsid w:val="006551F4"/>
    <w:rsid w:val="00655491"/>
    <w:rsid w:val="00655C5E"/>
    <w:rsid w:val="00655F79"/>
    <w:rsid w:val="00655FBD"/>
    <w:rsid w:val="0065677B"/>
    <w:rsid w:val="00656785"/>
    <w:rsid w:val="00656CC2"/>
    <w:rsid w:val="00657150"/>
    <w:rsid w:val="0065790A"/>
    <w:rsid w:val="00657ADD"/>
    <w:rsid w:val="00657CDC"/>
    <w:rsid w:val="006600C2"/>
    <w:rsid w:val="00660321"/>
    <w:rsid w:val="00660BEE"/>
    <w:rsid w:val="00660C05"/>
    <w:rsid w:val="006611DC"/>
    <w:rsid w:val="0066149D"/>
    <w:rsid w:val="006614D6"/>
    <w:rsid w:val="00661520"/>
    <w:rsid w:val="0066169C"/>
    <w:rsid w:val="0066197C"/>
    <w:rsid w:val="0066219F"/>
    <w:rsid w:val="0066249C"/>
    <w:rsid w:val="006624D2"/>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1FE4"/>
    <w:rsid w:val="00672216"/>
    <w:rsid w:val="0067294C"/>
    <w:rsid w:val="00672D0F"/>
    <w:rsid w:val="00672E09"/>
    <w:rsid w:val="00672E90"/>
    <w:rsid w:val="00673797"/>
    <w:rsid w:val="00673C9E"/>
    <w:rsid w:val="00673D41"/>
    <w:rsid w:val="0067456C"/>
    <w:rsid w:val="006751B9"/>
    <w:rsid w:val="0067542F"/>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4C1"/>
    <w:rsid w:val="00682936"/>
    <w:rsid w:val="00682AF1"/>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DD1"/>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A0025"/>
    <w:rsid w:val="006A020C"/>
    <w:rsid w:val="006A0609"/>
    <w:rsid w:val="006A07AB"/>
    <w:rsid w:val="006A0C1D"/>
    <w:rsid w:val="006A154E"/>
    <w:rsid w:val="006A188F"/>
    <w:rsid w:val="006A1B46"/>
    <w:rsid w:val="006A1CBA"/>
    <w:rsid w:val="006A21E1"/>
    <w:rsid w:val="006A266C"/>
    <w:rsid w:val="006A26BC"/>
    <w:rsid w:val="006A273F"/>
    <w:rsid w:val="006A2A79"/>
    <w:rsid w:val="006A330D"/>
    <w:rsid w:val="006A3F90"/>
    <w:rsid w:val="006A3FFD"/>
    <w:rsid w:val="006A4168"/>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1E1"/>
    <w:rsid w:val="006B428D"/>
    <w:rsid w:val="006B494F"/>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533"/>
    <w:rsid w:val="006D07B0"/>
    <w:rsid w:val="006D236D"/>
    <w:rsid w:val="006D334A"/>
    <w:rsid w:val="006D36F4"/>
    <w:rsid w:val="006D3717"/>
    <w:rsid w:val="006D37F4"/>
    <w:rsid w:val="006D3964"/>
    <w:rsid w:val="006D42F0"/>
    <w:rsid w:val="006D5A59"/>
    <w:rsid w:val="006D6153"/>
    <w:rsid w:val="006D6E8E"/>
    <w:rsid w:val="006D71CE"/>
    <w:rsid w:val="006D7350"/>
    <w:rsid w:val="006D769E"/>
    <w:rsid w:val="006D7D7A"/>
    <w:rsid w:val="006E005F"/>
    <w:rsid w:val="006E0705"/>
    <w:rsid w:val="006E09C1"/>
    <w:rsid w:val="006E0A1B"/>
    <w:rsid w:val="006E0E48"/>
    <w:rsid w:val="006E1872"/>
    <w:rsid w:val="006E20DB"/>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4F3"/>
    <w:rsid w:val="006F1C9A"/>
    <w:rsid w:val="006F2310"/>
    <w:rsid w:val="006F2B77"/>
    <w:rsid w:val="006F306E"/>
    <w:rsid w:val="006F328F"/>
    <w:rsid w:val="006F3B4F"/>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07FC1"/>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F8D"/>
    <w:rsid w:val="0071752B"/>
    <w:rsid w:val="00717768"/>
    <w:rsid w:val="007201D0"/>
    <w:rsid w:val="0072023E"/>
    <w:rsid w:val="0072075A"/>
    <w:rsid w:val="007207D5"/>
    <w:rsid w:val="00720AAF"/>
    <w:rsid w:val="00720D70"/>
    <w:rsid w:val="00721643"/>
    <w:rsid w:val="00721982"/>
    <w:rsid w:val="0072244E"/>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4FE"/>
    <w:rsid w:val="0073105B"/>
    <w:rsid w:val="00731E2B"/>
    <w:rsid w:val="00733B33"/>
    <w:rsid w:val="00733C42"/>
    <w:rsid w:val="00733D48"/>
    <w:rsid w:val="00734B43"/>
    <w:rsid w:val="00734D84"/>
    <w:rsid w:val="00735019"/>
    <w:rsid w:val="0073533F"/>
    <w:rsid w:val="00735680"/>
    <w:rsid w:val="00735777"/>
    <w:rsid w:val="00735855"/>
    <w:rsid w:val="00736333"/>
    <w:rsid w:val="00736644"/>
    <w:rsid w:val="0073671F"/>
    <w:rsid w:val="00736836"/>
    <w:rsid w:val="0073688A"/>
    <w:rsid w:val="00737632"/>
    <w:rsid w:val="007377E8"/>
    <w:rsid w:val="007400D1"/>
    <w:rsid w:val="00740267"/>
    <w:rsid w:val="007405E0"/>
    <w:rsid w:val="00740DFC"/>
    <w:rsid w:val="00741190"/>
    <w:rsid w:val="007417E3"/>
    <w:rsid w:val="00741979"/>
    <w:rsid w:val="00741CBE"/>
    <w:rsid w:val="007424E2"/>
    <w:rsid w:val="0074280C"/>
    <w:rsid w:val="00742AC6"/>
    <w:rsid w:val="00742ACE"/>
    <w:rsid w:val="00743BDD"/>
    <w:rsid w:val="0074403A"/>
    <w:rsid w:val="00744AC1"/>
    <w:rsid w:val="00744B68"/>
    <w:rsid w:val="00744E62"/>
    <w:rsid w:val="00745147"/>
    <w:rsid w:val="00745364"/>
    <w:rsid w:val="00745483"/>
    <w:rsid w:val="00746299"/>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4EF"/>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DAB"/>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BCB"/>
    <w:rsid w:val="00774D48"/>
    <w:rsid w:val="0077560B"/>
    <w:rsid w:val="007756B9"/>
    <w:rsid w:val="00775AB3"/>
    <w:rsid w:val="00775E00"/>
    <w:rsid w:val="00776158"/>
    <w:rsid w:val="00776883"/>
    <w:rsid w:val="00776D19"/>
    <w:rsid w:val="00776E7A"/>
    <w:rsid w:val="0077703F"/>
    <w:rsid w:val="0077779C"/>
    <w:rsid w:val="007779AC"/>
    <w:rsid w:val="00780158"/>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55E"/>
    <w:rsid w:val="007856DA"/>
    <w:rsid w:val="00785C6C"/>
    <w:rsid w:val="00786C77"/>
    <w:rsid w:val="0078718F"/>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4E61"/>
    <w:rsid w:val="007A5243"/>
    <w:rsid w:val="007A60DA"/>
    <w:rsid w:val="007A6B3A"/>
    <w:rsid w:val="007A76E4"/>
    <w:rsid w:val="007A7A50"/>
    <w:rsid w:val="007A7EA6"/>
    <w:rsid w:val="007B00A2"/>
    <w:rsid w:val="007B067B"/>
    <w:rsid w:val="007B085A"/>
    <w:rsid w:val="007B0EE2"/>
    <w:rsid w:val="007B1F11"/>
    <w:rsid w:val="007B2326"/>
    <w:rsid w:val="007B36AE"/>
    <w:rsid w:val="007B38E8"/>
    <w:rsid w:val="007B4670"/>
    <w:rsid w:val="007B49B9"/>
    <w:rsid w:val="007B521C"/>
    <w:rsid w:val="007B5323"/>
    <w:rsid w:val="007B552B"/>
    <w:rsid w:val="007B5DCF"/>
    <w:rsid w:val="007B6075"/>
    <w:rsid w:val="007B62D3"/>
    <w:rsid w:val="007B675C"/>
    <w:rsid w:val="007B6A7D"/>
    <w:rsid w:val="007B76B7"/>
    <w:rsid w:val="007C030D"/>
    <w:rsid w:val="007C0F11"/>
    <w:rsid w:val="007C16CF"/>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CFC"/>
    <w:rsid w:val="007D0057"/>
    <w:rsid w:val="007D01D6"/>
    <w:rsid w:val="007D03DA"/>
    <w:rsid w:val="007D0478"/>
    <w:rsid w:val="007D061C"/>
    <w:rsid w:val="007D0881"/>
    <w:rsid w:val="007D1030"/>
    <w:rsid w:val="007D118A"/>
    <w:rsid w:val="007D197E"/>
    <w:rsid w:val="007D1ED1"/>
    <w:rsid w:val="007D2668"/>
    <w:rsid w:val="007D293B"/>
    <w:rsid w:val="007D3200"/>
    <w:rsid w:val="007D3D34"/>
    <w:rsid w:val="007D3FB0"/>
    <w:rsid w:val="007D419D"/>
    <w:rsid w:val="007D4642"/>
    <w:rsid w:val="007D4845"/>
    <w:rsid w:val="007D51AF"/>
    <w:rsid w:val="007D54D0"/>
    <w:rsid w:val="007D57E0"/>
    <w:rsid w:val="007D5960"/>
    <w:rsid w:val="007D5D0D"/>
    <w:rsid w:val="007D5F49"/>
    <w:rsid w:val="007D60DF"/>
    <w:rsid w:val="007D6128"/>
    <w:rsid w:val="007D68D9"/>
    <w:rsid w:val="007D6C52"/>
    <w:rsid w:val="007D6E10"/>
    <w:rsid w:val="007D7185"/>
    <w:rsid w:val="007E00DF"/>
    <w:rsid w:val="007E038A"/>
    <w:rsid w:val="007E0658"/>
    <w:rsid w:val="007E0885"/>
    <w:rsid w:val="007E0BA6"/>
    <w:rsid w:val="007E0E13"/>
    <w:rsid w:val="007E0F57"/>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CF4"/>
    <w:rsid w:val="007E5E55"/>
    <w:rsid w:val="007E6666"/>
    <w:rsid w:val="007E6A98"/>
    <w:rsid w:val="007E6CCB"/>
    <w:rsid w:val="007E7564"/>
    <w:rsid w:val="007E75F9"/>
    <w:rsid w:val="007E7941"/>
    <w:rsid w:val="007F00FF"/>
    <w:rsid w:val="007F0640"/>
    <w:rsid w:val="007F0FA9"/>
    <w:rsid w:val="007F1046"/>
    <w:rsid w:val="007F10BB"/>
    <w:rsid w:val="007F111F"/>
    <w:rsid w:val="007F13B4"/>
    <w:rsid w:val="007F14DF"/>
    <w:rsid w:val="007F16EE"/>
    <w:rsid w:val="007F182E"/>
    <w:rsid w:val="007F24E2"/>
    <w:rsid w:val="007F2ECD"/>
    <w:rsid w:val="007F3255"/>
    <w:rsid w:val="007F3292"/>
    <w:rsid w:val="007F3C82"/>
    <w:rsid w:val="007F3E6A"/>
    <w:rsid w:val="007F404A"/>
    <w:rsid w:val="007F5652"/>
    <w:rsid w:val="007F5E7E"/>
    <w:rsid w:val="007F62E5"/>
    <w:rsid w:val="007F6625"/>
    <w:rsid w:val="007F668A"/>
    <w:rsid w:val="007F6AB9"/>
    <w:rsid w:val="007F6D19"/>
    <w:rsid w:val="008005C8"/>
    <w:rsid w:val="008009A7"/>
    <w:rsid w:val="00800F7D"/>
    <w:rsid w:val="00801039"/>
    <w:rsid w:val="0080126C"/>
    <w:rsid w:val="0080137A"/>
    <w:rsid w:val="00801656"/>
    <w:rsid w:val="00801658"/>
    <w:rsid w:val="0080165F"/>
    <w:rsid w:val="00801A92"/>
    <w:rsid w:val="00801CF5"/>
    <w:rsid w:val="00802A0E"/>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07C9D"/>
    <w:rsid w:val="00810147"/>
    <w:rsid w:val="008101DF"/>
    <w:rsid w:val="00810C6F"/>
    <w:rsid w:val="00810DE4"/>
    <w:rsid w:val="00811088"/>
    <w:rsid w:val="00811409"/>
    <w:rsid w:val="0081144E"/>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386"/>
    <w:rsid w:val="00826A15"/>
    <w:rsid w:val="00826C8F"/>
    <w:rsid w:val="00826DCC"/>
    <w:rsid w:val="008277BB"/>
    <w:rsid w:val="00827DB0"/>
    <w:rsid w:val="00830AF4"/>
    <w:rsid w:val="0083185F"/>
    <w:rsid w:val="00831DE5"/>
    <w:rsid w:val="00832125"/>
    <w:rsid w:val="00832D30"/>
    <w:rsid w:val="00833542"/>
    <w:rsid w:val="008335A9"/>
    <w:rsid w:val="008342EF"/>
    <w:rsid w:val="00834683"/>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158"/>
    <w:rsid w:val="0084136F"/>
    <w:rsid w:val="0084168E"/>
    <w:rsid w:val="00841755"/>
    <w:rsid w:val="00842658"/>
    <w:rsid w:val="008429BA"/>
    <w:rsid w:val="00842D1B"/>
    <w:rsid w:val="00842EF9"/>
    <w:rsid w:val="00842F19"/>
    <w:rsid w:val="008431BB"/>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CB7"/>
    <w:rsid w:val="00847DD8"/>
    <w:rsid w:val="00850959"/>
    <w:rsid w:val="008509B1"/>
    <w:rsid w:val="008513E0"/>
    <w:rsid w:val="0085182B"/>
    <w:rsid w:val="00851ABB"/>
    <w:rsid w:val="00852592"/>
    <w:rsid w:val="008526A1"/>
    <w:rsid w:val="00852E06"/>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64E"/>
    <w:rsid w:val="00862895"/>
    <w:rsid w:val="00862F03"/>
    <w:rsid w:val="008630DC"/>
    <w:rsid w:val="008632BE"/>
    <w:rsid w:val="00863A12"/>
    <w:rsid w:val="00863DAB"/>
    <w:rsid w:val="00864966"/>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77E"/>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356"/>
    <w:rsid w:val="00887904"/>
    <w:rsid w:val="00890C16"/>
    <w:rsid w:val="00890CD3"/>
    <w:rsid w:val="008913E3"/>
    <w:rsid w:val="0089162D"/>
    <w:rsid w:val="00891CC9"/>
    <w:rsid w:val="0089331E"/>
    <w:rsid w:val="008938A7"/>
    <w:rsid w:val="008938D7"/>
    <w:rsid w:val="00893C2A"/>
    <w:rsid w:val="00894504"/>
    <w:rsid w:val="008946C0"/>
    <w:rsid w:val="00894A1F"/>
    <w:rsid w:val="00894B46"/>
    <w:rsid w:val="00895FB2"/>
    <w:rsid w:val="00896090"/>
    <w:rsid w:val="008963A8"/>
    <w:rsid w:val="008969D6"/>
    <w:rsid w:val="00896C80"/>
    <w:rsid w:val="00896D25"/>
    <w:rsid w:val="00897A20"/>
    <w:rsid w:val="008A0569"/>
    <w:rsid w:val="008A11D4"/>
    <w:rsid w:val="008A15B3"/>
    <w:rsid w:val="008A18B1"/>
    <w:rsid w:val="008A1B52"/>
    <w:rsid w:val="008A1E6C"/>
    <w:rsid w:val="008A2319"/>
    <w:rsid w:val="008A34EA"/>
    <w:rsid w:val="008A38C0"/>
    <w:rsid w:val="008A39D7"/>
    <w:rsid w:val="008A3B51"/>
    <w:rsid w:val="008A3D23"/>
    <w:rsid w:val="008A43D4"/>
    <w:rsid w:val="008A4851"/>
    <w:rsid w:val="008A4CD2"/>
    <w:rsid w:val="008A548D"/>
    <w:rsid w:val="008A6704"/>
    <w:rsid w:val="008A6CDE"/>
    <w:rsid w:val="008A6D06"/>
    <w:rsid w:val="008A6DB0"/>
    <w:rsid w:val="008A6E62"/>
    <w:rsid w:val="008A7447"/>
    <w:rsid w:val="008A76AA"/>
    <w:rsid w:val="008A772D"/>
    <w:rsid w:val="008A787D"/>
    <w:rsid w:val="008A7F2B"/>
    <w:rsid w:val="008B0351"/>
    <w:rsid w:val="008B066B"/>
    <w:rsid w:val="008B06B9"/>
    <w:rsid w:val="008B0924"/>
    <w:rsid w:val="008B0B00"/>
    <w:rsid w:val="008B110A"/>
    <w:rsid w:val="008B111D"/>
    <w:rsid w:val="008B119F"/>
    <w:rsid w:val="008B1A77"/>
    <w:rsid w:val="008B2197"/>
    <w:rsid w:val="008B2776"/>
    <w:rsid w:val="008B2F7C"/>
    <w:rsid w:val="008B354C"/>
    <w:rsid w:val="008B3617"/>
    <w:rsid w:val="008B39C4"/>
    <w:rsid w:val="008B3EBE"/>
    <w:rsid w:val="008B3EF9"/>
    <w:rsid w:val="008B4E03"/>
    <w:rsid w:val="008B4F4B"/>
    <w:rsid w:val="008B52D3"/>
    <w:rsid w:val="008B5461"/>
    <w:rsid w:val="008B5B1A"/>
    <w:rsid w:val="008B66D5"/>
    <w:rsid w:val="008B6DBD"/>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523"/>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5C"/>
    <w:rsid w:val="008E037D"/>
    <w:rsid w:val="008E09FD"/>
    <w:rsid w:val="008E1913"/>
    <w:rsid w:val="008E1A52"/>
    <w:rsid w:val="008E1CFA"/>
    <w:rsid w:val="008E1FD1"/>
    <w:rsid w:val="008E2077"/>
    <w:rsid w:val="008E27A7"/>
    <w:rsid w:val="008E28C9"/>
    <w:rsid w:val="008E2C50"/>
    <w:rsid w:val="008E32D8"/>
    <w:rsid w:val="008E33C9"/>
    <w:rsid w:val="008E3739"/>
    <w:rsid w:val="008E37F2"/>
    <w:rsid w:val="008E3E4B"/>
    <w:rsid w:val="008E3E67"/>
    <w:rsid w:val="008E3FF7"/>
    <w:rsid w:val="008E40ED"/>
    <w:rsid w:val="008E46CD"/>
    <w:rsid w:val="008E4A81"/>
    <w:rsid w:val="008E5415"/>
    <w:rsid w:val="008E551D"/>
    <w:rsid w:val="008E5AD5"/>
    <w:rsid w:val="008E5E65"/>
    <w:rsid w:val="008E6664"/>
    <w:rsid w:val="008E6A16"/>
    <w:rsid w:val="008E734F"/>
    <w:rsid w:val="008E7BFD"/>
    <w:rsid w:val="008E7C5F"/>
    <w:rsid w:val="008F03B3"/>
    <w:rsid w:val="008F05E6"/>
    <w:rsid w:val="008F0E29"/>
    <w:rsid w:val="008F1090"/>
    <w:rsid w:val="008F128E"/>
    <w:rsid w:val="008F18D8"/>
    <w:rsid w:val="008F1A54"/>
    <w:rsid w:val="008F1AE0"/>
    <w:rsid w:val="008F2533"/>
    <w:rsid w:val="008F2757"/>
    <w:rsid w:val="008F2AED"/>
    <w:rsid w:val="008F305E"/>
    <w:rsid w:val="008F322E"/>
    <w:rsid w:val="008F324A"/>
    <w:rsid w:val="008F32A1"/>
    <w:rsid w:val="008F4233"/>
    <w:rsid w:val="008F456E"/>
    <w:rsid w:val="008F4613"/>
    <w:rsid w:val="008F4759"/>
    <w:rsid w:val="008F4822"/>
    <w:rsid w:val="008F4868"/>
    <w:rsid w:val="008F51F1"/>
    <w:rsid w:val="008F544C"/>
    <w:rsid w:val="008F5496"/>
    <w:rsid w:val="008F58B1"/>
    <w:rsid w:val="008F5C4C"/>
    <w:rsid w:val="008F5D66"/>
    <w:rsid w:val="008F60CE"/>
    <w:rsid w:val="008F648F"/>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338E"/>
    <w:rsid w:val="009036B5"/>
    <w:rsid w:val="00904C3C"/>
    <w:rsid w:val="00904D02"/>
    <w:rsid w:val="0090533A"/>
    <w:rsid w:val="009057A4"/>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DE"/>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1A"/>
    <w:rsid w:val="00923462"/>
    <w:rsid w:val="009235C8"/>
    <w:rsid w:val="00924FB9"/>
    <w:rsid w:val="0092516A"/>
    <w:rsid w:val="0092560B"/>
    <w:rsid w:val="009259E3"/>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9"/>
    <w:rsid w:val="00930BFE"/>
    <w:rsid w:val="00931499"/>
    <w:rsid w:val="0093299B"/>
    <w:rsid w:val="009330FB"/>
    <w:rsid w:val="00933714"/>
    <w:rsid w:val="00933CFC"/>
    <w:rsid w:val="0093459F"/>
    <w:rsid w:val="009346BA"/>
    <w:rsid w:val="00934745"/>
    <w:rsid w:val="0093503C"/>
    <w:rsid w:val="009350EE"/>
    <w:rsid w:val="009357AD"/>
    <w:rsid w:val="00935E40"/>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602"/>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C7"/>
    <w:rsid w:val="009552E8"/>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4FF"/>
    <w:rsid w:val="0097585E"/>
    <w:rsid w:val="00975F4F"/>
    <w:rsid w:val="00976042"/>
    <w:rsid w:val="0097640E"/>
    <w:rsid w:val="0097697E"/>
    <w:rsid w:val="00976AF2"/>
    <w:rsid w:val="00976D7D"/>
    <w:rsid w:val="00976DC5"/>
    <w:rsid w:val="00976E6E"/>
    <w:rsid w:val="009770DC"/>
    <w:rsid w:val="0097749E"/>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EEB"/>
    <w:rsid w:val="00992843"/>
    <w:rsid w:val="00992B29"/>
    <w:rsid w:val="00992DD7"/>
    <w:rsid w:val="00993779"/>
    <w:rsid w:val="00993FEE"/>
    <w:rsid w:val="0099468A"/>
    <w:rsid w:val="009946AD"/>
    <w:rsid w:val="009947CA"/>
    <w:rsid w:val="00994A3B"/>
    <w:rsid w:val="009969D4"/>
    <w:rsid w:val="009969E0"/>
    <w:rsid w:val="009969FC"/>
    <w:rsid w:val="00996D66"/>
    <w:rsid w:val="0099705D"/>
    <w:rsid w:val="0099739D"/>
    <w:rsid w:val="00997419"/>
    <w:rsid w:val="009A0322"/>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2E1"/>
    <w:rsid w:val="009A4343"/>
    <w:rsid w:val="009A4770"/>
    <w:rsid w:val="009A4852"/>
    <w:rsid w:val="009A62B7"/>
    <w:rsid w:val="009A649F"/>
    <w:rsid w:val="009A6FFA"/>
    <w:rsid w:val="009A70F8"/>
    <w:rsid w:val="009A7BE2"/>
    <w:rsid w:val="009B02E6"/>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4F23"/>
    <w:rsid w:val="009B5971"/>
    <w:rsid w:val="009B6F0D"/>
    <w:rsid w:val="009B7174"/>
    <w:rsid w:val="009B7454"/>
    <w:rsid w:val="009B7672"/>
    <w:rsid w:val="009B7ABD"/>
    <w:rsid w:val="009B7AD7"/>
    <w:rsid w:val="009B7DCC"/>
    <w:rsid w:val="009C02C5"/>
    <w:rsid w:val="009C0724"/>
    <w:rsid w:val="009C08C7"/>
    <w:rsid w:val="009C111F"/>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D20"/>
    <w:rsid w:val="009D0D41"/>
    <w:rsid w:val="009D176E"/>
    <w:rsid w:val="009D17E7"/>
    <w:rsid w:val="009D352F"/>
    <w:rsid w:val="009D3886"/>
    <w:rsid w:val="009D4F00"/>
    <w:rsid w:val="009D5117"/>
    <w:rsid w:val="009D57A4"/>
    <w:rsid w:val="009D5A23"/>
    <w:rsid w:val="009D5B1B"/>
    <w:rsid w:val="009D5E3D"/>
    <w:rsid w:val="009D5E56"/>
    <w:rsid w:val="009D61A6"/>
    <w:rsid w:val="009D6559"/>
    <w:rsid w:val="009D6786"/>
    <w:rsid w:val="009D690F"/>
    <w:rsid w:val="009D691C"/>
    <w:rsid w:val="009D6F19"/>
    <w:rsid w:val="009D7168"/>
    <w:rsid w:val="009D7966"/>
    <w:rsid w:val="009D79BB"/>
    <w:rsid w:val="009E0330"/>
    <w:rsid w:val="009E05E8"/>
    <w:rsid w:val="009E077F"/>
    <w:rsid w:val="009E0AFC"/>
    <w:rsid w:val="009E0FA3"/>
    <w:rsid w:val="009E1171"/>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DAF"/>
    <w:rsid w:val="009E5E09"/>
    <w:rsid w:val="009E631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986"/>
    <w:rsid w:val="009F2BFF"/>
    <w:rsid w:val="009F376F"/>
    <w:rsid w:val="009F3DB7"/>
    <w:rsid w:val="009F3F7B"/>
    <w:rsid w:val="009F4041"/>
    <w:rsid w:val="009F4193"/>
    <w:rsid w:val="009F4BE2"/>
    <w:rsid w:val="009F4C3B"/>
    <w:rsid w:val="009F4DC9"/>
    <w:rsid w:val="009F58DB"/>
    <w:rsid w:val="009F5DD0"/>
    <w:rsid w:val="009F60B7"/>
    <w:rsid w:val="009F60CA"/>
    <w:rsid w:val="009F6862"/>
    <w:rsid w:val="009F6E0F"/>
    <w:rsid w:val="009F749A"/>
    <w:rsid w:val="009F77DB"/>
    <w:rsid w:val="00A00A18"/>
    <w:rsid w:val="00A00C10"/>
    <w:rsid w:val="00A01836"/>
    <w:rsid w:val="00A01C44"/>
    <w:rsid w:val="00A01F3C"/>
    <w:rsid w:val="00A0237D"/>
    <w:rsid w:val="00A02DF4"/>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20E44"/>
    <w:rsid w:val="00A210FE"/>
    <w:rsid w:val="00A2177E"/>
    <w:rsid w:val="00A21AD1"/>
    <w:rsid w:val="00A225E4"/>
    <w:rsid w:val="00A228F3"/>
    <w:rsid w:val="00A22B1A"/>
    <w:rsid w:val="00A23483"/>
    <w:rsid w:val="00A2376C"/>
    <w:rsid w:val="00A23D5A"/>
    <w:rsid w:val="00A24091"/>
    <w:rsid w:val="00A24BAF"/>
    <w:rsid w:val="00A24F51"/>
    <w:rsid w:val="00A2501F"/>
    <w:rsid w:val="00A25F3C"/>
    <w:rsid w:val="00A26552"/>
    <w:rsid w:val="00A265CB"/>
    <w:rsid w:val="00A26C04"/>
    <w:rsid w:val="00A26CE9"/>
    <w:rsid w:val="00A26DB4"/>
    <w:rsid w:val="00A26EE1"/>
    <w:rsid w:val="00A27397"/>
    <w:rsid w:val="00A274EF"/>
    <w:rsid w:val="00A27564"/>
    <w:rsid w:val="00A275EF"/>
    <w:rsid w:val="00A2769E"/>
    <w:rsid w:val="00A27922"/>
    <w:rsid w:val="00A302E8"/>
    <w:rsid w:val="00A3095F"/>
    <w:rsid w:val="00A30EE0"/>
    <w:rsid w:val="00A30F73"/>
    <w:rsid w:val="00A311E9"/>
    <w:rsid w:val="00A31479"/>
    <w:rsid w:val="00A31531"/>
    <w:rsid w:val="00A315FF"/>
    <w:rsid w:val="00A32452"/>
    <w:rsid w:val="00A32691"/>
    <w:rsid w:val="00A32756"/>
    <w:rsid w:val="00A33149"/>
    <w:rsid w:val="00A332F6"/>
    <w:rsid w:val="00A334E3"/>
    <w:rsid w:val="00A335AB"/>
    <w:rsid w:val="00A33C40"/>
    <w:rsid w:val="00A33C94"/>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576"/>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4AF3"/>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DF3"/>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4C40"/>
    <w:rsid w:val="00A6521A"/>
    <w:rsid w:val="00A65649"/>
    <w:rsid w:val="00A65946"/>
    <w:rsid w:val="00A66B67"/>
    <w:rsid w:val="00A67680"/>
    <w:rsid w:val="00A676C2"/>
    <w:rsid w:val="00A67730"/>
    <w:rsid w:val="00A67DF3"/>
    <w:rsid w:val="00A701E2"/>
    <w:rsid w:val="00A702A6"/>
    <w:rsid w:val="00A70300"/>
    <w:rsid w:val="00A70E39"/>
    <w:rsid w:val="00A71034"/>
    <w:rsid w:val="00A71041"/>
    <w:rsid w:val="00A713AC"/>
    <w:rsid w:val="00A71D07"/>
    <w:rsid w:val="00A727A8"/>
    <w:rsid w:val="00A72EEB"/>
    <w:rsid w:val="00A7312A"/>
    <w:rsid w:val="00A73721"/>
    <w:rsid w:val="00A738DB"/>
    <w:rsid w:val="00A73953"/>
    <w:rsid w:val="00A73E9F"/>
    <w:rsid w:val="00A741F4"/>
    <w:rsid w:val="00A748F9"/>
    <w:rsid w:val="00A74F13"/>
    <w:rsid w:val="00A75325"/>
    <w:rsid w:val="00A75D0D"/>
    <w:rsid w:val="00A76183"/>
    <w:rsid w:val="00A76762"/>
    <w:rsid w:val="00A76A76"/>
    <w:rsid w:val="00A77052"/>
    <w:rsid w:val="00A77901"/>
    <w:rsid w:val="00A80050"/>
    <w:rsid w:val="00A8033E"/>
    <w:rsid w:val="00A805B9"/>
    <w:rsid w:val="00A80C41"/>
    <w:rsid w:val="00A81132"/>
    <w:rsid w:val="00A81203"/>
    <w:rsid w:val="00A8169A"/>
    <w:rsid w:val="00A821A2"/>
    <w:rsid w:val="00A8245C"/>
    <w:rsid w:val="00A8250C"/>
    <w:rsid w:val="00A82E27"/>
    <w:rsid w:val="00A82FA4"/>
    <w:rsid w:val="00A8364A"/>
    <w:rsid w:val="00A83F96"/>
    <w:rsid w:val="00A8419C"/>
    <w:rsid w:val="00A843C2"/>
    <w:rsid w:val="00A84B31"/>
    <w:rsid w:val="00A8519B"/>
    <w:rsid w:val="00A85369"/>
    <w:rsid w:val="00A85610"/>
    <w:rsid w:val="00A85CE8"/>
    <w:rsid w:val="00A85FB5"/>
    <w:rsid w:val="00A862D5"/>
    <w:rsid w:val="00A8664E"/>
    <w:rsid w:val="00A866FA"/>
    <w:rsid w:val="00A86A50"/>
    <w:rsid w:val="00A86B62"/>
    <w:rsid w:val="00A86C0C"/>
    <w:rsid w:val="00A87B75"/>
    <w:rsid w:val="00A87FA0"/>
    <w:rsid w:val="00A9060C"/>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729"/>
    <w:rsid w:val="00A97649"/>
    <w:rsid w:val="00A97946"/>
    <w:rsid w:val="00AA0157"/>
    <w:rsid w:val="00AA032E"/>
    <w:rsid w:val="00AA08B4"/>
    <w:rsid w:val="00AA0A0D"/>
    <w:rsid w:val="00AA176F"/>
    <w:rsid w:val="00AA2796"/>
    <w:rsid w:val="00AA29DD"/>
    <w:rsid w:val="00AA2AAC"/>
    <w:rsid w:val="00AA2BB3"/>
    <w:rsid w:val="00AA2C63"/>
    <w:rsid w:val="00AA2F22"/>
    <w:rsid w:val="00AA34D2"/>
    <w:rsid w:val="00AA425D"/>
    <w:rsid w:val="00AA511A"/>
    <w:rsid w:val="00AA56BE"/>
    <w:rsid w:val="00AA57CC"/>
    <w:rsid w:val="00AA59BA"/>
    <w:rsid w:val="00AA5A3E"/>
    <w:rsid w:val="00AA5C34"/>
    <w:rsid w:val="00AA622E"/>
    <w:rsid w:val="00AA64DF"/>
    <w:rsid w:val="00AA65F9"/>
    <w:rsid w:val="00AA6678"/>
    <w:rsid w:val="00AA689F"/>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B7FB5"/>
    <w:rsid w:val="00AC06E6"/>
    <w:rsid w:val="00AC0DEC"/>
    <w:rsid w:val="00AC12B3"/>
    <w:rsid w:val="00AC13FB"/>
    <w:rsid w:val="00AC1761"/>
    <w:rsid w:val="00AC1B8F"/>
    <w:rsid w:val="00AC1D32"/>
    <w:rsid w:val="00AC1F4D"/>
    <w:rsid w:val="00AC1F9D"/>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5302"/>
    <w:rsid w:val="00AD5A6C"/>
    <w:rsid w:val="00AD6524"/>
    <w:rsid w:val="00AD65E8"/>
    <w:rsid w:val="00AD6D06"/>
    <w:rsid w:val="00AD6DC0"/>
    <w:rsid w:val="00AD72F8"/>
    <w:rsid w:val="00AD769F"/>
    <w:rsid w:val="00AD76FD"/>
    <w:rsid w:val="00AD79B6"/>
    <w:rsid w:val="00AD7ACE"/>
    <w:rsid w:val="00AD7C47"/>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78E"/>
    <w:rsid w:val="00AE7C3B"/>
    <w:rsid w:val="00AE7CA7"/>
    <w:rsid w:val="00AE7D6E"/>
    <w:rsid w:val="00AE7DCE"/>
    <w:rsid w:val="00AF0BCD"/>
    <w:rsid w:val="00AF1364"/>
    <w:rsid w:val="00AF1A5F"/>
    <w:rsid w:val="00AF1B52"/>
    <w:rsid w:val="00AF1F68"/>
    <w:rsid w:val="00AF2106"/>
    <w:rsid w:val="00AF2410"/>
    <w:rsid w:val="00AF2656"/>
    <w:rsid w:val="00AF2BDB"/>
    <w:rsid w:val="00AF2D50"/>
    <w:rsid w:val="00AF38AE"/>
    <w:rsid w:val="00AF46A6"/>
    <w:rsid w:val="00AF5C82"/>
    <w:rsid w:val="00AF61B9"/>
    <w:rsid w:val="00AF6215"/>
    <w:rsid w:val="00AF66BB"/>
    <w:rsid w:val="00AF681D"/>
    <w:rsid w:val="00AF6B66"/>
    <w:rsid w:val="00AF6C0F"/>
    <w:rsid w:val="00AF6E15"/>
    <w:rsid w:val="00AF6E3C"/>
    <w:rsid w:val="00AF7362"/>
    <w:rsid w:val="00AF7687"/>
    <w:rsid w:val="00AF7FB3"/>
    <w:rsid w:val="00B00012"/>
    <w:rsid w:val="00B00D7B"/>
    <w:rsid w:val="00B00F43"/>
    <w:rsid w:val="00B0119A"/>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8A2"/>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17901"/>
    <w:rsid w:val="00B2036B"/>
    <w:rsid w:val="00B20612"/>
    <w:rsid w:val="00B20DA8"/>
    <w:rsid w:val="00B20EDF"/>
    <w:rsid w:val="00B2112B"/>
    <w:rsid w:val="00B21C62"/>
    <w:rsid w:val="00B224FB"/>
    <w:rsid w:val="00B22527"/>
    <w:rsid w:val="00B22572"/>
    <w:rsid w:val="00B226EF"/>
    <w:rsid w:val="00B227E1"/>
    <w:rsid w:val="00B2335A"/>
    <w:rsid w:val="00B233D4"/>
    <w:rsid w:val="00B243EA"/>
    <w:rsid w:val="00B24481"/>
    <w:rsid w:val="00B244A3"/>
    <w:rsid w:val="00B2491C"/>
    <w:rsid w:val="00B24F62"/>
    <w:rsid w:val="00B25BFE"/>
    <w:rsid w:val="00B266DE"/>
    <w:rsid w:val="00B26863"/>
    <w:rsid w:val="00B27120"/>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E7F"/>
    <w:rsid w:val="00B34A5B"/>
    <w:rsid w:val="00B34EF3"/>
    <w:rsid w:val="00B34F38"/>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55D6"/>
    <w:rsid w:val="00B5673C"/>
    <w:rsid w:val="00B56751"/>
    <w:rsid w:val="00B56B16"/>
    <w:rsid w:val="00B576B7"/>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FC7"/>
    <w:rsid w:val="00B75B74"/>
    <w:rsid w:val="00B76837"/>
    <w:rsid w:val="00B76F60"/>
    <w:rsid w:val="00B76FA8"/>
    <w:rsid w:val="00B772E7"/>
    <w:rsid w:val="00B77402"/>
    <w:rsid w:val="00B77BF1"/>
    <w:rsid w:val="00B810C6"/>
    <w:rsid w:val="00B813A1"/>
    <w:rsid w:val="00B8237E"/>
    <w:rsid w:val="00B82980"/>
    <w:rsid w:val="00B82E5F"/>
    <w:rsid w:val="00B833CC"/>
    <w:rsid w:val="00B8390F"/>
    <w:rsid w:val="00B8437D"/>
    <w:rsid w:val="00B84C6F"/>
    <w:rsid w:val="00B84DF1"/>
    <w:rsid w:val="00B84F15"/>
    <w:rsid w:val="00B85659"/>
    <w:rsid w:val="00B863B6"/>
    <w:rsid w:val="00B868DF"/>
    <w:rsid w:val="00B86BF2"/>
    <w:rsid w:val="00B86C13"/>
    <w:rsid w:val="00B8707F"/>
    <w:rsid w:val="00B87702"/>
    <w:rsid w:val="00B87884"/>
    <w:rsid w:val="00B87C20"/>
    <w:rsid w:val="00B87DE2"/>
    <w:rsid w:val="00B90194"/>
    <w:rsid w:val="00B90357"/>
    <w:rsid w:val="00B9038E"/>
    <w:rsid w:val="00B908FE"/>
    <w:rsid w:val="00B9163A"/>
    <w:rsid w:val="00B9168E"/>
    <w:rsid w:val="00B9175E"/>
    <w:rsid w:val="00B91942"/>
    <w:rsid w:val="00B91BE9"/>
    <w:rsid w:val="00B91C2F"/>
    <w:rsid w:val="00B92B1F"/>
    <w:rsid w:val="00B935FD"/>
    <w:rsid w:val="00B93898"/>
    <w:rsid w:val="00B93B7F"/>
    <w:rsid w:val="00B94022"/>
    <w:rsid w:val="00B94688"/>
    <w:rsid w:val="00B94E9D"/>
    <w:rsid w:val="00B95066"/>
    <w:rsid w:val="00B95843"/>
    <w:rsid w:val="00B95AB9"/>
    <w:rsid w:val="00B96351"/>
    <w:rsid w:val="00B96AED"/>
    <w:rsid w:val="00B96D59"/>
    <w:rsid w:val="00B96DD6"/>
    <w:rsid w:val="00B9741E"/>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584"/>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15C"/>
    <w:rsid w:val="00BB58D2"/>
    <w:rsid w:val="00BB5BC3"/>
    <w:rsid w:val="00BB659F"/>
    <w:rsid w:val="00BB66DC"/>
    <w:rsid w:val="00BB6DA6"/>
    <w:rsid w:val="00BB79B1"/>
    <w:rsid w:val="00BC03C9"/>
    <w:rsid w:val="00BC100B"/>
    <w:rsid w:val="00BC1591"/>
    <w:rsid w:val="00BC1AA2"/>
    <w:rsid w:val="00BC2137"/>
    <w:rsid w:val="00BC2498"/>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499"/>
    <w:rsid w:val="00BD464D"/>
    <w:rsid w:val="00BD4681"/>
    <w:rsid w:val="00BD4A8D"/>
    <w:rsid w:val="00BD4EFF"/>
    <w:rsid w:val="00BD5212"/>
    <w:rsid w:val="00BD531E"/>
    <w:rsid w:val="00BD5464"/>
    <w:rsid w:val="00BD5C01"/>
    <w:rsid w:val="00BD5E5B"/>
    <w:rsid w:val="00BD5F6A"/>
    <w:rsid w:val="00BD6D49"/>
    <w:rsid w:val="00BD72C4"/>
    <w:rsid w:val="00BD7553"/>
    <w:rsid w:val="00BD75ED"/>
    <w:rsid w:val="00BD7781"/>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498E"/>
    <w:rsid w:val="00BF49E6"/>
    <w:rsid w:val="00BF4D8E"/>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10871"/>
    <w:rsid w:val="00C11332"/>
    <w:rsid w:val="00C118AF"/>
    <w:rsid w:val="00C11A66"/>
    <w:rsid w:val="00C12041"/>
    <w:rsid w:val="00C12F5C"/>
    <w:rsid w:val="00C13012"/>
    <w:rsid w:val="00C13998"/>
    <w:rsid w:val="00C13E5D"/>
    <w:rsid w:val="00C1462F"/>
    <w:rsid w:val="00C14C6B"/>
    <w:rsid w:val="00C15E59"/>
    <w:rsid w:val="00C162A4"/>
    <w:rsid w:val="00C16655"/>
    <w:rsid w:val="00C16AFA"/>
    <w:rsid w:val="00C16C9E"/>
    <w:rsid w:val="00C16EBF"/>
    <w:rsid w:val="00C17CC4"/>
    <w:rsid w:val="00C20290"/>
    <w:rsid w:val="00C2039C"/>
    <w:rsid w:val="00C20419"/>
    <w:rsid w:val="00C20E9B"/>
    <w:rsid w:val="00C21276"/>
    <w:rsid w:val="00C21493"/>
    <w:rsid w:val="00C21ABC"/>
    <w:rsid w:val="00C21ED9"/>
    <w:rsid w:val="00C226CF"/>
    <w:rsid w:val="00C22CCE"/>
    <w:rsid w:val="00C2306C"/>
    <w:rsid w:val="00C23146"/>
    <w:rsid w:val="00C23B73"/>
    <w:rsid w:val="00C23F62"/>
    <w:rsid w:val="00C241D4"/>
    <w:rsid w:val="00C2434D"/>
    <w:rsid w:val="00C244E4"/>
    <w:rsid w:val="00C24E82"/>
    <w:rsid w:val="00C2504B"/>
    <w:rsid w:val="00C25250"/>
    <w:rsid w:val="00C252B0"/>
    <w:rsid w:val="00C25350"/>
    <w:rsid w:val="00C255E3"/>
    <w:rsid w:val="00C258B5"/>
    <w:rsid w:val="00C25EC2"/>
    <w:rsid w:val="00C26545"/>
    <w:rsid w:val="00C2674A"/>
    <w:rsid w:val="00C27344"/>
    <w:rsid w:val="00C278D7"/>
    <w:rsid w:val="00C27B2A"/>
    <w:rsid w:val="00C30355"/>
    <w:rsid w:val="00C30496"/>
    <w:rsid w:val="00C30957"/>
    <w:rsid w:val="00C30B84"/>
    <w:rsid w:val="00C30DAE"/>
    <w:rsid w:val="00C30FB1"/>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A57"/>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12F"/>
    <w:rsid w:val="00C5228F"/>
    <w:rsid w:val="00C527C2"/>
    <w:rsid w:val="00C52DA6"/>
    <w:rsid w:val="00C53045"/>
    <w:rsid w:val="00C534C9"/>
    <w:rsid w:val="00C5384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EF8"/>
    <w:rsid w:val="00C65681"/>
    <w:rsid w:val="00C66190"/>
    <w:rsid w:val="00C66B29"/>
    <w:rsid w:val="00C66C62"/>
    <w:rsid w:val="00C67064"/>
    <w:rsid w:val="00C676DA"/>
    <w:rsid w:val="00C67D78"/>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5D0"/>
    <w:rsid w:val="00C81618"/>
    <w:rsid w:val="00C8235B"/>
    <w:rsid w:val="00C829B0"/>
    <w:rsid w:val="00C82D3B"/>
    <w:rsid w:val="00C83219"/>
    <w:rsid w:val="00C83495"/>
    <w:rsid w:val="00C837A8"/>
    <w:rsid w:val="00C839FE"/>
    <w:rsid w:val="00C83B5B"/>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118"/>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10C"/>
    <w:rsid w:val="00C943A3"/>
    <w:rsid w:val="00C9452C"/>
    <w:rsid w:val="00C94D1D"/>
    <w:rsid w:val="00C94EC0"/>
    <w:rsid w:val="00C951EA"/>
    <w:rsid w:val="00C953CA"/>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BF7"/>
    <w:rsid w:val="00CA4EEC"/>
    <w:rsid w:val="00CA4FAE"/>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8E"/>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A89"/>
    <w:rsid w:val="00CD4B7A"/>
    <w:rsid w:val="00CD4C20"/>
    <w:rsid w:val="00CD4D0F"/>
    <w:rsid w:val="00CD5376"/>
    <w:rsid w:val="00CD5EFE"/>
    <w:rsid w:val="00CD676B"/>
    <w:rsid w:val="00CD6D0A"/>
    <w:rsid w:val="00CD6F70"/>
    <w:rsid w:val="00CD70AE"/>
    <w:rsid w:val="00CD70BD"/>
    <w:rsid w:val="00CD74CF"/>
    <w:rsid w:val="00CD754F"/>
    <w:rsid w:val="00CD7726"/>
    <w:rsid w:val="00CD79CD"/>
    <w:rsid w:val="00CE0865"/>
    <w:rsid w:val="00CE16B7"/>
    <w:rsid w:val="00CE1AFE"/>
    <w:rsid w:val="00CE1BA8"/>
    <w:rsid w:val="00CE1CB2"/>
    <w:rsid w:val="00CE2074"/>
    <w:rsid w:val="00CE2708"/>
    <w:rsid w:val="00CE2987"/>
    <w:rsid w:val="00CE30B8"/>
    <w:rsid w:val="00CE3380"/>
    <w:rsid w:val="00CE36B1"/>
    <w:rsid w:val="00CE4319"/>
    <w:rsid w:val="00CE4725"/>
    <w:rsid w:val="00CE473A"/>
    <w:rsid w:val="00CE50C3"/>
    <w:rsid w:val="00CE519D"/>
    <w:rsid w:val="00CE5C2A"/>
    <w:rsid w:val="00CE664C"/>
    <w:rsid w:val="00CE679D"/>
    <w:rsid w:val="00CE7964"/>
    <w:rsid w:val="00CE7B45"/>
    <w:rsid w:val="00CE7DC0"/>
    <w:rsid w:val="00CF074D"/>
    <w:rsid w:val="00CF0B72"/>
    <w:rsid w:val="00CF0BD7"/>
    <w:rsid w:val="00CF0CD0"/>
    <w:rsid w:val="00CF0E06"/>
    <w:rsid w:val="00CF2812"/>
    <w:rsid w:val="00CF29CB"/>
    <w:rsid w:val="00CF2D29"/>
    <w:rsid w:val="00CF2DAF"/>
    <w:rsid w:val="00CF3593"/>
    <w:rsid w:val="00CF36AD"/>
    <w:rsid w:val="00CF3937"/>
    <w:rsid w:val="00CF3C3E"/>
    <w:rsid w:val="00CF3D5A"/>
    <w:rsid w:val="00CF4178"/>
    <w:rsid w:val="00CF4484"/>
    <w:rsid w:val="00CF4C09"/>
    <w:rsid w:val="00CF51E9"/>
    <w:rsid w:val="00CF5C26"/>
    <w:rsid w:val="00CF5C92"/>
    <w:rsid w:val="00CF5CB9"/>
    <w:rsid w:val="00CF6123"/>
    <w:rsid w:val="00CF62CC"/>
    <w:rsid w:val="00CF68E8"/>
    <w:rsid w:val="00CF6B61"/>
    <w:rsid w:val="00CF6CDD"/>
    <w:rsid w:val="00CF76C3"/>
    <w:rsid w:val="00D00A85"/>
    <w:rsid w:val="00D00C88"/>
    <w:rsid w:val="00D00DDC"/>
    <w:rsid w:val="00D01541"/>
    <w:rsid w:val="00D01AFA"/>
    <w:rsid w:val="00D01F3B"/>
    <w:rsid w:val="00D02099"/>
    <w:rsid w:val="00D02200"/>
    <w:rsid w:val="00D02980"/>
    <w:rsid w:val="00D0300A"/>
    <w:rsid w:val="00D03E1B"/>
    <w:rsid w:val="00D03F1A"/>
    <w:rsid w:val="00D042A2"/>
    <w:rsid w:val="00D04349"/>
    <w:rsid w:val="00D043AA"/>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583D"/>
    <w:rsid w:val="00D16954"/>
    <w:rsid w:val="00D17A2B"/>
    <w:rsid w:val="00D17E7A"/>
    <w:rsid w:val="00D20192"/>
    <w:rsid w:val="00D20C58"/>
    <w:rsid w:val="00D2233E"/>
    <w:rsid w:val="00D22ACF"/>
    <w:rsid w:val="00D22F4A"/>
    <w:rsid w:val="00D237D5"/>
    <w:rsid w:val="00D2395F"/>
    <w:rsid w:val="00D23E84"/>
    <w:rsid w:val="00D244FA"/>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306E"/>
    <w:rsid w:val="00D33783"/>
    <w:rsid w:val="00D339FB"/>
    <w:rsid w:val="00D33BC3"/>
    <w:rsid w:val="00D342F6"/>
    <w:rsid w:val="00D34615"/>
    <w:rsid w:val="00D3491E"/>
    <w:rsid w:val="00D34ADD"/>
    <w:rsid w:val="00D34B35"/>
    <w:rsid w:val="00D34E66"/>
    <w:rsid w:val="00D34EB2"/>
    <w:rsid w:val="00D35C5D"/>
    <w:rsid w:val="00D36732"/>
    <w:rsid w:val="00D36C95"/>
    <w:rsid w:val="00D36E80"/>
    <w:rsid w:val="00D3738A"/>
    <w:rsid w:val="00D3781A"/>
    <w:rsid w:val="00D37F95"/>
    <w:rsid w:val="00D40223"/>
    <w:rsid w:val="00D41773"/>
    <w:rsid w:val="00D419EA"/>
    <w:rsid w:val="00D4222D"/>
    <w:rsid w:val="00D42375"/>
    <w:rsid w:val="00D42478"/>
    <w:rsid w:val="00D42BC8"/>
    <w:rsid w:val="00D436C5"/>
    <w:rsid w:val="00D43D56"/>
    <w:rsid w:val="00D43FBA"/>
    <w:rsid w:val="00D4423C"/>
    <w:rsid w:val="00D44CF7"/>
    <w:rsid w:val="00D46351"/>
    <w:rsid w:val="00D473C8"/>
    <w:rsid w:val="00D478D1"/>
    <w:rsid w:val="00D4794C"/>
    <w:rsid w:val="00D479D3"/>
    <w:rsid w:val="00D509CD"/>
    <w:rsid w:val="00D51253"/>
    <w:rsid w:val="00D5132E"/>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1D"/>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4B"/>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95A"/>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3087"/>
    <w:rsid w:val="00DC346E"/>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1C6"/>
    <w:rsid w:val="00DC7950"/>
    <w:rsid w:val="00DC7A28"/>
    <w:rsid w:val="00DD03C6"/>
    <w:rsid w:val="00DD0604"/>
    <w:rsid w:val="00DD0950"/>
    <w:rsid w:val="00DD0967"/>
    <w:rsid w:val="00DD0F06"/>
    <w:rsid w:val="00DD14E7"/>
    <w:rsid w:val="00DD1628"/>
    <w:rsid w:val="00DD185C"/>
    <w:rsid w:val="00DD19F3"/>
    <w:rsid w:val="00DD2471"/>
    <w:rsid w:val="00DD25B5"/>
    <w:rsid w:val="00DD2925"/>
    <w:rsid w:val="00DD29DC"/>
    <w:rsid w:val="00DD2CE5"/>
    <w:rsid w:val="00DD314A"/>
    <w:rsid w:val="00DD3864"/>
    <w:rsid w:val="00DD5006"/>
    <w:rsid w:val="00DD59FC"/>
    <w:rsid w:val="00DD5F94"/>
    <w:rsid w:val="00DD606D"/>
    <w:rsid w:val="00DD661C"/>
    <w:rsid w:val="00DD6743"/>
    <w:rsid w:val="00DD679A"/>
    <w:rsid w:val="00DD68B9"/>
    <w:rsid w:val="00DD6EC2"/>
    <w:rsid w:val="00DD7634"/>
    <w:rsid w:val="00DD76DF"/>
    <w:rsid w:val="00DD76E5"/>
    <w:rsid w:val="00DD79DB"/>
    <w:rsid w:val="00DD7DE9"/>
    <w:rsid w:val="00DE05C2"/>
    <w:rsid w:val="00DE0683"/>
    <w:rsid w:val="00DE101F"/>
    <w:rsid w:val="00DE1756"/>
    <w:rsid w:val="00DE1F74"/>
    <w:rsid w:val="00DE21CA"/>
    <w:rsid w:val="00DE322A"/>
    <w:rsid w:val="00DE37CD"/>
    <w:rsid w:val="00DE38C3"/>
    <w:rsid w:val="00DE4ACD"/>
    <w:rsid w:val="00DE4C16"/>
    <w:rsid w:val="00DE4D41"/>
    <w:rsid w:val="00DE4E05"/>
    <w:rsid w:val="00DE4FE9"/>
    <w:rsid w:val="00DE511E"/>
    <w:rsid w:val="00DE5439"/>
    <w:rsid w:val="00DE5949"/>
    <w:rsid w:val="00DE5BDA"/>
    <w:rsid w:val="00DE5D8F"/>
    <w:rsid w:val="00DE6569"/>
    <w:rsid w:val="00DE6665"/>
    <w:rsid w:val="00DE6D43"/>
    <w:rsid w:val="00DE6D4F"/>
    <w:rsid w:val="00DE715C"/>
    <w:rsid w:val="00DE78BE"/>
    <w:rsid w:val="00DE7C72"/>
    <w:rsid w:val="00DE7D51"/>
    <w:rsid w:val="00DE7F9C"/>
    <w:rsid w:val="00DE7FDE"/>
    <w:rsid w:val="00DF07A4"/>
    <w:rsid w:val="00DF0891"/>
    <w:rsid w:val="00DF0AC2"/>
    <w:rsid w:val="00DF0E2E"/>
    <w:rsid w:val="00DF18B6"/>
    <w:rsid w:val="00DF22E6"/>
    <w:rsid w:val="00DF27B9"/>
    <w:rsid w:val="00DF2D96"/>
    <w:rsid w:val="00DF2E50"/>
    <w:rsid w:val="00DF3514"/>
    <w:rsid w:val="00DF3E47"/>
    <w:rsid w:val="00DF4076"/>
    <w:rsid w:val="00DF4B31"/>
    <w:rsid w:val="00DF4E7F"/>
    <w:rsid w:val="00DF5B38"/>
    <w:rsid w:val="00DF5C3F"/>
    <w:rsid w:val="00DF5CC2"/>
    <w:rsid w:val="00DF6261"/>
    <w:rsid w:val="00DF7755"/>
    <w:rsid w:val="00DF7A7F"/>
    <w:rsid w:val="00DF7B54"/>
    <w:rsid w:val="00DF7CB4"/>
    <w:rsid w:val="00DF7CCC"/>
    <w:rsid w:val="00DF7D95"/>
    <w:rsid w:val="00E00180"/>
    <w:rsid w:val="00E00644"/>
    <w:rsid w:val="00E0097F"/>
    <w:rsid w:val="00E00B6F"/>
    <w:rsid w:val="00E01489"/>
    <w:rsid w:val="00E0157C"/>
    <w:rsid w:val="00E01C27"/>
    <w:rsid w:val="00E025EC"/>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1D"/>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41"/>
    <w:rsid w:val="00E30A64"/>
    <w:rsid w:val="00E30AA6"/>
    <w:rsid w:val="00E31466"/>
    <w:rsid w:val="00E3185B"/>
    <w:rsid w:val="00E31AF8"/>
    <w:rsid w:val="00E31F78"/>
    <w:rsid w:val="00E325D0"/>
    <w:rsid w:val="00E3317B"/>
    <w:rsid w:val="00E33191"/>
    <w:rsid w:val="00E3333E"/>
    <w:rsid w:val="00E33421"/>
    <w:rsid w:val="00E334A1"/>
    <w:rsid w:val="00E3389C"/>
    <w:rsid w:val="00E339BD"/>
    <w:rsid w:val="00E33A83"/>
    <w:rsid w:val="00E33B00"/>
    <w:rsid w:val="00E3406A"/>
    <w:rsid w:val="00E340A9"/>
    <w:rsid w:val="00E34913"/>
    <w:rsid w:val="00E35975"/>
    <w:rsid w:val="00E359AF"/>
    <w:rsid w:val="00E364A5"/>
    <w:rsid w:val="00E37508"/>
    <w:rsid w:val="00E37AB5"/>
    <w:rsid w:val="00E40534"/>
    <w:rsid w:val="00E40A85"/>
    <w:rsid w:val="00E40B27"/>
    <w:rsid w:val="00E41787"/>
    <w:rsid w:val="00E4197E"/>
    <w:rsid w:val="00E41A08"/>
    <w:rsid w:val="00E421A6"/>
    <w:rsid w:val="00E42A2E"/>
    <w:rsid w:val="00E42FC5"/>
    <w:rsid w:val="00E43897"/>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0FD"/>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4409"/>
    <w:rsid w:val="00E6485E"/>
    <w:rsid w:val="00E648E8"/>
    <w:rsid w:val="00E64AB9"/>
    <w:rsid w:val="00E65204"/>
    <w:rsid w:val="00E6529F"/>
    <w:rsid w:val="00E652F2"/>
    <w:rsid w:val="00E65D95"/>
    <w:rsid w:val="00E65F5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3807"/>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0B"/>
    <w:rsid w:val="00E80727"/>
    <w:rsid w:val="00E808A3"/>
    <w:rsid w:val="00E8198E"/>
    <w:rsid w:val="00E819A8"/>
    <w:rsid w:val="00E81ACB"/>
    <w:rsid w:val="00E81DE5"/>
    <w:rsid w:val="00E82ABB"/>
    <w:rsid w:val="00E82DEA"/>
    <w:rsid w:val="00E83075"/>
    <w:rsid w:val="00E833C1"/>
    <w:rsid w:val="00E839E8"/>
    <w:rsid w:val="00E83A71"/>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13DD"/>
    <w:rsid w:val="00E91BAA"/>
    <w:rsid w:val="00E91F7A"/>
    <w:rsid w:val="00E9255B"/>
    <w:rsid w:val="00E92892"/>
    <w:rsid w:val="00E92B1C"/>
    <w:rsid w:val="00E94521"/>
    <w:rsid w:val="00E94761"/>
    <w:rsid w:val="00E94D96"/>
    <w:rsid w:val="00E94EDE"/>
    <w:rsid w:val="00E9510F"/>
    <w:rsid w:val="00E952DE"/>
    <w:rsid w:val="00E95848"/>
    <w:rsid w:val="00E9592B"/>
    <w:rsid w:val="00E95FCB"/>
    <w:rsid w:val="00E9624F"/>
    <w:rsid w:val="00E9662B"/>
    <w:rsid w:val="00E96C93"/>
    <w:rsid w:val="00E96DE6"/>
    <w:rsid w:val="00E97441"/>
    <w:rsid w:val="00E97D0A"/>
    <w:rsid w:val="00EA0109"/>
    <w:rsid w:val="00EA0228"/>
    <w:rsid w:val="00EA05F5"/>
    <w:rsid w:val="00EA0A00"/>
    <w:rsid w:val="00EA0B35"/>
    <w:rsid w:val="00EA0BE4"/>
    <w:rsid w:val="00EA1205"/>
    <w:rsid w:val="00EA1B95"/>
    <w:rsid w:val="00EA1CD0"/>
    <w:rsid w:val="00EA23EA"/>
    <w:rsid w:val="00EA23EE"/>
    <w:rsid w:val="00EA243B"/>
    <w:rsid w:val="00EA3515"/>
    <w:rsid w:val="00EA3A61"/>
    <w:rsid w:val="00EA3A97"/>
    <w:rsid w:val="00EA4E50"/>
    <w:rsid w:val="00EA53BE"/>
    <w:rsid w:val="00EA53C1"/>
    <w:rsid w:val="00EA5C8F"/>
    <w:rsid w:val="00EA6145"/>
    <w:rsid w:val="00EA64B1"/>
    <w:rsid w:val="00EA6A04"/>
    <w:rsid w:val="00EA6A9A"/>
    <w:rsid w:val="00EA6B77"/>
    <w:rsid w:val="00EA6C01"/>
    <w:rsid w:val="00EA6C7E"/>
    <w:rsid w:val="00EA6C8B"/>
    <w:rsid w:val="00EA6D33"/>
    <w:rsid w:val="00EB0480"/>
    <w:rsid w:val="00EB17A4"/>
    <w:rsid w:val="00EB17F7"/>
    <w:rsid w:val="00EB2543"/>
    <w:rsid w:val="00EB2BB1"/>
    <w:rsid w:val="00EB2D23"/>
    <w:rsid w:val="00EB2DBD"/>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C005A"/>
    <w:rsid w:val="00EC046E"/>
    <w:rsid w:val="00EC0ABF"/>
    <w:rsid w:val="00EC0D39"/>
    <w:rsid w:val="00EC121E"/>
    <w:rsid w:val="00EC1372"/>
    <w:rsid w:val="00EC1692"/>
    <w:rsid w:val="00EC1A6F"/>
    <w:rsid w:val="00EC1E2F"/>
    <w:rsid w:val="00EC2857"/>
    <w:rsid w:val="00EC2BC5"/>
    <w:rsid w:val="00EC2D32"/>
    <w:rsid w:val="00EC3266"/>
    <w:rsid w:val="00EC36E5"/>
    <w:rsid w:val="00EC3972"/>
    <w:rsid w:val="00EC3BCF"/>
    <w:rsid w:val="00EC4205"/>
    <w:rsid w:val="00EC48D4"/>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289A"/>
    <w:rsid w:val="00ED4134"/>
    <w:rsid w:val="00ED4C1A"/>
    <w:rsid w:val="00ED4C89"/>
    <w:rsid w:val="00ED4FBE"/>
    <w:rsid w:val="00ED5033"/>
    <w:rsid w:val="00ED5B40"/>
    <w:rsid w:val="00ED63A1"/>
    <w:rsid w:val="00ED6E32"/>
    <w:rsid w:val="00ED6E5F"/>
    <w:rsid w:val="00ED713D"/>
    <w:rsid w:val="00ED75F4"/>
    <w:rsid w:val="00ED7CE6"/>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BE3"/>
    <w:rsid w:val="00EE6D06"/>
    <w:rsid w:val="00EE720B"/>
    <w:rsid w:val="00EE766E"/>
    <w:rsid w:val="00EE7724"/>
    <w:rsid w:val="00EE77A1"/>
    <w:rsid w:val="00EE7B60"/>
    <w:rsid w:val="00EE7D55"/>
    <w:rsid w:val="00EE7D7B"/>
    <w:rsid w:val="00EE7DD5"/>
    <w:rsid w:val="00EF0230"/>
    <w:rsid w:val="00EF03D3"/>
    <w:rsid w:val="00EF081B"/>
    <w:rsid w:val="00EF0F60"/>
    <w:rsid w:val="00EF1839"/>
    <w:rsid w:val="00EF21D6"/>
    <w:rsid w:val="00EF2332"/>
    <w:rsid w:val="00EF26DA"/>
    <w:rsid w:val="00EF2FC8"/>
    <w:rsid w:val="00EF3997"/>
    <w:rsid w:val="00EF3C2A"/>
    <w:rsid w:val="00EF3D14"/>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5EA6"/>
    <w:rsid w:val="00F16367"/>
    <w:rsid w:val="00F16FE7"/>
    <w:rsid w:val="00F17562"/>
    <w:rsid w:val="00F17EFC"/>
    <w:rsid w:val="00F20EEE"/>
    <w:rsid w:val="00F21BE4"/>
    <w:rsid w:val="00F22279"/>
    <w:rsid w:val="00F225E1"/>
    <w:rsid w:val="00F22883"/>
    <w:rsid w:val="00F22CCC"/>
    <w:rsid w:val="00F22E98"/>
    <w:rsid w:val="00F2349A"/>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9B"/>
    <w:rsid w:val="00F371AF"/>
    <w:rsid w:val="00F375BA"/>
    <w:rsid w:val="00F37908"/>
    <w:rsid w:val="00F401EC"/>
    <w:rsid w:val="00F403A5"/>
    <w:rsid w:val="00F40A4C"/>
    <w:rsid w:val="00F40C25"/>
    <w:rsid w:val="00F40CC2"/>
    <w:rsid w:val="00F40D1B"/>
    <w:rsid w:val="00F40EA5"/>
    <w:rsid w:val="00F41303"/>
    <w:rsid w:val="00F41B70"/>
    <w:rsid w:val="00F41D6B"/>
    <w:rsid w:val="00F42E7D"/>
    <w:rsid w:val="00F42E87"/>
    <w:rsid w:val="00F430ED"/>
    <w:rsid w:val="00F4386C"/>
    <w:rsid w:val="00F44080"/>
    <w:rsid w:val="00F440F9"/>
    <w:rsid w:val="00F441C7"/>
    <w:rsid w:val="00F4477E"/>
    <w:rsid w:val="00F45D97"/>
    <w:rsid w:val="00F461EA"/>
    <w:rsid w:val="00F46256"/>
    <w:rsid w:val="00F4627D"/>
    <w:rsid w:val="00F4630B"/>
    <w:rsid w:val="00F46730"/>
    <w:rsid w:val="00F467AF"/>
    <w:rsid w:val="00F46C47"/>
    <w:rsid w:val="00F47026"/>
    <w:rsid w:val="00F4775B"/>
    <w:rsid w:val="00F47B68"/>
    <w:rsid w:val="00F47CC7"/>
    <w:rsid w:val="00F47D6D"/>
    <w:rsid w:val="00F47DDD"/>
    <w:rsid w:val="00F50638"/>
    <w:rsid w:val="00F5090F"/>
    <w:rsid w:val="00F51351"/>
    <w:rsid w:val="00F51B2D"/>
    <w:rsid w:val="00F51FB7"/>
    <w:rsid w:val="00F527DC"/>
    <w:rsid w:val="00F52B25"/>
    <w:rsid w:val="00F52B2D"/>
    <w:rsid w:val="00F52DE2"/>
    <w:rsid w:val="00F52DEE"/>
    <w:rsid w:val="00F530A6"/>
    <w:rsid w:val="00F53210"/>
    <w:rsid w:val="00F53D8A"/>
    <w:rsid w:val="00F544E9"/>
    <w:rsid w:val="00F5483C"/>
    <w:rsid w:val="00F54A1E"/>
    <w:rsid w:val="00F54D11"/>
    <w:rsid w:val="00F54F35"/>
    <w:rsid w:val="00F55523"/>
    <w:rsid w:val="00F55CB4"/>
    <w:rsid w:val="00F55D64"/>
    <w:rsid w:val="00F55DC6"/>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8FB"/>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8DB"/>
    <w:rsid w:val="00F72ED1"/>
    <w:rsid w:val="00F739EE"/>
    <w:rsid w:val="00F73BF9"/>
    <w:rsid w:val="00F73D9A"/>
    <w:rsid w:val="00F74458"/>
    <w:rsid w:val="00F74977"/>
    <w:rsid w:val="00F7574D"/>
    <w:rsid w:val="00F75EAF"/>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B11"/>
    <w:rsid w:val="00F86DFA"/>
    <w:rsid w:val="00F86E5B"/>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369"/>
    <w:rsid w:val="00F9468C"/>
    <w:rsid w:val="00F94887"/>
    <w:rsid w:val="00F94B35"/>
    <w:rsid w:val="00F94E2F"/>
    <w:rsid w:val="00F94E9F"/>
    <w:rsid w:val="00F94EEA"/>
    <w:rsid w:val="00F9519E"/>
    <w:rsid w:val="00F9602F"/>
    <w:rsid w:val="00F963EB"/>
    <w:rsid w:val="00F96A19"/>
    <w:rsid w:val="00F97A3E"/>
    <w:rsid w:val="00FA0269"/>
    <w:rsid w:val="00FA14E2"/>
    <w:rsid w:val="00FA1611"/>
    <w:rsid w:val="00FA19ED"/>
    <w:rsid w:val="00FA1A8F"/>
    <w:rsid w:val="00FA1E1E"/>
    <w:rsid w:val="00FA1E62"/>
    <w:rsid w:val="00FA2422"/>
    <w:rsid w:val="00FA2A3F"/>
    <w:rsid w:val="00FA2BB3"/>
    <w:rsid w:val="00FA2EB1"/>
    <w:rsid w:val="00FA2F96"/>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4E9"/>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10A4"/>
    <w:rsid w:val="00FE10F1"/>
    <w:rsid w:val="00FE17E4"/>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50FCAA7"/>
    <w:rsid w:val="46CE057F"/>
    <w:rsid w:val="475AA5E1"/>
    <w:rsid w:val="47700B4B"/>
    <w:rsid w:val="48813CAA"/>
    <w:rsid w:val="4C27B642"/>
    <w:rsid w:val="51117B2D"/>
    <w:rsid w:val="52ADD803"/>
    <w:rsid w:val="56A0CAC6"/>
    <w:rsid w:val="56ECC84C"/>
    <w:rsid w:val="5BA4BAC4"/>
    <w:rsid w:val="5E4576A2"/>
    <w:rsid w:val="709EDA30"/>
    <w:rsid w:val="722F51CC"/>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B785E5F7-3042-4FD0-B082-AFB47084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aliases w:val="ClearTech 1"/>
    <w:basedOn w:val="Normal"/>
    <w:next w:val="Normal"/>
    <w:link w:val="Ttulo1Char"/>
    <w:uiPriority w:val="9"/>
    <w:qFormat/>
    <w:rsid w:val="00FF096A"/>
    <w:pPr>
      <w:keepNext/>
      <w:keepLines/>
      <w:numPr>
        <w:numId w:val="17"/>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aliases w:val="ClearTech 2"/>
    <w:basedOn w:val="Normal"/>
    <w:next w:val="Normal"/>
    <w:link w:val="Ttulo2Char"/>
    <w:uiPriority w:val="9"/>
    <w:unhideWhenUsed/>
    <w:qFormat/>
    <w:rsid w:val="00FF096A"/>
    <w:pPr>
      <w:keepNext/>
      <w:keepLines/>
      <w:numPr>
        <w:ilvl w:val="1"/>
        <w:numId w:val="17"/>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aliases w:val="ClearTech 3"/>
    <w:basedOn w:val="Normal"/>
    <w:next w:val="Normal"/>
    <w:link w:val="Ttulo3Char"/>
    <w:uiPriority w:val="9"/>
    <w:unhideWhenUsed/>
    <w:qFormat/>
    <w:rsid w:val="00FF096A"/>
    <w:pPr>
      <w:keepNext/>
      <w:keepLines/>
      <w:numPr>
        <w:ilvl w:val="2"/>
        <w:numId w:val="17"/>
      </w:numPr>
      <w:spacing w:before="200" w:after="0"/>
      <w:outlineLvl w:val="2"/>
    </w:pPr>
    <w:rPr>
      <w:rFonts w:asciiTheme="majorHAnsi" w:eastAsiaTheme="majorEastAsia" w:hAnsiTheme="majorHAnsi" w:cstheme="majorBidi"/>
      <w:b/>
      <w:bCs/>
      <w:color w:val="000000" w:themeColor="text1"/>
    </w:rPr>
  </w:style>
  <w:style w:type="paragraph" w:styleId="Ttulo4">
    <w:name w:val="heading 4"/>
    <w:aliases w:val="ClearTech 4"/>
    <w:basedOn w:val="Normal"/>
    <w:next w:val="Normal"/>
    <w:link w:val="Ttulo4Char"/>
    <w:uiPriority w:val="9"/>
    <w:unhideWhenUsed/>
    <w:qFormat/>
    <w:rsid w:val="00FF096A"/>
    <w:pPr>
      <w:keepNext/>
      <w:keepLines/>
      <w:numPr>
        <w:ilvl w:val="3"/>
        <w:numId w:val="17"/>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7"/>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aliases w:val="Bulleet Itamar"/>
    <w:basedOn w:val="Normal"/>
    <w:next w:val="Normal"/>
    <w:link w:val="Ttulo6Char"/>
    <w:uiPriority w:val="9"/>
    <w:unhideWhenUsed/>
    <w:qFormat/>
    <w:rsid w:val="00FF096A"/>
    <w:pPr>
      <w:keepNext/>
      <w:keepLines/>
      <w:numPr>
        <w:ilvl w:val="5"/>
        <w:numId w:val="17"/>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7"/>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unhideWhenUsed/>
    <w:qFormat/>
    <w:rsid w:val="00FF096A"/>
    <w:pPr>
      <w:keepNext/>
      <w:keepLines/>
      <w:numPr>
        <w:ilvl w:val="7"/>
        <w:numId w:val="17"/>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rsid w:val="00FF096A"/>
    <w:pPr>
      <w:keepNext/>
      <w:keepLines/>
      <w:numPr>
        <w:ilvl w:val="8"/>
        <w:numId w:val="1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ClearTech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aliases w:val="ClearTech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aliases w:val="ClearTech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aliases w:val="ClearTech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aliases w:val="Bulleet Itamar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8F1AE0"/>
  </w:style>
  <w:style w:type="paragraph" w:customStyle="1" w:styleId="paragraph">
    <w:name w:val="paragraph"/>
    <w:basedOn w:val="Normal"/>
    <w:rsid w:val="0077779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777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40477726">
      <w:bodyDiv w:val="1"/>
      <w:marLeft w:val="0"/>
      <w:marRight w:val="0"/>
      <w:marTop w:val="0"/>
      <w:marBottom w:val="0"/>
      <w:divBdr>
        <w:top w:val="none" w:sz="0" w:space="0" w:color="auto"/>
        <w:left w:val="none" w:sz="0" w:space="0" w:color="auto"/>
        <w:bottom w:val="none" w:sz="0" w:space="0" w:color="auto"/>
        <w:right w:val="none" w:sz="0" w:space="0" w:color="auto"/>
      </w:divBdr>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2249716">
      <w:bodyDiv w:val="1"/>
      <w:marLeft w:val="0"/>
      <w:marRight w:val="0"/>
      <w:marTop w:val="0"/>
      <w:marBottom w:val="0"/>
      <w:divBdr>
        <w:top w:val="none" w:sz="0" w:space="0" w:color="auto"/>
        <w:left w:val="none" w:sz="0" w:space="0" w:color="auto"/>
        <w:bottom w:val="none" w:sz="0" w:space="0" w:color="auto"/>
        <w:right w:val="none" w:sz="0" w:space="0" w:color="auto"/>
      </w:divBdr>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993918994">
      <w:bodyDiv w:val="1"/>
      <w:marLeft w:val="0"/>
      <w:marRight w:val="0"/>
      <w:marTop w:val="0"/>
      <w:marBottom w:val="0"/>
      <w:divBdr>
        <w:top w:val="none" w:sz="0" w:space="0" w:color="auto"/>
        <w:left w:val="none" w:sz="0" w:space="0" w:color="auto"/>
        <w:bottom w:val="none" w:sz="0" w:space="0" w:color="auto"/>
        <w:right w:val="none" w:sz="0" w:space="0" w:color="auto"/>
      </w:divBdr>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0969665">
      <w:bodyDiv w:val="1"/>
      <w:marLeft w:val="0"/>
      <w:marRight w:val="0"/>
      <w:marTop w:val="0"/>
      <w:marBottom w:val="0"/>
      <w:divBdr>
        <w:top w:val="none" w:sz="0" w:space="0" w:color="auto"/>
        <w:left w:val="none" w:sz="0" w:space="0" w:color="auto"/>
        <w:bottom w:val="none" w:sz="0" w:space="0" w:color="auto"/>
        <w:right w:val="none" w:sz="0" w:space="0" w:color="auto"/>
      </w:divBdr>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761172600">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bacb99a-8df3-4ffa-9e16-abc0157355e7" xsi:nil="true"/>
    <lcf76f155ced4ddcb4097134ff3c332f xmlns="7e596291-16bd-4034-99bd-dbdc888a55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4" ma:contentTypeDescription="Crie um novo documento." ma:contentTypeScope="" ma:versionID="c2818fcf1375b2841c7b57fc3817a751">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5371163c6c054c0413e17bf3045a4757"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715627b7-f351-4120-8279-1ea8c499540b}" ma:internalName="TaxCatchAll" ma:showField="CatchAllData" ma:web="9bacb99a-8df3-4ffa-9e16-abc0157355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9bacb99a-8df3-4ffa-9e16-abc0157355e7"/>
    <ds:schemaRef ds:uri="7e596291-16bd-4034-99bd-dbdc888a5565"/>
  </ds:schemaRefs>
</ds:datastoreItem>
</file>

<file path=customXml/itemProps2.xml><?xml version="1.0" encoding="utf-8"?>
<ds:datastoreItem xmlns:ds="http://schemas.openxmlformats.org/officeDocument/2006/customXml" ds:itemID="{DCA36EBF-6691-4DA0-97AD-79AF6869B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4.xml><?xml version="1.0" encoding="utf-8"?>
<ds:datastoreItem xmlns:ds="http://schemas.openxmlformats.org/officeDocument/2006/customXml" ds:itemID="{851CEA35-55BE-4F04-AFF5-DEF40AAA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34</Pages>
  <Words>10749</Words>
  <Characters>58048</Characters>
  <Application>Microsoft Office Word</Application>
  <DocSecurity>0</DocSecurity>
  <Lines>483</Lines>
  <Paragraphs>137</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54</cp:revision>
  <cp:lastPrinted>2021-04-09T06:40:00Z</cp:lastPrinted>
  <dcterms:created xsi:type="dcterms:W3CDTF">2022-03-24T16:47:00Z</dcterms:created>
  <dcterms:modified xsi:type="dcterms:W3CDTF">2023-07-28T17:46:00Z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y fmtid="{D5CDD505-2E9C-101B-9397-08002B2CF9AE}" pid="3" name="MediaServiceImageTags">
    <vt:lpwstr/>
  </property>
</Properties>
</file>